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F767" w14:textId="77777777" w:rsidR="00667049" w:rsidRPr="00757619" w:rsidRDefault="00667049" w:rsidP="00667049">
      <w:pPr>
        <w:ind w:right="-814"/>
        <w:jc w:val="right"/>
        <w:rPr>
          <w:rFonts w:ascii="Arial" w:eastAsia="Arial" w:hAnsi="Arial" w:cs="Arial"/>
          <w:sz w:val="18"/>
          <w:szCs w:val="18"/>
        </w:rPr>
      </w:pPr>
    </w:p>
    <w:p w14:paraId="36D1F987" w14:textId="77777777" w:rsidR="00667049" w:rsidRPr="00757619" w:rsidRDefault="00667049" w:rsidP="00667049">
      <w:pPr>
        <w:rPr>
          <w:rFonts w:ascii="Arial" w:hAnsi="Arial" w:cs="Arial"/>
          <w:sz w:val="18"/>
          <w:szCs w:val="18"/>
        </w:rPr>
      </w:pPr>
    </w:p>
    <w:p w14:paraId="1C32EE35" w14:textId="77777777" w:rsidR="00667049" w:rsidRPr="00B141C4" w:rsidRDefault="00667049" w:rsidP="00667049">
      <w:pPr>
        <w:spacing w:line="276" w:lineRule="auto"/>
        <w:jc w:val="center"/>
        <w:rPr>
          <w:rFonts w:ascii="Arial" w:hAnsi="Arial" w:cs="Arial"/>
          <w:sz w:val="20"/>
          <w:szCs w:val="20"/>
        </w:rPr>
      </w:pPr>
      <w:r w:rsidRPr="00B141C4">
        <w:rPr>
          <w:rFonts w:ascii="Arial" w:hAnsi="Arial" w:cs="Arial"/>
          <w:b/>
          <w:bCs/>
          <w:sz w:val="20"/>
          <w:szCs w:val="20"/>
        </w:rPr>
        <w:t>PRIMERA SESIÓN ORDINARIA</w:t>
      </w:r>
      <w:r w:rsidRPr="00B141C4">
        <w:rPr>
          <w:rFonts w:ascii="Arial" w:hAnsi="Arial" w:cs="Arial"/>
          <w:sz w:val="20"/>
          <w:szCs w:val="20"/>
        </w:rPr>
        <w:t xml:space="preserve"> </w:t>
      </w:r>
      <w:r w:rsidRPr="00B141C4">
        <w:rPr>
          <w:rFonts w:ascii="Arial" w:hAnsi="Arial" w:cs="Arial"/>
          <w:b/>
          <w:bCs/>
          <w:sz w:val="20"/>
          <w:szCs w:val="20"/>
        </w:rPr>
        <w:t>DEL COMITÉ DE ADQUISICIONES DE LA SECRETARÍA EJECUTIVA DEL SISTEMA ESTATAL ANTICORRUPCIÓN DEL ESTADO DE JALISCO</w:t>
      </w:r>
    </w:p>
    <w:p w14:paraId="320C5A3D" w14:textId="7374374C" w:rsidR="00667049" w:rsidRPr="00B141C4" w:rsidRDefault="00667049" w:rsidP="00260AF8">
      <w:pPr>
        <w:jc w:val="center"/>
        <w:rPr>
          <w:rFonts w:ascii="Arial" w:hAnsi="Arial" w:cs="Arial"/>
          <w:sz w:val="20"/>
          <w:szCs w:val="20"/>
        </w:rPr>
      </w:pPr>
      <w:r w:rsidRPr="00B141C4">
        <w:rPr>
          <w:rFonts w:ascii="Arial" w:hAnsi="Arial" w:cs="Arial"/>
          <w:sz w:val="20"/>
          <w:szCs w:val="20"/>
        </w:rPr>
        <w:t xml:space="preserve"> </w:t>
      </w:r>
    </w:p>
    <w:p w14:paraId="7A1A3780" w14:textId="0FF7800D" w:rsidR="00667049" w:rsidRPr="00B141C4" w:rsidRDefault="00667049" w:rsidP="00667049">
      <w:pPr>
        <w:jc w:val="center"/>
        <w:rPr>
          <w:rFonts w:ascii="Arial" w:hAnsi="Arial" w:cs="Arial"/>
          <w:sz w:val="20"/>
          <w:szCs w:val="20"/>
        </w:rPr>
      </w:pPr>
    </w:p>
    <w:p w14:paraId="0DF48DFA" w14:textId="77777777" w:rsidR="00666F6C" w:rsidRPr="00B141C4" w:rsidRDefault="00666F6C" w:rsidP="00666F6C">
      <w:pPr>
        <w:pStyle w:val="Ttulo"/>
        <w:tabs>
          <w:tab w:val="left" w:pos="7911"/>
        </w:tabs>
        <w:ind w:left="-142"/>
        <w:rPr>
          <w:rStyle w:val="Textoennegrita"/>
          <w:snapToGrid w:val="0"/>
          <w:sz w:val="20"/>
          <w:lang w:val="es-ES" w:eastAsia="es-ES"/>
        </w:rPr>
      </w:pPr>
      <w:r w:rsidRPr="00B141C4">
        <w:rPr>
          <w:rStyle w:val="Textoennegrita"/>
          <w:snapToGrid w:val="0"/>
          <w:sz w:val="20"/>
          <w:lang w:val="es-ES" w:eastAsia="es-ES"/>
        </w:rPr>
        <w:t>ACTA CIRCUNSTANCIADA</w:t>
      </w:r>
    </w:p>
    <w:p w14:paraId="22C5EAFD" w14:textId="77777777" w:rsidR="00666F6C" w:rsidRPr="00B141C4" w:rsidRDefault="00666F6C" w:rsidP="00B141C4">
      <w:pPr>
        <w:jc w:val="both"/>
        <w:rPr>
          <w:rFonts w:ascii="Arial" w:hAnsi="Arial" w:cs="Arial"/>
          <w:sz w:val="20"/>
          <w:szCs w:val="20"/>
        </w:rPr>
      </w:pPr>
    </w:p>
    <w:p w14:paraId="062EACB4" w14:textId="6746EAE0" w:rsidR="00666F6C" w:rsidRDefault="00666F6C" w:rsidP="00B141C4">
      <w:pPr>
        <w:ind w:left="-142"/>
        <w:jc w:val="both"/>
        <w:rPr>
          <w:rFonts w:ascii="Arial" w:hAnsi="Arial" w:cs="Arial"/>
          <w:sz w:val="20"/>
          <w:szCs w:val="20"/>
        </w:rPr>
      </w:pPr>
      <w:r w:rsidRPr="00B141C4">
        <w:rPr>
          <w:rFonts w:ascii="Arial" w:hAnsi="Arial" w:cs="Arial"/>
          <w:sz w:val="20"/>
          <w:szCs w:val="20"/>
        </w:rPr>
        <w:t xml:space="preserve">En la ciudad de Guadalajara, Jalisco siendo </w:t>
      </w:r>
      <w:r w:rsidRPr="00CF69D5">
        <w:rPr>
          <w:rFonts w:ascii="Arial" w:hAnsi="Arial" w:cs="Arial"/>
          <w:sz w:val="20"/>
          <w:szCs w:val="20"/>
        </w:rPr>
        <w:t>las 1</w:t>
      </w:r>
      <w:r w:rsidR="00982574" w:rsidRPr="00CF69D5">
        <w:rPr>
          <w:rFonts w:ascii="Arial" w:hAnsi="Arial" w:cs="Arial"/>
          <w:sz w:val="20"/>
          <w:szCs w:val="20"/>
        </w:rPr>
        <w:t>0</w:t>
      </w:r>
      <w:r w:rsidRPr="00CF69D5">
        <w:rPr>
          <w:rFonts w:ascii="Arial" w:hAnsi="Arial" w:cs="Arial"/>
          <w:sz w:val="20"/>
          <w:szCs w:val="20"/>
        </w:rPr>
        <w:t>:</w:t>
      </w:r>
      <w:r w:rsidR="00982574" w:rsidRPr="00CF69D5">
        <w:rPr>
          <w:rFonts w:ascii="Arial" w:hAnsi="Arial" w:cs="Arial"/>
          <w:sz w:val="20"/>
          <w:szCs w:val="20"/>
        </w:rPr>
        <w:t>00</w:t>
      </w:r>
      <w:r w:rsidRPr="00076B33">
        <w:rPr>
          <w:rFonts w:ascii="Arial" w:hAnsi="Arial" w:cs="Arial"/>
          <w:b/>
          <w:sz w:val="20"/>
          <w:szCs w:val="20"/>
        </w:rPr>
        <w:t xml:space="preserve"> </w:t>
      </w:r>
      <w:r w:rsidRPr="00076B33">
        <w:rPr>
          <w:rFonts w:ascii="Arial" w:hAnsi="Arial" w:cs="Arial"/>
          <w:bCs/>
          <w:sz w:val="20"/>
          <w:szCs w:val="20"/>
        </w:rPr>
        <w:t>(</w:t>
      </w:r>
      <w:r w:rsidR="00982574" w:rsidRPr="00076B33">
        <w:rPr>
          <w:rFonts w:ascii="Arial" w:hAnsi="Arial" w:cs="Arial"/>
          <w:bCs/>
          <w:sz w:val="20"/>
          <w:szCs w:val="20"/>
        </w:rPr>
        <w:t>diez</w:t>
      </w:r>
      <w:r w:rsidRPr="00076B33">
        <w:rPr>
          <w:rFonts w:ascii="Arial" w:hAnsi="Arial" w:cs="Arial"/>
          <w:bCs/>
          <w:sz w:val="20"/>
          <w:szCs w:val="20"/>
        </w:rPr>
        <w:t>) horas</w:t>
      </w:r>
      <w:r w:rsidRPr="00076B33">
        <w:rPr>
          <w:rFonts w:ascii="Arial" w:hAnsi="Arial" w:cs="Arial"/>
          <w:b/>
          <w:sz w:val="20"/>
          <w:szCs w:val="20"/>
        </w:rPr>
        <w:t xml:space="preserve">, </w:t>
      </w:r>
      <w:r w:rsidRPr="00076B33">
        <w:rPr>
          <w:rFonts w:ascii="Arial" w:hAnsi="Arial" w:cs="Arial"/>
          <w:sz w:val="20"/>
          <w:szCs w:val="20"/>
        </w:rPr>
        <w:t xml:space="preserve">del día </w:t>
      </w:r>
      <w:r w:rsidR="00343127" w:rsidRPr="00076B33">
        <w:rPr>
          <w:rFonts w:ascii="Arial" w:hAnsi="Arial" w:cs="Arial"/>
          <w:bCs/>
          <w:sz w:val="20"/>
          <w:szCs w:val="20"/>
        </w:rPr>
        <w:t>1</w:t>
      </w:r>
      <w:r w:rsidR="00982574" w:rsidRPr="00076B33">
        <w:rPr>
          <w:rFonts w:ascii="Arial" w:hAnsi="Arial" w:cs="Arial"/>
          <w:bCs/>
          <w:sz w:val="20"/>
          <w:szCs w:val="20"/>
        </w:rPr>
        <w:t>0</w:t>
      </w:r>
      <w:r w:rsidRPr="00076B33">
        <w:rPr>
          <w:rFonts w:ascii="Arial" w:hAnsi="Arial" w:cs="Arial"/>
          <w:bCs/>
          <w:sz w:val="20"/>
          <w:szCs w:val="20"/>
        </w:rPr>
        <w:t xml:space="preserve"> (</w:t>
      </w:r>
      <w:r w:rsidR="00982574" w:rsidRPr="00076B33">
        <w:rPr>
          <w:rFonts w:ascii="Arial" w:hAnsi="Arial" w:cs="Arial"/>
          <w:bCs/>
          <w:sz w:val="20"/>
          <w:szCs w:val="20"/>
        </w:rPr>
        <w:t>diez</w:t>
      </w:r>
      <w:r w:rsidRPr="00076B33">
        <w:rPr>
          <w:rFonts w:ascii="Arial" w:hAnsi="Arial" w:cs="Arial"/>
          <w:bCs/>
          <w:sz w:val="20"/>
          <w:szCs w:val="20"/>
        </w:rPr>
        <w:t>) de febrero del 202</w:t>
      </w:r>
      <w:r w:rsidR="00982574" w:rsidRPr="00076B33">
        <w:rPr>
          <w:rFonts w:ascii="Arial" w:hAnsi="Arial" w:cs="Arial"/>
          <w:bCs/>
          <w:sz w:val="20"/>
          <w:szCs w:val="20"/>
        </w:rPr>
        <w:t>3</w:t>
      </w:r>
      <w:r w:rsidRPr="00076B33">
        <w:rPr>
          <w:rFonts w:ascii="Arial" w:hAnsi="Arial" w:cs="Arial"/>
          <w:bCs/>
          <w:sz w:val="20"/>
          <w:szCs w:val="20"/>
        </w:rPr>
        <w:t xml:space="preserve"> (dos mil </w:t>
      </w:r>
      <w:r w:rsidR="00982574" w:rsidRPr="00076B33">
        <w:rPr>
          <w:rFonts w:ascii="Arial" w:hAnsi="Arial" w:cs="Arial"/>
          <w:bCs/>
          <w:sz w:val="20"/>
          <w:szCs w:val="20"/>
        </w:rPr>
        <w:t>veintitrés</w:t>
      </w:r>
      <w:r w:rsidRPr="00076B33">
        <w:rPr>
          <w:rFonts w:ascii="Arial" w:hAnsi="Arial" w:cs="Arial"/>
          <w:bCs/>
          <w:sz w:val="20"/>
          <w:szCs w:val="20"/>
        </w:rPr>
        <w:t xml:space="preserve">), </w:t>
      </w:r>
      <w:r w:rsidRPr="00076B33">
        <w:rPr>
          <w:rFonts w:ascii="Arial" w:hAnsi="Arial" w:cs="Arial"/>
          <w:sz w:val="20"/>
          <w:szCs w:val="20"/>
        </w:rPr>
        <w:t xml:space="preserve">se </w:t>
      </w:r>
      <w:r w:rsidR="00DC6446" w:rsidRPr="00076B33">
        <w:rPr>
          <w:rFonts w:ascii="Arial" w:hAnsi="Arial" w:cs="Arial"/>
          <w:sz w:val="20"/>
          <w:szCs w:val="20"/>
        </w:rPr>
        <w:t>llevó</w:t>
      </w:r>
      <w:r w:rsidRPr="00076B33">
        <w:rPr>
          <w:rFonts w:ascii="Arial" w:hAnsi="Arial" w:cs="Arial"/>
          <w:sz w:val="20"/>
          <w:szCs w:val="20"/>
        </w:rPr>
        <w:t xml:space="preserve"> a cabo la Primera Sesión Ordinaria del Comité de Adquisiciones de la Secretaría Ejecutiva del Sistema Estatal Anticorrupción de Jalisco, misma que se </w:t>
      </w:r>
      <w:r w:rsidR="00DC6446" w:rsidRPr="00076B33">
        <w:rPr>
          <w:rFonts w:ascii="Arial" w:hAnsi="Arial" w:cs="Arial"/>
          <w:sz w:val="20"/>
          <w:szCs w:val="20"/>
        </w:rPr>
        <w:t>realiz</w:t>
      </w:r>
      <w:r w:rsidR="006C098B" w:rsidRPr="00076B33">
        <w:rPr>
          <w:rFonts w:ascii="Arial" w:hAnsi="Arial" w:cs="Arial"/>
          <w:sz w:val="20"/>
          <w:szCs w:val="20"/>
        </w:rPr>
        <w:t>ó</w:t>
      </w:r>
      <w:r w:rsidRPr="00076B33">
        <w:rPr>
          <w:rFonts w:ascii="Arial" w:hAnsi="Arial" w:cs="Arial"/>
          <w:sz w:val="20"/>
          <w:szCs w:val="20"/>
        </w:rPr>
        <w:t xml:space="preserve"> de manera PRESENCIAL,  </w:t>
      </w:r>
      <w:r w:rsidR="00343127" w:rsidRPr="00076B33">
        <w:rPr>
          <w:rFonts w:ascii="Arial" w:hAnsi="Arial" w:cs="Arial"/>
          <w:sz w:val="20"/>
          <w:szCs w:val="20"/>
        </w:rPr>
        <w:t>de conformidad a lo establecido</w:t>
      </w:r>
      <w:r w:rsidRPr="00076B33">
        <w:rPr>
          <w:rFonts w:ascii="Arial" w:hAnsi="Arial" w:cs="Arial"/>
          <w:sz w:val="20"/>
          <w:szCs w:val="20"/>
        </w:rPr>
        <w:t xml:space="preserve"> en los artículos </w:t>
      </w:r>
      <w:r w:rsidR="00BD5498" w:rsidRPr="00076B33">
        <w:rPr>
          <w:rFonts w:ascii="Arial" w:hAnsi="Arial" w:cs="Arial"/>
          <w:sz w:val="20"/>
          <w:szCs w:val="20"/>
        </w:rPr>
        <w:t xml:space="preserve">23, 24, </w:t>
      </w:r>
      <w:r w:rsidRPr="00076B33">
        <w:rPr>
          <w:rFonts w:ascii="Arial" w:hAnsi="Arial" w:cs="Arial"/>
          <w:sz w:val="20"/>
          <w:szCs w:val="20"/>
        </w:rPr>
        <w:t>25, 28 y 30 fracción I</w:t>
      </w:r>
      <w:r w:rsidRPr="00B141C4">
        <w:rPr>
          <w:rFonts w:ascii="Arial" w:hAnsi="Arial" w:cs="Arial"/>
          <w:sz w:val="20"/>
          <w:szCs w:val="20"/>
        </w:rPr>
        <w:t xml:space="preserve">  y demás aplicables de la Ley de Compras Gubernamentales, Enajenaciones y Contratación de Servicios del Estado de Jalisco y sus Municipios: </w:t>
      </w:r>
    </w:p>
    <w:p w14:paraId="619D6550" w14:textId="77777777" w:rsidR="002A1F1A" w:rsidRDefault="002A1F1A" w:rsidP="00B141C4">
      <w:pPr>
        <w:ind w:left="-142"/>
        <w:jc w:val="both"/>
        <w:rPr>
          <w:rFonts w:ascii="Arial" w:hAnsi="Arial" w:cs="Arial"/>
          <w:sz w:val="20"/>
          <w:szCs w:val="20"/>
        </w:rPr>
      </w:pPr>
    </w:p>
    <w:p w14:paraId="2EA0DEE9" w14:textId="77777777" w:rsidR="00E82891" w:rsidRPr="00B141C4" w:rsidRDefault="00E82891" w:rsidP="00E82891">
      <w:pPr>
        <w:ind w:left="-142"/>
        <w:jc w:val="both"/>
        <w:rPr>
          <w:rFonts w:ascii="Arial" w:hAnsi="Arial" w:cs="Arial"/>
          <w:sz w:val="20"/>
          <w:szCs w:val="20"/>
        </w:rPr>
      </w:pPr>
      <w:r>
        <w:rPr>
          <w:rFonts w:ascii="Arial" w:hAnsi="Arial" w:cs="Arial"/>
          <w:sz w:val="20"/>
          <w:szCs w:val="20"/>
        </w:rPr>
        <w:t>El Mtro. Gilberto Tinajero Díaz</w:t>
      </w:r>
      <w:r w:rsidRPr="00B141C4">
        <w:rPr>
          <w:rFonts w:ascii="Arial" w:hAnsi="Arial" w:cs="Arial"/>
          <w:sz w:val="20"/>
          <w:szCs w:val="20"/>
        </w:rPr>
        <w:t xml:space="preserve">, </w:t>
      </w:r>
      <w:r>
        <w:rPr>
          <w:rFonts w:ascii="Arial" w:hAnsi="Arial" w:cs="Arial"/>
          <w:sz w:val="20"/>
          <w:szCs w:val="20"/>
        </w:rPr>
        <w:t xml:space="preserve">en su calidad de Presidente del Comité de Adquisiciones </w:t>
      </w:r>
      <w:r w:rsidRPr="00B141C4">
        <w:rPr>
          <w:rFonts w:ascii="Arial" w:hAnsi="Arial" w:cs="Arial"/>
          <w:sz w:val="20"/>
          <w:szCs w:val="20"/>
        </w:rPr>
        <w:t>da la bienvenida a los presentes:</w:t>
      </w:r>
    </w:p>
    <w:p w14:paraId="6C946B9B" w14:textId="77777777" w:rsidR="00E82891" w:rsidRPr="00B141C4" w:rsidRDefault="00E82891" w:rsidP="00E82891">
      <w:pPr>
        <w:ind w:left="-142"/>
        <w:jc w:val="both"/>
        <w:rPr>
          <w:rFonts w:ascii="Arial" w:hAnsi="Arial" w:cs="Arial"/>
          <w:sz w:val="20"/>
          <w:szCs w:val="20"/>
        </w:rPr>
      </w:pPr>
    </w:p>
    <w:p w14:paraId="14F106C8" w14:textId="77777777" w:rsidR="00E82891" w:rsidRDefault="00E82891" w:rsidP="00E82891">
      <w:pPr>
        <w:ind w:left="-142"/>
        <w:jc w:val="both"/>
        <w:rPr>
          <w:rFonts w:ascii="Arial" w:hAnsi="Arial" w:cs="Arial"/>
          <w:sz w:val="20"/>
          <w:szCs w:val="20"/>
        </w:rPr>
      </w:pPr>
      <w:r w:rsidRPr="00B141C4">
        <w:rPr>
          <w:rFonts w:ascii="Arial" w:hAnsi="Arial" w:cs="Arial"/>
          <w:sz w:val="20"/>
          <w:szCs w:val="20"/>
        </w:rPr>
        <w:t>Integrantes del Comité de Adquisiciones de la Secretaría Ejecutiva del Sistema Estatal Anticorrupción de Jalisco, me permito darles la más cordial bienvenida a la Primera Sesión Ordinaria, y agradecer su participación.</w:t>
      </w:r>
    </w:p>
    <w:p w14:paraId="3C1A4831" w14:textId="77777777" w:rsidR="00E82891" w:rsidRPr="00B141C4" w:rsidRDefault="00E82891" w:rsidP="00E82891">
      <w:pPr>
        <w:ind w:left="-142"/>
        <w:jc w:val="both"/>
        <w:rPr>
          <w:rFonts w:ascii="Arial" w:hAnsi="Arial" w:cs="Arial"/>
          <w:sz w:val="20"/>
          <w:szCs w:val="20"/>
        </w:rPr>
      </w:pPr>
    </w:p>
    <w:p w14:paraId="5B5FBE10" w14:textId="2B6B999C" w:rsidR="002A1F1A" w:rsidRPr="00B141C4" w:rsidRDefault="002A1F1A" w:rsidP="00B141C4">
      <w:pPr>
        <w:ind w:left="-142"/>
        <w:jc w:val="both"/>
        <w:rPr>
          <w:rFonts w:ascii="Arial" w:hAnsi="Arial" w:cs="Arial"/>
          <w:sz w:val="20"/>
          <w:szCs w:val="20"/>
        </w:rPr>
      </w:pPr>
      <w:r>
        <w:rPr>
          <w:rFonts w:ascii="Arial" w:hAnsi="Arial" w:cs="Arial"/>
          <w:sz w:val="20"/>
          <w:szCs w:val="20"/>
        </w:rPr>
        <w:t xml:space="preserve">Se procede a nombrar lista de asistencia por parte de la Lic. Dulce Elena López Aguirre, Secretaria </w:t>
      </w:r>
      <w:r w:rsidR="00E51A78">
        <w:rPr>
          <w:rFonts w:ascii="Arial" w:hAnsi="Arial" w:cs="Arial"/>
          <w:sz w:val="20"/>
          <w:szCs w:val="20"/>
        </w:rPr>
        <w:t>Técnica</w:t>
      </w:r>
      <w:r>
        <w:rPr>
          <w:rFonts w:ascii="Arial" w:hAnsi="Arial" w:cs="Arial"/>
          <w:sz w:val="20"/>
          <w:szCs w:val="20"/>
        </w:rPr>
        <w:t xml:space="preserve"> del </w:t>
      </w:r>
      <w:r w:rsidR="00E51A78">
        <w:rPr>
          <w:rFonts w:ascii="Arial" w:hAnsi="Arial" w:cs="Arial"/>
          <w:sz w:val="20"/>
          <w:szCs w:val="20"/>
        </w:rPr>
        <w:t>Comité</w:t>
      </w:r>
      <w:r w:rsidR="00E82891">
        <w:rPr>
          <w:rFonts w:ascii="Arial" w:hAnsi="Arial" w:cs="Arial"/>
          <w:sz w:val="20"/>
          <w:szCs w:val="20"/>
        </w:rPr>
        <w:t>,</w:t>
      </w:r>
      <w:r w:rsidR="00E51A78">
        <w:rPr>
          <w:rFonts w:ascii="Arial" w:hAnsi="Arial" w:cs="Arial"/>
          <w:sz w:val="20"/>
          <w:szCs w:val="20"/>
        </w:rPr>
        <w:t xml:space="preserve"> dando fe </w:t>
      </w:r>
      <w:r w:rsidR="00E82891">
        <w:rPr>
          <w:rFonts w:ascii="Arial" w:hAnsi="Arial" w:cs="Arial"/>
          <w:sz w:val="20"/>
          <w:szCs w:val="20"/>
        </w:rPr>
        <w:t>de</w:t>
      </w:r>
      <w:r w:rsidR="00E51A78">
        <w:rPr>
          <w:rFonts w:ascii="Arial" w:hAnsi="Arial" w:cs="Arial"/>
          <w:sz w:val="20"/>
          <w:szCs w:val="20"/>
        </w:rPr>
        <w:t xml:space="preserve"> que existe qu</w:t>
      </w:r>
      <w:r w:rsidR="00BD5498">
        <w:rPr>
          <w:rFonts w:ascii="Arial" w:hAnsi="Arial" w:cs="Arial"/>
          <w:sz w:val="20"/>
          <w:szCs w:val="20"/>
        </w:rPr>
        <w:t>ó</w:t>
      </w:r>
      <w:r w:rsidR="00E51A78">
        <w:rPr>
          <w:rFonts w:ascii="Arial" w:hAnsi="Arial" w:cs="Arial"/>
          <w:sz w:val="20"/>
          <w:szCs w:val="20"/>
        </w:rPr>
        <w:t xml:space="preserve">rum legal para llevar a cabo la Primera Sesión Ordinaria de </w:t>
      </w:r>
      <w:r w:rsidR="009328B0">
        <w:rPr>
          <w:rFonts w:ascii="Arial" w:hAnsi="Arial" w:cs="Arial"/>
          <w:sz w:val="20"/>
          <w:szCs w:val="20"/>
        </w:rPr>
        <w:t>Comité de Adquisiciones de la Secretaria Ejecutiva del Sistema Estatal Anticorrupción de Jalisco.</w:t>
      </w:r>
    </w:p>
    <w:p w14:paraId="576056D1" w14:textId="77777777" w:rsidR="006178DC" w:rsidRPr="00B141C4" w:rsidRDefault="006178DC" w:rsidP="00B141C4">
      <w:pPr>
        <w:ind w:left="-142"/>
        <w:jc w:val="both"/>
        <w:rPr>
          <w:rFonts w:ascii="Arial" w:hAnsi="Arial" w:cs="Arial"/>
          <w:sz w:val="20"/>
          <w:szCs w:val="20"/>
        </w:rPr>
      </w:pPr>
    </w:p>
    <w:p w14:paraId="25EF6712" w14:textId="479BB085" w:rsidR="006178DC" w:rsidRPr="00B141C4" w:rsidRDefault="006178DC" w:rsidP="00B141C4">
      <w:pPr>
        <w:ind w:left="-142"/>
        <w:jc w:val="both"/>
        <w:rPr>
          <w:rFonts w:ascii="Arial" w:hAnsi="Arial" w:cs="Arial"/>
          <w:sz w:val="20"/>
          <w:szCs w:val="20"/>
        </w:rPr>
      </w:pPr>
      <w:r w:rsidRPr="00B141C4">
        <w:rPr>
          <w:rFonts w:ascii="Arial" w:hAnsi="Arial" w:cs="Arial"/>
          <w:sz w:val="20"/>
          <w:szCs w:val="20"/>
        </w:rPr>
        <w:t xml:space="preserve">Para dar inicio a esta Primera Sesión Ordinaria y al no existir inconveniente se procede a dar lectura al orden del </w:t>
      </w:r>
      <w:r w:rsidRPr="00BD5498">
        <w:rPr>
          <w:rFonts w:ascii="Arial" w:hAnsi="Arial" w:cs="Arial"/>
          <w:sz w:val="20"/>
          <w:szCs w:val="20"/>
        </w:rPr>
        <w:t xml:space="preserve">día por la </w:t>
      </w:r>
      <w:r w:rsidR="003673C7" w:rsidRPr="00BD5498">
        <w:rPr>
          <w:rFonts w:ascii="Arial" w:hAnsi="Arial" w:cs="Arial"/>
          <w:sz w:val="20"/>
          <w:szCs w:val="20"/>
        </w:rPr>
        <w:t xml:space="preserve">Lic. Dulce Elena López Aguirre, </w:t>
      </w:r>
      <w:r w:rsidRPr="00BD5498">
        <w:rPr>
          <w:rFonts w:ascii="Arial" w:hAnsi="Arial" w:cs="Arial"/>
          <w:sz w:val="20"/>
          <w:szCs w:val="20"/>
        </w:rPr>
        <w:t>Secretaria Técnica</w:t>
      </w:r>
      <w:r w:rsidR="003673C7" w:rsidRPr="00BD5498">
        <w:rPr>
          <w:rFonts w:ascii="Arial" w:hAnsi="Arial" w:cs="Arial"/>
          <w:sz w:val="20"/>
          <w:szCs w:val="20"/>
        </w:rPr>
        <w:t xml:space="preserve"> del Comite</w:t>
      </w:r>
      <w:r w:rsidRPr="00BD5498">
        <w:rPr>
          <w:rFonts w:ascii="Arial" w:hAnsi="Arial" w:cs="Arial"/>
          <w:sz w:val="20"/>
          <w:szCs w:val="20"/>
        </w:rPr>
        <w:t>:</w:t>
      </w:r>
      <w:r w:rsidRPr="00B141C4">
        <w:rPr>
          <w:rFonts w:ascii="Arial" w:hAnsi="Arial" w:cs="Arial"/>
          <w:sz w:val="20"/>
          <w:szCs w:val="20"/>
        </w:rPr>
        <w:t xml:space="preserve"> </w:t>
      </w:r>
    </w:p>
    <w:p w14:paraId="350482DF" w14:textId="77777777" w:rsidR="006178DC" w:rsidRPr="00B141C4" w:rsidRDefault="006178DC" w:rsidP="00B141C4">
      <w:pPr>
        <w:ind w:left="-142"/>
        <w:jc w:val="both"/>
        <w:rPr>
          <w:rFonts w:ascii="Arial" w:hAnsi="Arial" w:cs="Arial"/>
          <w:sz w:val="20"/>
          <w:szCs w:val="20"/>
        </w:rPr>
      </w:pPr>
    </w:p>
    <w:p w14:paraId="3FB161AA" w14:textId="12FC813D" w:rsidR="00666F6C" w:rsidRPr="00B141C4" w:rsidRDefault="00666F6C" w:rsidP="00B141C4">
      <w:pPr>
        <w:ind w:left="-142"/>
        <w:jc w:val="both"/>
        <w:rPr>
          <w:rFonts w:ascii="Arial" w:hAnsi="Arial" w:cs="Arial"/>
          <w:sz w:val="20"/>
          <w:szCs w:val="20"/>
        </w:rPr>
      </w:pPr>
    </w:p>
    <w:p w14:paraId="0634AE1E" w14:textId="77777777" w:rsidR="00666F6C" w:rsidRPr="00B141C4" w:rsidRDefault="00666F6C" w:rsidP="00B141C4">
      <w:pPr>
        <w:jc w:val="both"/>
        <w:rPr>
          <w:rFonts w:ascii="Arial" w:hAnsi="Arial" w:cs="Arial"/>
          <w:sz w:val="20"/>
          <w:szCs w:val="20"/>
          <w:highlight w:val="yellow"/>
        </w:rPr>
      </w:pPr>
    </w:p>
    <w:p w14:paraId="6813ED68" w14:textId="77777777" w:rsidR="00666F6C" w:rsidRPr="00B141C4" w:rsidRDefault="00666F6C" w:rsidP="00B141C4">
      <w:pPr>
        <w:jc w:val="center"/>
        <w:rPr>
          <w:rFonts w:ascii="Arial" w:hAnsi="Arial" w:cs="Arial"/>
          <w:b/>
          <w:bCs/>
          <w:sz w:val="20"/>
          <w:szCs w:val="20"/>
          <w:u w:val="single"/>
        </w:rPr>
      </w:pPr>
      <w:r w:rsidRPr="00B141C4">
        <w:rPr>
          <w:rFonts w:ascii="Arial" w:hAnsi="Arial" w:cs="Arial"/>
          <w:b/>
          <w:bCs/>
          <w:sz w:val="20"/>
          <w:szCs w:val="20"/>
          <w:u w:val="single"/>
        </w:rPr>
        <w:t>ORDEN DEL DÍA</w:t>
      </w:r>
    </w:p>
    <w:p w14:paraId="721A6792" w14:textId="4C7A40FD" w:rsidR="00666F6C" w:rsidRPr="00B141C4" w:rsidRDefault="00666F6C" w:rsidP="00B141C4">
      <w:pPr>
        <w:rPr>
          <w:rFonts w:ascii="Arial" w:hAnsi="Arial" w:cs="Arial"/>
          <w:b/>
          <w:bCs/>
          <w:sz w:val="20"/>
          <w:szCs w:val="20"/>
          <w:u w:val="single"/>
        </w:rPr>
      </w:pPr>
    </w:p>
    <w:p w14:paraId="091C16C9" w14:textId="77777777" w:rsidR="00260AF8" w:rsidRPr="00B141C4" w:rsidRDefault="00260AF8" w:rsidP="00B141C4">
      <w:pPr>
        <w:rPr>
          <w:rFonts w:ascii="Arial" w:hAnsi="Arial" w:cs="Arial"/>
          <w:sz w:val="20"/>
          <w:szCs w:val="20"/>
        </w:rPr>
      </w:pPr>
    </w:p>
    <w:p w14:paraId="518BB74C" w14:textId="77777777" w:rsidR="00F830BE" w:rsidRPr="00B141C4" w:rsidRDefault="00F830BE" w:rsidP="00F830BE">
      <w:pPr>
        <w:pStyle w:val="Prrafodelista"/>
        <w:numPr>
          <w:ilvl w:val="0"/>
          <w:numId w:val="10"/>
        </w:numPr>
        <w:rPr>
          <w:rFonts w:ascii="Arial" w:hAnsi="Arial" w:cs="Arial"/>
          <w:sz w:val="20"/>
          <w:szCs w:val="20"/>
        </w:rPr>
      </w:pPr>
      <w:bookmarkStart w:id="0" w:name="_Hlk126663635"/>
      <w:bookmarkStart w:id="1" w:name="_Hlk63764538"/>
      <w:r w:rsidRPr="00B141C4">
        <w:rPr>
          <w:rFonts w:ascii="Arial" w:hAnsi="Arial" w:cs="Arial"/>
          <w:sz w:val="20"/>
          <w:szCs w:val="20"/>
        </w:rPr>
        <w:t>Lista de asistencia y declaración de quorum legal;</w:t>
      </w:r>
    </w:p>
    <w:p w14:paraId="7803D272" w14:textId="77777777" w:rsidR="00F830BE" w:rsidRPr="00B141C4" w:rsidRDefault="00F830BE" w:rsidP="00F830BE">
      <w:pPr>
        <w:pStyle w:val="Prrafodelista"/>
        <w:rPr>
          <w:rFonts w:ascii="Arial" w:hAnsi="Arial" w:cs="Arial"/>
          <w:sz w:val="20"/>
          <w:szCs w:val="20"/>
        </w:rPr>
      </w:pPr>
    </w:p>
    <w:p w14:paraId="45AD5893" w14:textId="77777777" w:rsidR="00F830BE" w:rsidRPr="00B141C4" w:rsidRDefault="00F830BE" w:rsidP="00F830BE">
      <w:pPr>
        <w:pStyle w:val="Prrafodelista"/>
        <w:numPr>
          <w:ilvl w:val="0"/>
          <w:numId w:val="10"/>
        </w:numPr>
        <w:rPr>
          <w:rFonts w:ascii="Arial" w:hAnsi="Arial" w:cs="Arial"/>
          <w:sz w:val="20"/>
          <w:szCs w:val="20"/>
        </w:rPr>
      </w:pPr>
      <w:r w:rsidRPr="00B141C4">
        <w:rPr>
          <w:rFonts w:ascii="Arial" w:hAnsi="Arial" w:cs="Arial"/>
          <w:sz w:val="20"/>
          <w:szCs w:val="20"/>
        </w:rPr>
        <w:t>Lectura y aprobación del orden del día;</w:t>
      </w:r>
    </w:p>
    <w:p w14:paraId="262BCE4E" w14:textId="77777777" w:rsidR="00F830BE" w:rsidRPr="00B141C4" w:rsidRDefault="00F830BE" w:rsidP="00F830BE">
      <w:pPr>
        <w:pStyle w:val="Prrafodelista"/>
        <w:rPr>
          <w:rFonts w:ascii="Arial" w:hAnsi="Arial" w:cs="Arial"/>
          <w:sz w:val="20"/>
          <w:szCs w:val="20"/>
        </w:rPr>
      </w:pPr>
    </w:p>
    <w:p w14:paraId="79964413" w14:textId="77777777" w:rsidR="00F830BE" w:rsidRPr="00B141C4" w:rsidRDefault="00F830BE" w:rsidP="00F830BE">
      <w:pPr>
        <w:pStyle w:val="Prrafodelista"/>
        <w:numPr>
          <w:ilvl w:val="0"/>
          <w:numId w:val="10"/>
        </w:numPr>
        <w:rPr>
          <w:rFonts w:ascii="Arial" w:hAnsi="Arial" w:cs="Arial"/>
          <w:sz w:val="20"/>
          <w:szCs w:val="20"/>
        </w:rPr>
      </w:pPr>
      <w:r w:rsidRPr="00B141C4">
        <w:rPr>
          <w:rFonts w:ascii="Arial" w:hAnsi="Arial" w:cs="Arial"/>
          <w:sz w:val="20"/>
          <w:szCs w:val="20"/>
        </w:rPr>
        <w:t>Lectura del acta anterior;</w:t>
      </w:r>
    </w:p>
    <w:p w14:paraId="14BE8085" w14:textId="77777777" w:rsidR="00F830BE" w:rsidRPr="00B141C4" w:rsidRDefault="00F830BE" w:rsidP="00F830BE">
      <w:pPr>
        <w:pStyle w:val="Prrafodelista"/>
        <w:rPr>
          <w:rFonts w:ascii="Arial" w:hAnsi="Arial" w:cs="Arial"/>
          <w:sz w:val="20"/>
          <w:szCs w:val="20"/>
        </w:rPr>
      </w:pPr>
    </w:p>
    <w:p w14:paraId="6B552C48" w14:textId="77777777" w:rsidR="00F830BE" w:rsidRDefault="00F830BE" w:rsidP="00F830BE">
      <w:pPr>
        <w:pStyle w:val="Prrafodelista"/>
        <w:numPr>
          <w:ilvl w:val="0"/>
          <w:numId w:val="10"/>
        </w:numPr>
        <w:rPr>
          <w:rFonts w:ascii="Arial" w:hAnsi="Arial" w:cs="Arial"/>
          <w:sz w:val="20"/>
          <w:szCs w:val="20"/>
        </w:rPr>
      </w:pPr>
      <w:r w:rsidRPr="00B141C4">
        <w:rPr>
          <w:rFonts w:ascii="Arial" w:hAnsi="Arial" w:cs="Arial"/>
          <w:sz w:val="20"/>
          <w:szCs w:val="20"/>
        </w:rPr>
        <w:t>Revisión de la agenda de trabajo:</w:t>
      </w:r>
    </w:p>
    <w:p w14:paraId="3D90A850" w14:textId="77777777" w:rsidR="00F830BE" w:rsidRPr="009D15C9" w:rsidRDefault="00F830BE" w:rsidP="00F830BE">
      <w:pPr>
        <w:pStyle w:val="Prrafodelista"/>
        <w:rPr>
          <w:rFonts w:ascii="Arial" w:hAnsi="Arial" w:cs="Arial"/>
          <w:sz w:val="20"/>
          <w:szCs w:val="20"/>
        </w:rPr>
      </w:pPr>
    </w:p>
    <w:p w14:paraId="7195DD1A" w14:textId="77777777" w:rsidR="00F830BE" w:rsidRDefault="00F830BE" w:rsidP="00F830BE">
      <w:pPr>
        <w:pStyle w:val="Prrafodelista"/>
        <w:numPr>
          <w:ilvl w:val="1"/>
          <w:numId w:val="10"/>
        </w:numPr>
        <w:jc w:val="both"/>
        <w:rPr>
          <w:rFonts w:ascii="Arial" w:hAnsi="Arial" w:cs="Arial"/>
          <w:sz w:val="20"/>
          <w:szCs w:val="20"/>
        </w:rPr>
      </w:pPr>
      <w:r w:rsidRPr="009D15C9">
        <w:rPr>
          <w:rFonts w:ascii="Arial" w:hAnsi="Arial" w:cs="Arial"/>
          <w:sz w:val="20"/>
          <w:szCs w:val="20"/>
        </w:rPr>
        <w:t xml:space="preserve">Revisión y Aprobación de Bases de la Licitación Pública Local con Concurrencia del Comité LPLCC-01-SESAJ-CA/2023 </w:t>
      </w:r>
      <w:r w:rsidRPr="009D15C9">
        <w:rPr>
          <w:rFonts w:ascii="Arial" w:hAnsi="Arial" w:cs="Arial"/>
          <w:sz w:val="20"/>
          <w:szCs w:val="20"/>
          <w:lang w:val="es-MX"/>
        </w:rPr>
        <w:t>para la “CONTRATACIÓN DEL SERVICIO DE SEGURIDAD PRIVADA PARA LA SECRETARÍA EJECUTIVA DEL SISTEMA ESTATAL ANTICORRUPCIÓN DE JALISCO</w:t>
      </w:r>
      <w:r w:rsidRPr="009D15C9">
        <w:rPr>
          <w:rFonts w:ascii="Arial" w:hAnsi="Arial" w:cs="Arial"/>
          <w:sz w:val="20"/>
          <w:szCs w:val="20"/>
        </w:rPr>
        <w:t>”.</w:t>
      </w:r>
    </w:p>
    <w:p w14:paraId="2C63C7B0" w14:textId="77777777" w:rsidR="002D0F43" w:rsidRPr="009D15C9" w:rsidRDefault="002D0F43" w:rsidP="002D0F43">
      <w:pPr>
        <w:pStyle w:val="Prrafodelista"/>
        <w:jc w:val="both"/>
        <w:rPr>
          <w:rFonts w:ascii="Arial" w:hAnsi="Arial" w:cs="Arial"/>
          <w:sz w:val="20"/>
          <w:szCs w:val="20"/>
        </w:rPr>
      </w:pPr>
    </w:p>
    <w:p w14:paraId="1D5018B2" w14:textId="77777777" w:rsidR="00F830BE" w:rsidRDefault="00F830BE" w:rsidP="00F830BE">
      <w:pPr>
        <w:pStyle w:val="Prrafodelista"/>
        <w:numPr>
          <w:ilvl w:val="1"/>
          <w:numId w:val="10"/>
        </w:numPr>
        <w:jc w:val="both"/>
        <w:rPr>
          <w:rFonts w:ascii="Arial" w:hAnsi="Arial" w:cs="Arial"/>
          <w:sz w:val="20"/>
          <w:szCs w:val="20"/>
          <w:lang w:val="es-MX"/>
        </w:rPr>
      </w:pPr>
      <w:r w:rsidRPr="00B141C4">
        <w:rPr>
          <w:rFonts w:ascii="Arial" w:hAnsi="Arial" w:cs="Arial"/>
          <w:sz w:val="20"/>
          <w:szCs w:val="20"/>
        </w:rPr>
        <w:t xml:space="preserve">Revisión y Aprobación de Bases de la Licitación Pública Local con Concurrencia del </w:t>
      </w:r>
      <w:r w:rsidRPr="00BA042C">
        <w:rPr>
          <w:rFonts w:ascii="Arial" w:hAnsi="Arial" w:cs="Arial"/>
          <w:sz w:val="20"/>
          <w:szCs w:val="20"/>
        </w:rPr>
        <w:t>Comité</w:t>
      </w:r>
      <w:r w:rsidRPr="00BA042C">
        <w:rPr>
          <w:rFonts w:ascii="Arial" w:hAnsi="Arial" w:cs="Arial"/>
          <w:sz w:val="20"/>
          <w:szCs w:val="20"/>
          <w:lang w:val="es-MX"/>
        </w:rPr>
        <w:t xml:space="preserve">” </w:t>
      </w:r>
      <w:r w:rsidRPr="00BA042C">
        <w:rPr>
          <w:rFonts w:ascii="Arial" w:hAnsi="Arial" w:cs="Arial"/>
          <w:sz w:val="20"/>
          <w:szCs w:val="20"/>
        </w:rPr>
        <w:t xml:space="preserve">LPLCC-02-SESAJ-DTP/2023 </w:t>
      </w:r>
      <w:r w:rsidRPr="00BA042C">
        <w:rPr>
          <w:rFonts w:ascii="Arial" w:hAnsi="Arial" w:cs="Arial"/>
          <w:sz w:val="20"/>
          <w:szCs w:val="20"/>
          <w:lang w:val="es-MX"/>
        </w:rPr>
        <w:t>para la “CONTRATACIÓN DE SERVICIOS DE ALMACENAMIENTO, PROCESAMIENTO Y RESPALDO DE INFORMACIÓN EN LA NUBE PARA EL SISTEMA ANTICORRUPCIÓN DEL ESTADO DE JALISCO Y SU SECRETARÍA EJECUTIVA”</w:t>
      </w:r>
      <w:r>
        <w:rPr>
          <w:rFonts w:ascii="Arial" w:hAnsi="Arial" w:cs="Arial"/>
          <w:sz w:val="20"/>
          <w:szCs w:val="20"/>
          <w:lang w:val="es-MX"/>
        </w:rPr>
        <w:t>.</w:t>
      </w:r>
    </w:p>
    <w:p w14:paraId="47721E2B" w14:textId="77777777" w:rsidR="002D0F43" w:rsidRPr="002D0F43" w:rsidRDefault="002D0F43" w:rsidP="002D0F43">
      <w:pPr>
        <w:pStyle w:val="Prrafodelista"/>
        <w:rPr>
          <w:rFonts w:ascii="Arial" w:hAnsi="Arial" w:cs="Arial"/>
          <w:sz w:val="20"/>
          <w:szCs w:val="20"/>
          <w:lang w:val="es-MX"/>
        </w:rPr>
      </w:pPr>
    </w:p>
    <w:p w14:paraId="25CD1382" w14:textId="77777777" w:rsidR="002D0F43" w:rsidRPr="009D15C9" w:rsidRDefault="002D0F43" w:rsidP="002D0F43">
      <w:pPr>
        <w:pStyle w:val="Prrafodelista"/>
        <w:jc w:val="both"/>
        <w:rPr>
          <w:rFonts w:ascii="Arial" w:hAnsi="Arial" w:cs="Arial"/>
          <w:sz w:val="20"/>
          <w:szCs w:val="20"/>
          <w:lang w:val="es-MX"/>
        </w:rPr>
      </w:pPr>
    </w:p>
    <w:p w14:paraId="24D02E05" w14:textId="77777777" w:rsidR="00F830BE" w:rsidRDefault="00F830BE" w:rsidP="00F830BE">
      <w:pPr>
        <w:pStyle w:val="Prrafodelista"/>
        <w:numPr>
          <w:ilvl w:val="1"/>
          <w:numId w:val="10"/>
        </w:numPr>
        <w:jc w:val="both"/>
        <w:rPr>
          <w:rFonts w:ascii="Arial" w:hAnsi="Arial" w:cs="Arial"/>
          <w:sz w:val="20"/>
          <w:szCs w:val="20"/>
          <w:lang w:val="es-MX"/>
        </w:rPr>
      </w:pPr>
      <w:r w:rsidRPr="007F3F47">
        <w:rPr>
          <w:rFonts w:ascii="Arial" w:hAnsi="Arial" w:cs="Arial"/>
          <w:sz w:val="20"/>
          <w:szCs w:val="20"/>
        </w:rPr>
        <w:t xml:space="preserve">Revisión y Aprobación de Bases de la Licitación Pública Local con Concurrencia del Comité LPLCC-03-SESAJ-DTP/2023 </w:t>
      </w:r>
      <w:r w:rsidRPr="007F3F47">
        <w:rPr>
          <w:rFonts w:ascii="Arial" w:hAnsi="Arial" w:cs="Arial"/>
          <w:sz w:val="20"/>
          <w:szCs w:val="20"/>
          <w:lang w:val="es-MX"/>
        </w:rPr>
        <w:t>para la “CONTRATACIÓN DE SERVICIOS DE CONMUTADOR TELEFÓNICO PARA LA SECRETARÍA EJECUTIVA DEL SISTEMA ESTATAL ANTICORRUPCIÓN DE JALISCO”.</w:t>
      </w:r>
    </w:p>
    <w:p w14:paraId="482B8438" w14:textId="77777777" w:rsidR="002D0F43" w:rsidRPr="009D15C9" w:rsidRDefault="002D0F43" w:rsidP="002D0F43">
      <w:pPr>
        <w:pStyle w:val="Prrafodelista"/>
        <w:jc w:val="both"/>
        <w:rPr>
          <w:rFonts w:ascii="Arial" w:hAnsi="Arial" w:cs="Arial"/>
          <w:sz w:val="20"/>
          <w:szCs w:val="20"/>
          <w:lang w:val="es-MX"/>
        </w:rPr>
      </w:pPr>
    </w:p>
    <w:p w14:paraId="618248FC" w14:textId="77777777" w:rsidR="00F830BE" w:rsidRDefault="00F830BE" w:rsidP="00F830BE">
      <w:pPr>
        <w:pStyle w:val="Prrafodelista"/>
        <w:numPr>
          <w:ilvl w:val="1"/>
          <w:numId w:val="10"/>
        </w:numPr>
        <w:jc w:val="both"/>
        <w:rPr>
          <w:rFonts w:ascii="Arial" w:hAnsi="Arial" w:cs="Arial"/>
          <w:sz w:val="20"/>
          <w:szCs w:val="20"/>
          <w:lang w:val="es-MX"/>
        </w:rPr>
      </w:pPr>
      <w:r w:rsidRPr="00B141C4">
        <w:rPr>
          <w:rFonts w:ascii="Arial" w:hAnsi="Arial" w:cs="Arial"/>
          <w:bCs/>
          <w:sz w:val="20"/>
          <w:szCs w:val="20"/>
          <w:lang w:val="es-MX"/>
        </w:rPr>
        <w:t xml:space="preserve">Autorización de Adjudicación Directa </w:t>
      </w:r>
      <w:r w:rsidRPr="00B141C4">
        <w:rPr>
          <w:rFonts w:ascii="Arial" w:hAnsi="Arial" w:cs="Arial"/>
          <w:sz w:val="20"/>
          <w:szCs w:val="20"/>
        </w:rPr>
        <w:t>AD-01-SESAJ-RF/202</w:t>
      </w:r>
      <w:r>
        <w:rPr>
          <w:rFonts w:ascii="Arial" w:hAnsi="Arial" w:cs="Arial"/>
          <w:sz w:val="20"/>
          <w:szCs w:val="20"/>
        </w:rPr>
        <w:t>3</w:t>
      </w:r>
      <w:r w:rsidRPr="00B141C4">
        <w:rPr>
          <w:rFonts w:ascii="Arial" w:hAnsi="Arial" w:cs="Arial"/>
          <w:sz w:val="20"/>
          <w:szCs w:val="20"/>
        </w:rPr>
        <w:t xml:space="preserve"> </w:t>
      </w:r>
      <w:r w:rsidRPr="00B141C4">
        <w:rPr>
          <w:rFonts w:ascii="Arial" w:hAnsi="Arial" w:cs="Arial"/>
          <w:sz w:val="20"/>
          <w:szCs w:val="20"/>
          <w:lang w:val="es-MX"/>
        </w:rPr>
        <w:t>para la contratación de la  “</w:t>
      </w:r>
      <w:r w:rsidRPr="00B141C4">
        <w:rPr>
          <w:rFonts w:ascii="Arial" w:hAnsi="Arial" w:cs="Arial"/>
          <w:sz w:val="20"/>
          <w:szCs w:val="20"/>
        </w:rPr>
        <w:t xml:space="preserve">PRESTACIÓN DE SERVICIOS DE MANTENIMIENTO, ASESORÍA Y SOPORTE TÉCNICO PARA LA OPERACIÓN, ADMINISTRACIÓN Y FUNCIONAMIENTO DEL SOFTWARE, INSTALADO EN LOS EQUIPOS </w:t>
      </w:r>
      <w:bookmarkStart w:id="2" w:name="_Hlk4585465"/>
      <w:r w:rsidRPr="00B141C4">
        <w:rPr>
          <w:rFonts w:ascii="Arial" w:hAnsi="Arial" w:cs="Arial"/>
          <w:sz w:val="20"/>
          <w:szCs w:val="20"/>
        </w:rPr>
        <w:t xml:space="preserve">PARA LA </w:t>
      </w:r>
      <w:bookmarkEnd w:id="2"/>
      <w:r w:rsidRPr="00B141C4">
        <w:rPr>
          <w:rFonts w:ascii="Arial" w:hAnsi="Arial" w:cs="Arial"/>
          <w:sz w:val="20"/>
          <w:szCs w:val="20"/>
        </w:rPr>
        <w:t>SECRETARÍA EJECUTIVA DEL SISTEMA ESTATAL ANTICORRUPCIÓN DE JALISCO”,</w:t>
      </w:r>
      <w:r w:rsidRPr="00B141C4">
        <w:rPr>
          <w:rFonts w:ascii="Arial" w:hAnsi="Arial" w:cs="Arial"/>
          <w:b/>
          <w:bCs/>
          <w:sz w:val="20"/>
          <w:szCs w:val="20"/>
        </w:rPr>
        <w:t xml:space="preserve"> </w:t>
      </w:r>
      <w:r w:rsidRPr="00BA042C">
        <w:rPr>
          <w:rFonts w:ascii="Arial" w:hAnsi="Arial" w:cs="Arial"/>
          <w:sz w:val="20"/>
          <w:szCs w:val="20"/>
        </w:rPr>
        <w:t xml:space="preserve">esto </w:t>
      </w:r>
      <w:r w:rsidRPr="00BA042C">
        <w:rPr>
          <w:rFonts w:ascii="Arial" w:hAnsi="Arial" w:cs="Arial"/>
          <w:sz w:val="20"/>
          <w:szCs w:val="20"/>
          <w:lang w:val="es-MX"/>
        </w:rPr>
        <w:t xml:space="preserve">con fundamento en el artículo 73 fracción I y 74 de la Ley de Compras Gubernamentales, Enajenaciones y Contratación del Servicios del Estado de Jalisco y sus Municipios. </w:t>
      </w:r>
    </w:p>
    <w:p w14:paraId="61A08F98" w14:textId="77777777" w:rsidR="002D0F43" w:rsidRPr="002D0F43" w:rsidRDefault="002D0F43" w:rsidP="002D0F43">
      <w:pPr>
        <w:jc w:val="both"/>
        <w:rPr>
          <w:rFonts w:ascii="Arial" w:hAnsi="Arial" w:cs="Arial"/>
          <w:sz w:val="20"/>
          <w:szCs w:val="20"/>
          <w:lang w:val="es-MX"/>
        </w:rPr>
      </w:pPr>
    </w:p>
    <w:p w14:paraId="5E36DD36" w14:textId="77777777" w:rsidR="00F830BE" w:rsidRDefault="00F830BE" w:rsidP="00F830BE">
      <w:pPr>
        <w:pStyle w:val="Prrafodelista"/>
        <w:numPr>
          <w:ilvl w:val="1"/>
          <w:numId w:val="10"/>
        </w:numPr>
        <w:jc w:val="both"/>
        <w:rPr>
          <w:rFonts w:ascii="Arial" w:hAnsi="Arial" w:cs="Arial"/>
          <w:sz w:val="20"/>
          <w:szCs w:val="20"/>
        </w:rPr>
      </w:pPr>
      <w:r w:rsidRPr="00BA042C">
        <w:rPr>
          <w:rFonts w:ascii="Arial" w:hAnsi="Arial" w:cs="Arial"/>
          <w:sz w:val="20"/>
          <w:szCs w:val="20"/>
        </w:rPr>
        <w:t>Designación del representante del Comité de Adquisiciones, en los procedimientos de Licitación sin Concurrencia del Comité.</w:t>
      </w:r>
    </w:p>
    <w:p w14:paraId="5EADF39C" w14:textId="77777777" w:rsidR="002D0F43" w:rsidRPr="002D0F43" w:rsidRDefault="002D0F43" w:rsidP="002D0F43">
      <w:pPr>
        <w:jc w:val="both"/>
        <w:rPr>
          <w:rFonts w:ascii="Arial" w:hAnsi="Arial" w:cs="Arial"/>
          <w:sz w:val="20"/>
          <w:szCs w:val="20"/>
        </w:rPr>
      </w:pPr>
    </w:p>
    <w:p w14:paraId="79D14F82" w14:textId="77777777" w:rsidR="00F830BE" w:rsidRDefault="00F830BE" w:rsidP="00F830BE">
      <w:pPr>
        <w:pStyle w:val="Prrafodelista"/>
        <w:numPr>
          <w:ilvl w:val="1"/>
          <w:numId w:val="10"/>
        </w:numPr>
        <w:jc w:val="both"/>
        <w:rPr>
          <w:rFonts w:ascii="Arial" w:hAnsi="Arial" w:cs="Arial"/>
          <w:sz w:val="20"/>
          <w:szCs w:val="20"/>
        </w:rPr>
      </w:pPr>
      <w:r w:rsidRPr="00B141C4">
        <w:rPr>
          <w:rFonts w:ascii="Arial" w:hAnsi="Arial" w:cs="Arial"/>
          <w:sz w:val="20"/>
          <w:szCs w:val="20"/>
        </w:rPr>
        <w:t>Informe del Gasto del ejercicio 202</w:t>
      </w:r>
      <w:r>
        <w:rPr>
          <w:rFonts w:ascii="Arial" w:hAnsi="Arial" w:cs="Arial"/>
          <w:sz w:val="20"/>
          <w:szCs w:val="20"/>
        </w:rPr>
        <w:t>2</w:t>
      </w:r>
      <w:r w:rsidRPr="00B141C4">
        <w:rPr>
          <w:rFonts w:ascii="Arial" w:hAnsi="Arial" w:cs="Arial"/>
          <w:sz w:val="20"/>
          <w:szCs w:val="20"/>
        </w:rPr>
        <w:t>.</w:t>
      </w:r>
    </w:p>
    <w:p w14:paraId="06020609" w14:textId="77777777" w:rsidR="002D0F43" w:rsidRPr="002D0F43" w:rsidRDefault="002D0F43" w:rsidP="002D0F43">
      <w:pPr>
        <w:jc w:val="both"/>
        <w:rPr>
          <w:rFonts w:ascii="Arial" w:hAnsi="Arial" w:cs="Arial"/>
          <w:sz w:val="20"/>
          <w:szCs w:val="20"/>
        </w:rPr>
      </w:pPr>
    </w:p>
    <w:p w14:paraId="6DE427D5" w14:textId="77777777" w:rsidR="00F830BE" w:rsidRPr="009D15C9" w:rsidRDefault="00F830BE" w:rsidP="00F830BE">
      <w:pPr>
        <w:pStyle w:val="Prrafodelista"/>
        <w:numPr>
          <w:ilvl w:val="1"/>
          <w:numId w:val="10"/>
        </w:numPr>
        <w:jc w:val="both"/>
        <w:rPr>
          <w:rFonts w:ascii="Arial" w:hAnsi="Arial" w:cs="Arial"/>
          <w:sz w:val="20"/>
          <w:szCs w:val="20"/>
        </w:rPr>
      </w:pPr>
      <w:r w:rsidRPr="009D15C9">
        <w:rPr>
          <w:rFonts w:ascii="Arial" w:hAnsi="Arial" w:cs="Arial"/>
          <w:sz w:val="20"/>
          <w:szCs w:val="20"/>
        </w:rPr>
        <w:t>Presentación del Programa Anual de Adquisiciones del Ejercicio 2023 de la Secretaria Ejecutiva del Sistema Estatal Anticorrupción de Jalisco.</w:t>
      </w:r>
    </w:p>
    <w:p w14:paraId="64D90F16" w14:textId="77777777" w:rsidR="00F830BE" w:rsidRPr="00B141C4" w:rsidRDefault="00F830BE" w:rsidP="00F830BE">
      <w:pPr>
        <w:pStyle w:val="Prrafodelista"/>
        <w:ind w:left="1080"/>
        <w:jc w:val="both"/>
        <w:rPr>
          <w:rFonts w:ascii="Arial" w:hAnsi="Arial" w:cs="Arial"/>
          <w:sz w:val="20"/>
          <w:szCs w:val="20"/>
        </w:rPr>
      </w:pPr>
    </w:p>
    <w:p w14:paraId="7624B0CE" w14:textId="77777777" w:rsidR="00F830BE" w:rsidRPr="00B141C4" w:rsidRDefault="00F830BE" w:rsidP="00F830BE">
      <w:pPr>
        <w:pStyle w:val="Prrafodelista"/>
        <w:numPr>
          <w:ilvl w:val="0"/>
          <w:numId w:val="10"/>
        </w:numPr>
        <w:jc w:val="both"/>
        <w:rPr>
          <w:rFonts w:ascii="Arial" w:hAnsi="Arial" w:cs="Arial"/>
          <w:sz w:val="20"/>
          <w:szCs w:val="20"/>
        </w:rPr>
      </w:pPr>
      <w:r w:rsidRPr="00B141C4">
        <w:rPr>
          <w:rFonts w:ascii="Arial" w:hAnsi="Arial" w:cs="Arial"/>
          <w:sz w:val="20"/>
          <w:szCs w:val="20"/>
        </w:rPr>
        <w:t>Asuntos varios;</w:t>
      </w:r>
    </w:p>
    <w:p w14:paraId="789FCBAA" w14:textId="77777777" w:rsidR="00F830BE" w:rsidRPr="00B141C4" w:rsidRDefault="00F830BE" w:rsidP="00F830BE">
      <w:pPr>
        <w:pStyle w:val="Prrafodelista"/>
        <w:jc w:val="both"/>
        <w:rPr>
          <w:rFonts w:ascii="Arial" w:hAnsi="Arial" w:cs="Arial"/>
          <w:sz w:val="20"/>
          <w:szCs w:val="20"/>
        </w:rPr>
      </w:pPr>
    </w:p>
    <w:p w14:paraId="25552A47" w14:textId="77777777" w:rsidR="00F830BE" w:rsidRPr="00B141C4" w:rsidRDefault="00F830BE" w:rsidP="00F830BE">
      <w:pPr>
        <w:pStyle w:val="Prrafodelista"/>
        <w:numPr>
          <w:ilvl w:val="0"/>
          <w:numId w:val="10"/>
        </w:numPr>
        <w:jc w:val="both"/>
        <w:rPr>
          <w:rFonts w:ascii="Arial" w:hAnsi="Arial" w:cs="Arial"/>
          <w:sz w:val="20"/>
          <w:szCs w:val="20"/>
        </w:rPr>
      </w:pPr>
      <w:r w:rsidRPr="00B141C4">
        <w:rPr>
          <w:rFonts w:ascii="Arial" w:hAnsi="Arial" w:cs="Arial"/>
          <w:sz w:val="20"/>
          <w:szCs w:val="20"/>
        </w:rPr>
        <w:t>Lectura de acuerdos y comisiones; y</w:t>
      </w:r>
    </w:p>
    <w:p w14:paraId="4F43A076" w14:textId="77777777" w:rsidR="00F830BE" w:rsidRPr="00B141C4" w:rsidRDefault="00F830BE" w:rsidP="00F830BE">
      <w:pPr>
        <w:pStyle w:val="Prrafodelista"/>
        <w:jc w:val="both"/>
        <w:rPr>
          <w:rFonts w:ascii="Arial" w:hAnsi="Arial" w:cs="Arial"/>
          <w:sz w:val="20"/>
          <w:szCs w:val="20"/>
        </w:rPr>
      </w:pPr>
    </w:p>
    <w:p w14:paraId="706FB152" w14:textId="77777777" w:rsidR="00F830BE" w:rsidRPr="00B141C4" w:rsidRDefault="00F830BE" w:rsidP="00F830BE">
      <w:pPr>
        <w:pStyle w:val="Prrafodelista"/>
        <w:numPr>
          <w:ilvl w:val="0"/>
          <w:numId w:val="10"/>
        </w:numPr>
        <w:jc w:val="both"/>
        <w:rPr>
          <w:rFonts w:ascii="Arial" w:hAnsi="Arial" w:cs="Arial"/>
          <w:sz w:val="20"/>
          <w:szCs w:val="20"/>
        </w:rPr>
      </w:pPr>
      <w:r w:rsidRPr="00B141C4">
        <w:rPr>
          <w:rFonts w:ascii="Arial" w:hAnsi="Arial" w:cs="Arial"/>
          <w:sz w:val="20"/>
          <w:szCs w:val="20"/>
        </w:rPr>
        <w:t>Clausura de la sesión.</w:t>
      </w:r>
    </w:p>
    <w:bookmarkEnd w:id="0"/>
    <w:p w14:paraId="07F28A8F" w14:textId="77777777" w:rsidR="00F830BE" w:rsidRDefault="00F830BE" w:rsidP="00F830BE">
      <w:pPr>
        <w:jc w:val="both"/>
      </w:pPr>
    </w:p>
    <w:p w14:paraId="7880CDD1" w14:textId="77777777" w:rsidR="00501779" w:rsidRPr="00B141C4" w:rsidRDefault="00501779" w:rsidP="00B141C4">
      <w:pPr>
        <w:pStyle w:val="Prrafodelista"/>
        <w:ind w:left="1080"/>
        <w:jc w:val="both"/>
        <w:rPr>
          <w:rFonts w:ascii="Arial" w:hAnsi="Arial" w:cs="Arial"/>
          <w:sz w:val="20"/>
          <w:szCs w:val="20"/>
        </w:rPr>
      </w:pPr>
    </w:p>
    <w:bookmarkEnd w:id="1"/>
    <w:p w14:paraId="176B110D" w14:textId="77777777" w:rsidR="006E2254" w:rsidRPr="00B141C4" w:rsidRDefault="006E2254" w:rsidP="00B141C4">
      <w:pPr>
        <w:pStyle w:val="Ttulo"/>
        <w:tabs>
          <w:tab w:val="left" w:pos="7911"/>
        </w:tabs>
        <w:rPr>
          <w:sz w:val="20"/>
        </w:rPr>
      </w:pPr>
      <w:r w:rsidRPr="00B141C4">
        <w:rPr>
          <w:b/>
          <w:spacing w:val="60"/>
          <w:sz w:val="20"/>
        </w:rPr>
        <w:t>DESARROLLO DEL ORDEN DEL DÍA:</w:t>
      </w:r>
    </w:p>
    <w:p w14:paraId="0A1FCDE7" w14:textId="77777777" w:rsidR="00501779" w:rsidRPr="00B141C4" w:rsidRDefault="00501779" w:rsidP="00B141C4">
      <w:pPr>
        <w:jc w:val="both"/>
        <w:rPr>
          <w:rFonts w:ascii="Arial" w:hAnsi="Arial" w:cs="Arial"/>
          <w:sz w:val="20"/>
          <w:szCs w:val="20"/>
        </w:rPr>
      </w:pPr>
    </w:p>
    <w:p w14:paraId="3AEA0EB7" w14:textId="32C380BA" w:rsidR="006E2254" w:rsidRPr="00B141C4" w:rsidRDefault="006E2254" w:rsidP="00B141C4">
      <w:pPr>
        <w:jc w:val="both"/>
        <w:rPr>
          <w:rFonts w:ascii="Arial" w:hAnsi="Arial" w:cs="Arial"/>
          <w:sz w:val="20"/>
          <w:szCs w:val="20"/>
        </w:rPr>
      </w:pPr>
      <w:r w:rsidRPr="00B141C4">
        <w:rPr>
          <w:rFonts w:ascii="Arial" w:hAnsi="Arial" w:cs="Arial"/>
          <w:b/>
          <w:sz w:val="20"/>
          <w:szCs w:val="20"/>
        </w:rPr>
        <w:t>Punto 1 de</w:t>
      </w:r>
      <w:r w:rsidR="00DC6446" w:rsidRPr="00B141C4">
        <w:rPr>
          <w:rFonts w:ascii="Arial" w:hAnsi="Arial" w:cs="Arial"/>
          <w:b/>
          <w:sz w:val="20"/>
          <w:szCs w:val="20"/>
        </w:rPr>
        <w:t>l</w:t>
      </w:r>
      <w:r w:rsidRPr="00B141C4">
        <w:rPr>
          <w:rFonts w:ascii="Arial" w:hAnsi="Arial" w:cs="Arial"/>
          <w:b/>
          <w:sz w:val="20"/>
          <w:szCs w:val="20"/>
        </w:rPr>
        <w:t xml:space="preserve"> orden del día.</w:t>
      </w:r>
      <w:r w:rsidRPr="00B141C4">
        <w:rPr>
          <w:rFonts w:ascii="Arial" w:hAnsi="Arial" w:cs="Arial"/>
          <w:sz w:val="20"/>
          <w:szCs w:val="20"/>
        </w:rPr>
        <w:t xml:space="preserve"> Lista de asistencia y declaración de quórum legal;</w:t>
      </w:r>
    </w:p>
    <w:p w14:paraId="02DA98FC" w14:textId="77777777" w:rsidR="006E2254" w:rsidRPr="00B141C4" w:rsidRDefault="006E2254" w:rsidP="00B141C4">
      <w:pPr>
        <w:jc w:val="both"/>
        <w:rPr>
          <w:rFonts w:ascii="Arial" w:hAnsi="Arial" w:cs="Arial"/>
          <w:sz w:val="20"/>
          <w:szCs w:val="20"/>
        </w:rPr>
      </w:pPr>
    </w:p>
    <w:p w14:paraId="69C3BC0B" w14:textId="1BA51A02" w:rsidR="00715839" w:rsidRDefault="003E4207" w:rsidP="00B141C4">
      <w:pPr>
        <w:jc w:val="both"/>
        <w:rPr>
          <w:rFonts w:ascii="Arial" w:hAnsi="Arial" w:cs="Arial"/>
          <w:bCs/>
          <w:sz w:val="20"/>
          <w:szCs w:val="20"/>
        </w:rPr>
      </w:pPr>
      <w:r w:rsidRPr="00C62C86">
        <w:rPr>
          <w:rFonts w:ascii="Arial" w:hAnsi="Arial" w:cs="Arial"/>
          <w:b/>
          <w:bCs/>
          <w:sz w:val="20"/>
          <w:szCs w:val="20"/>
        </w:rPr>
        <w:t>ACUERDO</w:t>
      </w:r>
      <w:r w:rsidR="00DF36B6" w:rsidRPr="00C62C86">
        <w:rPr>
          <w:rFonts w:ascii="Arial" w:hAnsi="Arial" w:cs="Arial"/>
          <w:b/>
          <w:bCs/>
          <w:sz w:val="20"/>
          <w:szCs w:val="20"/>
        </w:rPr>
        <w:t xml:space="preserve"> 1</w:t>
      </w:r>
      <w:r w:rsidRPr="00C62C86">
        <w:rPr>
          <w:rFonts w:ascii="Arial" w:hAnsi="Arial" w:cs="Arial"/>
          <w:b/>
          <w:bCs/>
          <w:sz w:val="20"/>
          <w:szCs w:val="20"/>
        </w:rPr>
        <w:t>:</w:t>
      </w:r>
      <w:r w:rsidRPr="00C62C86">
        <w:rPr>
          <w:rFonts w:ascii="Arial" w:hAnsi="Arial" w:cs="Arial"/>
          <w:sz w:val="20"/>
          <w:szCs w:val="20"/>
        </w:rPr>
        <w:t xml:space="preserve"> </w:t>
      </w:r>
      <w:r w:rsidR="006178DC" w:rsidRPr="002D0F43">
        <w:rPr>
          <w:rFonts w:ascii="Arial" w:hAnsi="Arial" w:cs="Arial"/>
          <w:i/>
          <w:iCs/>
          <w:sz w:val="20"/>
          <w:szCs w:val="20"/>
        </w:rPr>
        <w:t xml:space="preserve">Se pasó la lista de asistencia, </w:t>
      </w:r>
      <w:r w:rsidR="006178DC" w:rsidRPr="002D0F43">
        <w:rPr>
          <w:rFonts w:ascii="Arial" w:hAnsi="Arial" w:cs="Arial"/>
          <w:bCs/>
          <w:i/>
          <w:iCs/>
          <w:sz w:val="20"/>
          <w:szCs w:val="20"/>
        </w:rPr>
        <w:t>contando con la presencia de</w:t>
      </w:r>
      <w:r w:rsidR="007D01D4">
        <w:rPr>
          <w:rFonts w:ascii="Arial" w:hAnsi="Arial" w:cs="Arial"/>
          <w:bCs/>
          <w:i/>
          <w:iCs/>
          <w:sz w:val="20"/>
          <w:szCs w:val="20"/>
        </w:rPr>
        <w:t>l</w:t>
      </w:r>
      <w:r w:rsidR="006178DC" w:rsidRPr="002D0F43">
        <w:rPr>
          <w:rFonts w:ascii="Arial" w:hAnsi="Arial" w:cs="Arial"/>
          <w:bCs/>
          <w:i/>
          <w:iCs/>
          <w:sz w:val="20"/>
          <w:szCs w:val="20"/>
        </w:rPr>
        <w:t xml:space="preserve"> President</w:t>
      </w:r>
      <w:r w:rsidR="007D01D4">
        <w:rPr>
          <w:rFonts w:ascii="Arial" w:hAnsi="Arial" w:cs="Arial"/>
          <w:bCs/>
          <w:i/>
          <w:iCs/>
          <w:sz w:val="20"/>
          <w:szCs w:val="20"/>
        </w:rPr>
        <w:t>e</w:t>
      </w:r>
      <w:r w:rsidR="006178DC" w:rsidRPr="002D0F43">
        <w:rPr>
          <w:rFonts w:ascii="Arial" w:hAnsi="Arial" w:cs="Arial"/>
          <w:bCs/>
          <w:i/>
          <w:iCs/>
          <w:sz w:val="20"/>
          <w:szCs w:val="20"/>
        </w:rPr>
        <w:t xml:space="preserve"> del Comité</w:t>
      </w:r>
      <w:r w:rsidR="007D01D4">
        <w:rPr>
          <w:rFonts w:ascii="Arial" w:hAnsi="Arial" w:cs="Arial"/>
          <w:bCs/>
          <w:i/>
          <w:iCs/>
          <w:sz w:val="20"/>
          <w:szCs w:val="20"/>
        </w:rPr>
        <w:t xml:space="preserve">, </w:t>
      </w:r>
      <w:r w:rsidR="007D01D4" w:rsidRPr="008D35D1">
        <w:rPr>
          <w:rFonts w:ascii="Arial" w:hAnsi="Arial" w:cs="Arial"/>
          <w:bCs/>
          <w:i/>
          <w:iCs/>
          <w:sz w:val="20"/>
          <w:szCs w:val="20"/>
        </w:rPr>
        <w:t xml:space="preserve">el </w:t>
      </w:r>
      <w:r w:rsidR="007D01D4" w:rsidRPr="008D35D1">
        <w:rPr>
          <w:rFonts w:ascii="Arial" w:hAnsi="Arial" w:cs="Arial"/>
          <w:i/>
          <w:iCs/>
          <w:sz w:val="20"/>
          <w:szCs w:val="20"/>
        </w:rPr>
        <w:t>Mtro. Gilberto Tinajero Díaz</w:t>
      </w:r>
      <w:r w:rsidR="006178DC" w:rsidRPr="00CF69D5">
        <w:rPr>
          <w:rFonts w:ascii="Arial" w:hAnsi="Arial" w:cs="Arial"/>
          <w:bCs/>
          <w:i/>
          <w:iCs/>
          <w:sz w:val="20"/>
          <w:szCs w:val="20"/>
        </w:rPr>
        <w:t>,</w:t>
      </w:r>
      <w:r w:rsidR="00DF36B6" w:rsidRPr="00CF69D5">
        <w:rPr>
          <w:rFonts w:ascii="Arial" w:hAnsi="Arial" w:cs="Arial"/>
          <w:bCs/>
          <w:i/>
          <w:iCs/>
          <w:sz w:val="20"/>
          <w:szCs w:val="20"/>
        </w:rPr>
        <w:t xml:space="preserve"> </w:t>
      </w:r>
      <w:r w:rsidR="00FE7626">
        <w:rPr>
          <w:rFonts w:ascii="Arial" w:hAnsi="Arial" w:cs="Arial"/>
          <w:bCs/>
          <w:i/>
          <w:iCs/>
          <w:sz w:val="20"/>
          <w:szCs w:val="20"/>
        </w:rPr>
        <w:t>5</w:t>
      </w:r>
      <w:r w:rsidR="006178DC" w:rsidRPr="00CF69D5">
        <w:rPr>
          <w:rFonts w:ascii="Arial" w:hAnsi="Arial" w:cs="Arial"/>
          <w:bCs/>
          <w:i/>
          <w:iCs/>
          <w:sz w:val="20"/>
          <w:szCs w:val="20"/>
        </w:rPr>
        <w:t xml:space="preserve"> </w:t>
      </w:r>
      <w:r w:rsidR="00DF36B6" w:rsidRPr="00CF69D5">
        <w:rPr>
          <w:rFonts w:ascii="Arial" w:hAnsi="Arial" w:cs="Arial"/>
          <w:bCs/>
          <w:i/>
          <w:iCs/>
          <w:sz w:val="20"/>
          <w:szCs w:val="20"/>
        </w:rPr>
        <w:t>(</w:t>
      </w:r>
      <w:r w:rsidR="00FE7626">
        <w:rPr>
          <w:rFonts w:ascii="Arial" w:hAnsi="Arial" w:cs="Arial"/>
          <w:bCs/>
          <w:i/>
          <w:iCs/>
          <w:sz w:val="20"/>
          <w:szCs w:val="20"/>
        </w:rPr>
        <w:t>cinco</w:t>
      </w:r>
      <w:r w:rsidR="00DF36B6" w:rsidRPr="00CF69D5">
        <w:rPr>
          <w:rFonts w:ascii="Arial" w:hAnsi="Arial" w:cs="Arial"/>
          <w:bCs/>
          <w:i/>
          <w:iCs/>
          <w:sz w:val="20"/>
          <w:szCs w:val="20"/>
        </w:rPr>
        <w:t>)</w:t>
      </w:r>
      <w:r w:rsidR="002125F6" w:rsidRPr="00CF69D5">
        <w:rPr>
          <w:rFonts w:ascii="Arial" w:hAnsi="Arial" w:cs="Arial"/>
          <w:bCs/>
          <w:i/>
          <w:iCs/>
          <w:sz w:val="20"/>
          <w:szCs w:val="20"/>
        </w:rPr>
        <w:t xml:space="preserve"> </w:t>
      </w:r>
      <w:r w:rsidR="006178DC" w:rsidRPr="00CF69D5">
        <w:rPr>
          <w:rFonts w:ascii="Arial" w:hAnsi="Arial" w:cs="Arial"/>
          <w:bCs/>
          <w:i/>
          <w:iCs/>
          <w:sz w:val="20"/>
          <w:szCs w:val="20"/>
        </w:rPr>
        <w:t xml:space="preserve">vocales titulares </w:t>
      </w:r>
      <w:r w:rsidR="00BA6C7F" w:rsidRPr="00CF69D5">
        <w:rPr>
          <w:rFonts w:ascii="Arial" w:hAnsi="Arial" w:cs="Arial"/>
          <w:bCs/>
          <w:i/>
          <w:iCs/>
          <w:sz w:val="20"/>
          <w:szCs w:val="20"/>
        </w:rPr>
        <w:t xml:space="preserve"> </w:t>
      </w:r>
      <w:r w:rsidR="00FE7626">
        <w:rPr>
          <w:rFonts w:ascii="Arial" w:hAnsi="Arial" w:cs="Arial"/>
          <w:bCs/>
          <w:i/>
          <w:iCs/>
          <w:sz w:val="20"/>
          <w:szCs w:val="20"/>
        </w:rPr>
        <w:t xml:space="preserve">y 3 (tres) vocales suplentes, </w:t>
      </w:r>
      <w:r w:rsidR="00BA6C7F" w:rsidRPr="00CF69D5">
        <w:rPr>
          <w:rFonts w:ascii="Arial" w:hAnsi="Arial" w:cs="Arial"/>
          <w:bCs/>
          <w:i/>
          <w:iCs/>
          <w:sz w:val="20"/>
          <w:szCs w:val="20"/>
        </w:rPr>
        <w:t>todos</w:t>
      </w:r>
      <w:r w:rsidR="00BA6C7F" w:rsidRPr="002D0F43">
        <w:rPr>
          <w:rFonts w:ascii="Arial" w:hAnsi="Arial" w:cs="Arial"/>
          <w:bCs/>
          <w:i/>
          <w:iCs/>
          <w:sz w:val="20"/>
          <w:szCs w:val="20"/>
        </w:rPr>
        <w:t xml:space="preserve"> ellos </w:t>
      </w:r>
      <w:r w:rsidR="006178DC" w:rsidRPr="002D0F43">
        <w:rPr>
          <w:rFonts w:ascii="Arial" w:hAnsi="Arial" w:cs="Arial"/>
          <w:bCs/>
          <w:i/>
          <w:iCs/>
          <w:sz w:val="20"/>
          <w:szCs w:val="20"/>
        </w:rPr>
        <w:t>con voz y voto, por lo cual se procedió a declarar la existencia de quórum legal para dar inicio a la Primera Sesión Ordinaria del Comité de Adquisiciones de la SESAJ.</w:t>
      </w:r>
    </w:p>
    <w:p w14:paraId="5FE4ED73" w14:textId="77777777" w:rsidR="00B141C4" w:rsidRPr="00B141C4" w:rsidRDefault="00B141C4" w:rsidP="00B141C4">
      <w:pPr>
        <w:jc w:val="both"/>
        <w:rPr>
          <w:rFonts w:ascii="Arial" w:hAnsi="Arial" w:cs="Arial"/>
          <w:bCs/>
          <w:sz w:val="20"/>
          <w:szCs w:val="20"/>
        </w:rPr>
      </w:pPr>
    </w:p>
    <w:tbl>
      <w:tblPr>
        <w:tblpPr w:leftFromText="141" w:rightFromText="141" w:vertAnchor="text" w:tblpY="21"/>
        <w:tblW w:w="9180" w:type="dxa"/>
        <w:tblLayout w:type="fixed"/>
        <w:tblLook w:val="0000" w:firstRow="0" w:lastRow="0" w:firstColumn="0" w:lastColumn="0" w:noHBand="0" w:noVBand="0"/>
      </w:tblPr>
      <w:tblGrid>
        <w:gridCol w:w="3794"/>
        <w:gridCol w:w="3402"/>
        <w:gridCol w:w="1984"/>
      </w:tblGrid>
      <w:tr w:rsidR="00715839" w:rsidRPr="003D5042" w14:paraId="588BA714" w14:textId="77777777">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27EA5554" w14:textId="77777777" w:rsidR="00715839" w:rsidRPr="004D6282" w:rsidRDefault="00715839">
            <w:pPr>
              <w:jc w:val="center"/>
              <w:rPr>
                <w:rFonts w:ascii="Arial" w:hAnsi="Arial" w:cs="Arial"/>
                <w:b/>
                <w:sz w:val="20"/>
                <w:szCs w:val="20"/>
              </w:rPr>
            </w:pPr>
            <w:r w:rsidRPr="004D6282">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83E65" w14:textId="77777777" w:rsidR="00715839" w:rsidRPr="004D6282" w:rsidRDefault="00715839">
            <w:pPr>
              <w:ind w:left="34"/>
              <w:jc w:val="center"/>
              <w:rPr>
                <w:rFonts w:ascii="Arial" w:hAnsi="Arial" w:cs="Arial"/>
                <w:b/>
                <w:sz w:val="20"/>
                <w:szCs w:val="20"/>
              </w:rPr>
            </w:pPr>
            <w:r w:rsidRPr="004D6282">
              <w:rPr>
                <w:rFonts w:ascii="Arial" w:hAnsi="Arial" w:cs="Arial"/>
                <w:b/>
                <w:sz w:val="20"/>
                <w:szCs w:val="20"/>
              </w:rPr>
              <w:t>CARGO Y REPRESENTACIÓN</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DEA272" w14:textId="77777777" w:rsidR="00715839" w:rsidRPr="004D6282" w:rsidRDefault="00715839">
            <w:pPr>
              <w:ind w:left="34"/>
              <w:jc w:val="center"/>
              <w:rPr>
                <w:rFonts w:ascii="Arial" w:hAnsi="Arial" w:cs="Arial"/>
                <w:b/>
                <w:sz w:val="20"/>
                <w:szCs w:val="20"/>
              </w:rPr>
            </w:pPr>
          </w:p>
          <w:p w14:paraId="6D0AF5FC" w14:textId="77777777" w:rsidR="00715839" w:rsidRPr="004D6282" w:rsidRDefault="00715839">
            <w:pPr>
              <w:ind w:left="34"/>
              <w:jc w:val="center"/>
              <w:rPr>
                <w:rFonts w:ascii="Arial" w:hAnsi="Arial" w:cs="Arial"/>
                <w:b/>
                <w:sz w:val="20"/>
                <w:szCs w:val="20"/>
              </w:rPr>
            </w:pPr>
            <w:r w:rsidRPr="004D6282">
              <w:rPr>
                <w:rFonts w:ascii="Arial" w:hAnsi="Arial" w:cs="Arial"/>
                <w:b/>
                <w:sz w:val="20"/>
                <w:szCs w:val="20"/>
              </w:rPr>
              <w:t>CALIDAD DE VOCAL</w:t>
            </w:r>
          </w:p>
        </w:tc>
      </w:tr>
      <w:tr w:rsidR="00715839" w:rsidRPr="003D5042" w14:paraId="1929BA98"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0957EB7" w14:textId="374D5B29" w:rsidR="00715839" w:rsidRPr="004D6282" w:rsidRDefault="00715839">
            <w:pPr>
              <w:rPr>
                <w:rFonts w:ascii="Arial" w:hAnsi="Arial" w:cs="Arial"/>
                <w:b/>
                <w:sz w:val="20"/>
                <w:szCs w:val="20"/>
              </w:rPr>
            </w:pPr>
            <w:r w:rsidRPr="004D6282">
              <w:rPr>
                <w:rFonts w:ascii="Arial" w:hAnsi="Arial" w:cs="Arial"/>
                <w:b/>
                <w:sz w:val="20"/>
                <w:szCs w:val="20"/>
              </w:rPr>
              <w:t xml:space="preserve">Titular: </w:t>
            </w:r>
            <w:r w:rsidR="004D6282" w:rsidRPr="004D6282">
              <w:rPr>
                <w:rFonts w:ascii="Arial" w:hAnsi="Arial" w:cs="Arial"/>
                <w:b/>
                <w:sz w:val="20"/>
                <w:szCs w:val="20"/>
              </w:rPr>
              <w:t>Mtro. Gilberto Tinajero Díaz</w:t>
            </w:r>
          </w:p>
          <w:p w14:paraId="5FAACC3F" w14:textId="366A83F3" w:rsidR="00715839" w:rsidRPr="004D6282" w:rsidRDefault="00715839">
            <w:pPr>
              <w:rPr>
                <w:rFonts w:ascii="Arial" w:hAnsi="Arial" w:cs="Arial"/>
                <w:b/>
                <w:sz w:val="20"/>
                <w:szCs w:val="20"/>
              </w:rPr>
            </w:pPr>
          </w:p>
          <w:p w14:paraId="022ADACC" w14:textId="77777777" w:rsidR="00715839" w:rsidRPr="004D6282" w:rsidRDefault="00715839" w:rsidP="006178DC">
            <w:pPr>
              <w:rPr>
                <w:rFonts w:ascii="Arial" w:hAnsi="Arial" w:cs="Arial"/>
                <w:b/>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6CF2" w14:textId="031655B9" w:rsidR="00715839" w:rsidRPr="004D6282" w:rsidRDefault="00715839">
            <w:pPr>
              <w:ind w:left="34"/>
              <w:jc w:val="center"/>
              <w:rPr>
                <w:rFonts w:ascii="Arial" w:hAnsi="Arial" w:cs="Arial"/>
                <w:sz w:val="20"/>
                <w:szCs w:val="20"/>
              </w:rPr>
            </w:pPr>
            <w:r w:rsidRPr="004D6282">
              <w:rPr>
                <w:rFonts w:ascii="Arial" w:hAnsi="Arial" w:cs="Arial"/>
                <w:sz w:val="20"/>
                <w:szCs w:val="20"/>
              </w:rPr>
              <w:t>PRESIDENT</w:t>
            </w:r>
            <w:r w:rsidR="008D35D1">
              <w:rPr>
                <w:rFonts w:ascii="Arial" w:hAnsi="Arial" w:cs="Arial"/>
                <w:sz w:val="20"/>
                <w:szCs w:val="20"/>
              </w:rPr>
              <w:t>E</w:t>
            </w:r>
          </w:p>
        </w:tc>
        <w:tc>
          <w:tcPr>
            <w:tcW w:w="1984" w:type="dxa"/>
            <w:tcBorders>
              <w:top w:val="single" w:sz="4" w:space="0" w:color="000000"/>
              <w:left w:val="single" w:sz="4" w:space="0" w:color="000000"/>
              <w:bottom w:val="single" w:sz="4" w:space="0" w:color="000000"/>
              <w:right w:val="single" w:sz="4" w:space="0" w:color="000000"/>
            </w:tcBorders>
          </w:tcPr>
          <w:p w14:paraId="61186507" w14:textId="77777777" w:rsidR="00715839" w:rsidRPr="004D6282" w:rsidRDefault="00715839">
            <w:pPr>
              <w:ind w:left="34"/>
              <w:rPr>
                <w:rFonts w:ascii="Arial" w:hAnsi="Arial" w:cs="Arial"/>
                <w:sz w:val="20"/>
                <w:szCs w:val="20"/>
              </w:rPr>
            </w:pPr>
          </w:p>
          <w:p w14:paraId="7FE8985A" w14:textId="47739404" w:rsidR="00715839" w:rsidRPr="004D6282" w:rsidRDefault="00715839">
            <w:pPr>
              <w:jc w:val="center"/>
              <w:rPr>
                <w:rFonts w:ascii="Arial" w:hAnsi="Arial" w:cs="Arial"/>
                <w:sz w:val="20"/>
                <w:szCs w:val="20"/>
              </w:rPr>
            </w:pPr>
            <w:r w:rsidRPr="004D6282">
              <w:rPr>
                <w:rFonts w:ascii="Arial" w:hAnsi="Arial" w:cs="Arial"/>
                <w:sz w:val="20"/>
                <w:szCs w:val="20"/>
              </w:rPr>
              <w:t>VOZ Y VOTO</w:t>
            </w:r>
            <w:r w:rsidR="002720D8" w:rsidRPr="004D6282">
              <w:rPr>
                <w:rFonts w:ascii="Arial" w:hAnsi="Arial" w:cs="Arial"/>
                <w:sz w:val="20"/>
                <w:szCs w:val="20"/>
              </w:rPr>
              <w:t xml:space="preserve"> DE CALIDAD</w:t>
            </w:r>
          </w:p>
        </w:tc>
      </w:tr>
      <w:tr w:rsidR="00BD5498" w:rsidRPr="003D5042" w14:paraId="183825BA" w14:textId="77777777" w:rsidTr="00073A6F">
        <w:trPr>
          <w:trHeight w:val="176"/>
        </w:trPr>
        <w:tc>
          <w:tcPr>
            <w:tcW w:w="3794" w:type="dxa"/>
            <w:tcBorders>
              <w:top w:val="single" w:sz="4" w:space="0" w:color="000000"/>
              <w:left w:val="single" w:sz="4" w:space="0" w:color="000000"/>
              <w:bottom w:val="single" w:sz="4" w:space="0" w:color="000000"/>
            </w:tcBorders>
            <w:shd w:val="clear" w:color="auto" w:fill="auto"/>
          </w:tcPr>
          <w:p w14:paraId="7E0B9116" w14:textId="77777777" w:rsidR="00BD5498" w:rsidRPr="00FF3125" w:rsidRDefault="00BD5498" w:rsidP="00BD5498">
            <w:pPr>
              <w:rPr>
                <w:rFonts w:ascii="Arial" w:hAnsi="Arial" w:cs="Arial"/>
                <w:b/>
                <w:sz w:val="20"/>
                <w:szCs w:val="20"/>
              </w:rPr>
            </w:pPr>
            <w:r w:rsidRPr="00FF3125">
              <w:rPr>
                <w:rFonts w:ascii="Arial" w:hAnsi="Arial" w:cs="Arial"/>
                <w:b/>
                <w:sz w:val="20"/>
                <w:szCs w:val="20"/>
              </w:rPr>
              <w:t>Lic. Dulce Elena López Aguirre</w:t>
            </w:r>
          </w:p>
          <w:p w14:paraId="23450FA9" w14:textId="1CC9EB2F" w:rsidR="00BD5498" w:rsidRPr="004D6282" w:rsidRDefault="00BD5498" w:rsidP="00BD5498">
            <w:pPr>
              <w:rPr>
                <w:rFonts w:ascii="Arial" w:hAnsi="Arial" w:cs="Arial"/>
                <w:b/>
                <w:sz w:val="20"/>
                <w:szCs w:val="20"/>
              </w:rPr>
            </w:pPr>
            <w:r w:rsidRPr="00FF3125">
              <w:rPr>
                <w:rFonts w:ascii="Arial" w:hAnsi="Arial" w:cs="Arial"/>
                <w:bCs/>
                <w:sz w:val="20"/>
                <w:szCs w:val="20"/>
              </w:rPr>
              <w:t>Secretaría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503D06" w14:textId="77777777" w:rsidR="00BD5498" w:rsidRPr="00FF3125" w:rsidRDefault="00BD5498" w:rsidP="00BD5498">
            <w:pPr>
              <w:jc w:val="center"/>
              <w:rPr>
                <w:rFonts w:ascii="Arial" w:hAnsi="Arial" w:cs="Arial"/>
                <w:sz w:val="20"/>
                <w:szCs w:val="20"/>
              </w:rPr>
            </w:pPr>
          </w:p>
          <w:p w14:paraId="2B768BDB" w14:textId="6641C593" w:rsidR="00BD5498" w:rsidRPr="004D6282" w:rsidRDefault="00BD5498" w:rsidP="00BD5498">
            <w:pPr>
              <w:ind w:left="34"/>
              <w:jc w:val="center"/>
              <w:rPr>
                <w:rFonts w:ascii="Arial" w:hAnsi="Arial" w:cs="Arial"/>
                <w:sz w:val="20"/>
                <w:szCs w:val="20"/>
              </w:rPr>
            </w:pPr>
            <w:r w:rsidRPr="00FF3125">
              <w:rPr>
                <w:rFonts w:ascii="Arial" w:hAnsi="Arial" w:cs="Arial"/>
                <w:sz w:val="20"/>
                <w:szCs w:val="20"/>
              </w:rPr>
              <w:t>SECRETARIA TÉCNICA</w:t>
            </w:r>
          </w:p>
        </w:tc>
        <w:tc>
          <w:tcPr>
            <w:tcW w:w="1984" w:type="dxa"/>
            <w:tcBorders>
              <w:top w:val="single" w:sz="4" w:space="0" w:color="000000"/>
              <w:left w:val="single" w:sz="4" w:space="0" w:color="000000"/>
              <w:bottom w:val="single" w:sz="4" w:space="0" w:color="000000"/>
              <w:right w:val="single" w:sz="4" w:space="0" w:color="000000"/>
            </w:tcBorders>
          </w:tcPr>
          <w:p w14:paraId="044593AA" w14:textId="77777777" w:rsidR="00BD5498" w:rsidRPr="00FF3125" w:rsidRDefault="00BD5498" w:rsidP="00BD5498">
            <w:pPr>
              <w:pStyle w:val="NormalWeb"/>
              <w:spacing w:before="0" w:after="0"/>
              <w:ind w:left="34"/>
              <w:jc w:val="center"/>
              <w:rPr>
                <w:rFonts w:ascii="Arial" w:hAnsi="Arial" w:cs="Arial"/>
                <w:sz w:val="20"/>
                <w:szCs w:val="20"/>
              </w:rPr>
            </w:pPr>
          </w:p>
          <w:p w14:paraId="7DE012A4" w14:textId="7C3E8C83" w:rsidR="00BD5498" w:rsidRPr="004D6282" w:rsidRDefault="00BD5498" w:rsidP="00BD5498">
            <w:pPr>
              <w:ind w:left="34"/>
              <w:rPr>
                <w:rFonts w:ascii="Arial" w:hAnsi="Arial" w:cs="Arial"/>
                <w:sz w:val="20"/>
                <w:szCs w:val="20"/>
              </w:rPr>
            </w:pPr>
            <w:r w:rsidRPr="00FF3125">
              <w:rPr>
                <w:rFonts w:ascii="Arial" w:hAnsi="Arial" w:cs="Arial"/>
                <w:sz w:val="20"/>
                <w:szCs w:val="20"/>
              </w:rPr>
              <w:t>VOZ</w:t>
            </w:r>
          </w:p>
        </w:tc>
      </w:tr>
      <w:tr w:rsidR="00BD5498" w:rsidRPr="003D5042" w14:paraId="5E812598"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B713EE3" w14:textId="77777777" w:rsidR="00BD5498" w:rsidRPr="00A322F8" w:rsidRDefault="00BD5498" w:rsidP="00BD5498">
            <w:pPr>
              <w:rPr>
                <w:rFonts w:ascii="Arial" w:hAnsi="Arial" w:cs="Arial"/>
                <w:b/>
                <w:bCs/>
                <w:sz w:val="20"/>
                <w:szCs w:val="20"/>
                <w:lang w:val="es-MX"/>
              </w:rPr>
            </w:pPr>
            <w:r w:rsidRPr="00A322F8">
              <w:rPr>
                <w:rFonts w:ascii="Arial" w:hAnsi="Arial" w:cs="Arial"/>
                <w:b/>
                <w:bCs/>
                <w:sz w:val="20"/>
                <w:szCs w:val="20"/>
              </w:rPr>
              <w:t>Titular: Lic. Martha Iraí Arriola Flores</w:t>
            </w:r>
          </w:p>
          <w:p w14:paraId="208726A9" w14:textId="22866043" w:rsidR="00BD5498" w:rsidRPr="004D6282" w:rsidRDefault="00BD5498" w:rsidP="00BD5498">
            <w:pPr>
              <w:rPr>
                <w:rFonts w:ascii="Arial" w:hAnsi="Arial" w:cs="Arial"/>
                <w:b/>
                <w:sz w:val="20"/>
                <w:szCs w:val="20"/>
              </w:rPr>
            </w:pPr>
            <w:r w:rsidRPr="00A322F8">
              <w:rPr>
                <w:rFonts w:ascii="Arial" w:hAnsi="Arial" w:cs="Arial"/>
                <w:bCs/>
                <w:sz w:val="20"/>
                <w:szCs w:val="20"/>
                <w:lang w:val="es-MX"/>
              </w:rPr>
              <w:t>Coordinadora de Administración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2E7AD" w14:textId="18279CFE" w:rsidR="00BD5498" w:rsidRPr="004D6282" w:rsidRDefault="00BD5498" w:rsidP="00BD5498">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42BE8E05" w14:textId="77777777" w:rsidR="00BD5498" w:rsidRPr="00A322F8" w:rsidRDefault="00BD5498" w:rsidP="00BD5498">
            <w:pPr>
              <w:rPr>
                <w:rFonts w:ascii="Arial" w:hAnsi="Arial" w:cs="Arial"/>
                <w:sz w:val="20"/>
                <w:szCs w:val="20"/>
              </w:rPr>
            </w:pPr>
          </w:p>
          <w:p w14:paraId="4ADEC039" w14:textId="235B362D" w:rsidR="00BD5498" w:rsidRPr="004D6282" w:rsidRDefault="00BD5498" w:rsidP="00BD5498">
            <w:pPr>
              <w:ind w:left="34"/>
              <w:rPr>
                <w:rFonts w:ascii="Arial" w:hAnsi="Arial" w:cs="Arial"/>
                <w:sz w:val="20"/>
                <w:szCs w:val="20"/>
              </w:rPr>
            </w:pPr>
            <w:r w:rsidRPr="00A322F8">
              <w:rPr>
                <w:rFonts w:ascii="Arial" w:hAnsi="Arial" w:cs="Arial"/>
                <w:sz w:val="20"/>
                <w:szCs w:val="20"/>
              </w:rPr>
              <w:t>VOZ Y VOTO</w:t>
            </w:r>
          </w:p>
        </w:tc>
      </w:tr>
      <w:tr w:rsidR="00BD5498" w:rsidRPr="003D5042" w14:paraId="2FF13FB5"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99018A0" w14:textId="77777777" w:rsidR="00BD5498" w:rsidRPr="00A322F8" w:rsidRDefault="00BD5498" w:rsidP="00BD5498">
            <w:pPr>
              <w:jc w:val="both"/>
              <w:rPr>
                <w:rFonts w:ascii="Arial" w:hAnsi="Arial" w:cs="Arial"/>
                <w:bCs/>
                <w:sz w:val="20"/>
                <w:szCs w:val="20"/>
                <w:lang w:val="es-MX"/>
              </w:rPr>
            </w:pPr>
            <w:r w:rsidRPr="00A322F8">
              <w:rPr>
                <w:rFonts w:ascii="Arial" w:hAnsi="Arial" w:cs="Arial"/>
                <w:b/>
                <w:bCs/>
                <w:sz w:val="20"/>
                <w:szCs w:val="20"/>
              </w:rPr>
              <w:t>Titular: Lic. María del Carmen Martínez Zubieta</w:t>
            </w:r>
          </w:p>
          <w:p w14:paraId="11C3402A" w14:textId="580DB360" w:rsidR="00BD5498" w:rsidRPr="004D6282" w:rsidRDefault="00BD5498" w:rsidP="00BD5498">
            <w:pPr>
              <w:rPr>
                <w:rFonts w:ascii="Arial" w:hAnsi="Arial" w:cs="Arial"/>
                <w:b/>
                <w:sz w:val="20"/>
                <w:szCs w:val="20"/>
              </w:rPr>
            </w:pPr>
            <w:r w:rsidRPr="00A322F8">
              <w:rPr>
                <w:rFonts w:ascii="Arial" w:hAnsi="Arial" w:cs="Arial"/>
                <w:bCs/>
                <w:sz w:val="20"/>
                <w:szCs w:val="20"/>
                <w:lang w:val="es-MX"/>
              </w:rPr>
              <w:t>Jefa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4362" w14:textId="20A75061" w:rsidR="00BD5498" w:rsidRPr="004D6282" w:rsidRDefault="00BD5498" w:rsidP="00BD5498">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4DC35F4C" w14:textId="77777777" w:rsidR="00BD5498" w:rsidRPr="00A322F8" w:rsidRDefault="00BD5498" w:rsidP="00BD5498">
            <w:pPr>
              <w:ind w:left="34"/>
              <w:jc w:val="center"/>
              <w:rPr>
                <w:rFonts w:ascii="Arial" w:hAnsi="Arial" w:cs="Arial"/>
                <w:sz w:val="20"/>
                <w:szCs w:val="20"/>
              </w:rPr>
            </w:pPr>
          </w:p>
          <w:p w14:paraId="5B2BBA14" w14:textId="77777777" w:rsidR="00BD5498" w:rsidRPr="00A322F8" w:rsidRDefault="00BD5498" w:rsidP="00BD5498">
            <w:pPr>
              <w:rPr>
                <w:rFonts w:ascii="Arial" w:hAnsi="Arial" w:cs="Arial"/>
                <w:sz w:val="20"/>
                <w:szCs w:val="20"/>
              </w:rPr>
            </w:pPr>
          </w:p>
          <w:p w14:paraId="1C02BBF4" w14:textId="378E7871" w:rsidR="00BD5498" w:rsidRPr="004D6282" w:rsidRDefault="00BD5498" w:rsidP="00BD5498">
            <w:pPr>
              <w:ind w:left="34"/>
              <w:rPr>
                <w:rFonts w:ascii="Arial" w:hAnsi="Arial" w:cs="Arial"/>
                <w:sz w:val="20"/>
                <w:szCs w:val="20"/>
              </w:rPr>
            </w:pPr>
            <w:r w:rsidRPr="00A322F8">
              <w:rPr>
                <w:rFonts w:ascii="Arial" w:hAnsi="Arial" w:cs="Arial"/>
                <w:sz w:val="20"/>
                <w:szCs w:val="20"/>
              </w:rPr>
              <w:t>VOZ Y VOTO</w:t>
            </w:r>
          </w:p>
        </w:tc>
      </w:tr>
      <w:tr w:rsidR="00BD5498" w:rsidRPr="003D5042" w14:paraId="56CEDBB0"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E9FAF65" w14:textId="77777777" w:rsidR="00BD5498" w:rsidRPr="00A322F8" w:rsidRDefault="00BD5498" w:rsidP="00BD5498">
            <w:pPr>
              <w:rPr>
                <w:rFonts w:ascii="Arial" w:hAnsi="Arial" w:cs="Arial"/>
                <w:b/>
                <w:bCs/>
                <w:sz w:val="20"/>
                <w:szCs w:val="20"/>
                <w:lang w:val="es-MX"/>
              </w:rPr>
            </w:pPr>
            <w:r w:rsidRPr="00A322F8">
              <w:rPr>
                <w:rFonts w:ascii="Arial" w:hAnsi="Arial" w:cs="Arial"/>
                <w:b/>
                <w:bCs/>
                <w:sz w:val="20"/>
                <w:szCs w:val="20"/>
              </w:rPr>
              <w:t>Titular: Lic. Miguel Navarro Flores</w:t>
            </w:r>
          </w:p>
          <w:p w14:paraId="6C1D722E" w14:textId="0F18971A" w:rsidR="00BD5498" w:rsidRPr="004D6282" w:rsidRDefault="00BD5498" w:rsidP="00BD5498">
            <w:pPr>
              <w:rPr>
                <w:rFonts w:ascii="Arial" w:hAnsi="Arial" w:cs="Arial"/>
                <w:b/>
                <w:sz w:val="20"/>
                <w:szCs w:val="20"/>
              </w:rPr>
            </w:pPr>
            <w:r w:rsidRPr="00A322F8">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2380F" w14:textId="3D697904" w:rsidR="00BD5498" w:rsidRPr="004D6282" w:rsidRDefault="00BD5498" w:rsidP="00BD5498">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12546D9D" w14:textId="77777777" w:rsidR="00BD5498" w:rsidRPr="00A322F8" w:rsidRDefault="00BD5498" w:rsidP="00BD5498">
            <w:pPr>
              <w:ind w:left="34"/>
              <w:jc w:val="center"/>
              <w:rPr>
                <w:rFonts w:ascii="Arial" w:hAnsi="Arial" w:cs="Arial"/>
                <w:sz w:val="20"/>
                <w:szCs w:val="20"/>
              </w:rPr>
            </w:pPr>
          </w:p>
          <w:p w14:paraId="4BFDEDBC" w14:textId="77777777" w:rsidR="00BD5498" w:rsidRPr="00A322F8" w:rsidRDefault="00BD5498" w:rsidP="00BD5498">
            <w:pPr>
              <w:ind w:left="34"/>
              <w:jc w:val="center"/>
              <w:rPr>
                <w:rFonts w:ascii="Arial" w:hAnsi="Arial" w:cs="Arial"/>
                <w:sz w:val="20"/>
                <w:szCs w:val="20"/>
              </w:rPr>
            </w:pPr>
          </w:p>
          <w:p w14:paraId="101D8047" w14:textId="67962CFF" w:rsidR="00BD5498" w:rsidRPr="004D6282" w:rsidRDefault="00BD5498" w:rsidP="00BD5498">
            <w:pPr>
              <w:ind w:left="34"/>
              <w:rPr>
                <w:rFonts w:ascii="Arial" w:hAnsi="Arial" w:cs="Arial"/>
                <w:sz w:val="20"/>
                <w:szCs w:val="20"/>
              </w:rPr>
            </w:pPr>
            <w:r w:rsidRPr="00A322F8">
              <w:rPr>
                <w:rFonts w:ascii="Arial" w:hAnsi="Arial" w:cs="Arial"/>
                <w:sz w:val="20"/>
                <w:szCs w:val="20"/>
              </w:rPr>
              <w:t>VOZ Y VOTO</w:t>
            </w:r>
          </w:p>
        </w:tc>
      </w:tr>
      <w:tr w:rsidR="00BD5498" w:rsidRPr="003D5042" w14:paraId="4972FB87"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3A23268" w14:textId="77777777" w:rsidR="00BD5498" w:rsidRPr="00A322F8" w:rsidRDefault="00BD5498" w:rsidP="00BD5498">
            <w:pPr>
              <w:rPr>
                <w:rFonts w:ascii="Arial" w:hAnsi="Arial" w:cs="Arial"/>
                <w:b/>
                <w:bCs/>
                <w:sz w:val="20"/>
                <w:szCs w:val="20"/>
                <w:lang w:val="es-MX"/>
              </w:rPr>
            </w:pPr>
            <w:r w:rsidRPr="00A322F8">
              <w:rPr>
                <w:rFonts w:ascii="Arial" w:hAnsi="Arial" w:cs="Arial"/>
                <w:b/>
                <w:bCs/>
                <w:sz w:val="20"/>
                <w:szCs w:val="20"/>
              </w:rPr>
              <w:lastRenderedPageBreak/>
              <w:t xml:space="preserve">Titular: </w:t>
            </w:r>
            <w:r>
              <w:rPr>
                <w:rFonts w:ascii="Arial" w:hAnsi="Arial" w:cs="Arial"/>
                <w:b/>
                <w:bCs/>
                <w:sz w:val="20"/>
                <w:szCs w:val="20"/>
              </w:rPr>
              <w:t>Lic. José Salvador Hinojosa Valadez</w:t>
            </w:r>
          </w:p>
          <w:p w14:paraId="420073CD" w14:textId="20748EAF" w:rsidR="00BD5498" w:rsidRPr="004D6282" w:rsidRDefault="00BD5498" w:rsidP="00BD5498">
            <w:pPr>
              <w:rPr>
                <w:rFonts w:ascii="Arial" w:hAnsi="Arial" w:cs="Arial"/>
                <w:b/>
                <w:sz w:val="20"/>
                <w:szCs w:val="20"/>
              </w:rPr>
            </w:pPr>
            <w:r>
              <w:rPr>
                <w:rFonts w:ascii="Arial" w:hAnsi="Arial" w:cs="Arial"/>
                <w:bCs/>
                <w:sz w:val="20"/>
                <w:szCs w:val="20"/>
                <w:lang w:val="es-MX"/>
              </w:rPr>
              <w:t>Subdirector de Desarrollo de Sistemas y Soluciones y Encargado de Despacho de la Dirección de Tecnologías y Plataformas</w:t>
            </w:r>
            <w:r w:rsidRPr="00A322F8">
              <w:rPr>
                <w:rFonts w:ascii="Arial" w:hAnsi="Arial" w:cs="Arial"/>
                <w:bCs/>
                <w:sz w:val="20"/>
                <w:szCs w:val="20"/>
                <w:lang w:val="es-MX"/>
              </w:rPr>
              <w:t xml:space="preserve">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575E" w14:textId="32928D51" w:rsidR="00BD5498" w:rsidRPr="004D6282" w:rsidRDefault="00BD5498" w:rsidP="00BD5498">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B4429AD" w14:textId="77777777" w:rsidR="00BD5498" w:rsidRPr="00A322F8" w:rsidRDefault="00BD5498" w:rsidP="00BD5498">
            <w:pPr>
              <w:ind w:left="34"/>
              <w:jc w:val="center"/>
              <w:rPr>
                <w:rFonts w:ascii="Arial" w:hAnsi="Arial" w:cs="Arial"/>
                <w:sz w:val="20"/>
                <w:szCs w:val="20"/>
              </w:rPr>
            </w:pPr>
          </w:p>
          <w:p w14:paraId="40FFB61A" w14:textId="77777777" w:rsidR="00BD5498" w:rsidRPr="00A322F8" w:rsidRDefault="00BD5498" w:rsidP="00BD5498">
            <w:pPr>
              <w:ind w:left="34"/>
              <w:jc w:val="center"/>
              <w:rPr>
                <w:rFonts w:ascii="Arial" w:hAnsi="Arial" w:cs="Arial"/>
                <w:sz w:val="20"/>
                <w:szCs w:val="20"/>
              </w:rPr>
            </w:pPr>
          </w:p>
          <w:p w14:paraId="2CF9DEA2" w14:textId="77777777" w:rsidR="00BD5498" w:rsidRDefault="00BD5498" w:rsidP="00BD5498">
            <w:pPr>
              <w:jc w:val="center"/>
              <w:rPr>
                <w:rFonts w:ascii="Arial" w:hAnsi="Arial" w:cs="Arial"/>
                <w:sz w:val="20"/>
                <w:szCs w:val="20"/>
              </w:rPr>
            </w:pPr>
          </w:p>
          <w:p w14:paraId="658F6718" w14:textId="08DEC8DE" w:rsidR="00BD5498" w:rsidRPr="004D6282" w:rsidRDefault="00BD5498" w:rsidP="00BD5498">
            <w:pPr>
              <w:ind w:left="34"/>
              <w:rPr>
                <w:rFonts w:ascii="Arial" w:hAnsi="Arial" w:cs="Arial"/>
                <w:sz w:val="20"/>
                <w:szCs w:val="20"/>
              </w:rPr>
            </w:pPr>
            <w:r w:rsidRPr="00A322F8">
              <w:rPr>
                <w:rFonts w:ascii="Arial" w:hAnsi="Arial" w:cs="Arial"/>
                <w:sz w:val="20"/>
                <w:szCs w:val="20"/>
              </w:rPr>
              <w:t>VOZ Y VOTO</w:t>
            </w:r>
          </w:p>
        </w:tc>
      </w:tr>
      <w:tr w:rsidR="00BD5498" w:rsidRPr="003D5042" w14:paraId="38001645"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ABBDF3D" w14:textId="77777777" w:rsidR="00BD5498" w:rsidRPr="00A322F8" w:rsidRDefault="00BD5498" w:rsidP="00BD5498">
            <w:pPr>
              <w:rPr>
                <w:rFonts w:ascii="Arial" w:hAnsi="Arial" w:cs="Arial"/>
                <w:b/>
                <w:bCs/>
                <w:sz w:val="20"/>
                <w:szCs w:val="20"/>
                <w:lang w:val="es-MX"/>
              </w:rPr>
            </w:pPr>
            <w:r w:rsidRPr="00A322F8">
              <w:rPr>
                <w:rFonts w:ascii="Arial" w:hAnsi="Arial" w:cs="Arial"/>
                <w:b/>
                <w:bCs/>
                <w:sz w:val="20"/>
                <w:szCs w:val="20"/>
              </w:rPr>
              <w:t>Titular: Lic. Sergio López Arciniega</w:t>
            </w:r>
          </w:p>
          <w:p w14:paraId="0AF03D0C" w14:textId="046FFE9B" w:rsidR="00BD5498" w:rsidRPr="004D6282" w:rsidRDefault="00BD5498" w:rsidP="00BD5498">
            <w:pPr>
              <w:rPr>
                <w:rFonts w:ascii="Arial" w:hAnsi="Arial" w:cs="Arial"/>
                <w:b/>
                <w:sz w:val="20"/>
                <w:szCs w:val="20"/>
              </w:rPr>
            </w:pPr>
            <w:r w:rsidRPr="00A322F8">
              <w:rPr>
                <w:rFonts w:ascii="Arial" w:hAnsi="Arial" w:cs="Arial"/>
                <w:bCs/>
                <w:sz w:val="20"/>
                <w:szCs w:val="20"/>
                <w:lang w:val="es-MX"/>
              </w:rPr>
              <w:t>Subdirector de Análisis Jurídico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2A10B" w14:textId="578732CF" w:rsidR="00BD5498" w:rsidRPr="004D6282" w:rsidRDefault="00BD5498" w:rsidP="00BD5498">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8B5195F" w14:textId="77777777" w:rsidR="00BD5498" w:rsidRPr="00A322F8" w:rsidRDefault="00BD5498" w:rsidP="00BD5498">
            <w:pPr>
              <w:ind w:left="34"/>
              <w:jc w:val="center"/>
              <w:rPr>
                <w:rFonts w:ascii="Arial" w:hAnsi="Arial" w:cs="Arial"/>
                <w:sz w:val="20"/>
                <w:szCs w:val="20"/>
              </w:rPr>
            </w:pPr>
          </w:p>
          <w:p w14:paraId="0BC8F8DE" w14:textId="569B3A1C" w:rsidR="00BD5498" w:rsidRPr="004D6282" w:rsidRDefault="00BD5498" w:rsidP="00BD5498">
            <w:pPr>
              <w:ind w:left="34"/>
              <w:rPr>
                <w:rFonts w:ascii="Arial" w:hAnsi="Arial" w:cs="Arial"/>
                <w:sz w:val="20"/>
                <w:szCs w:val="20"/>
              </w:rPr>
            </w:pPr>
            <w:r w:rsidRPr="00A322F8">
              <w:rPr>
                <w:rFonts w:ascii="Arial" w:hAnsi="Arial" w:cs="Arial"/>
                <w:sz w:val="20"/>
                <w:szCs w:val="20"/>
              </w:rPr>
              <w:t>VOZ Y VOTO</w:t>
            </w:r>
          </w:p>
        </w:tc>
      </w:tr>
      <w:tr w:rsidR="00BD5498" w:rsidRPr="003D5042" w14:paraId="26662D46"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7C2E88D" w14:textId="77777777" w:rsidR="00BD5498" w:rsidRPr="004D6282" w:rsidRDefault="00BD5498" w:rsidP="00BD5498">
            <w:pPr>
              <w:rPr>
                <w:rFonts w:ascii="Arial" w:hAnsi="Arial" w:cs="Arial"/>
                <w:b/>
                <w:bCs/>
                <w:sz w:val="20"/>
                <w:szCs w:val="20"/>
              </w:rPr>
            </w:pPr>
            <w:r w:rsidRPr="004D6282">
              <w:rPr>
                <w:rFonts w:ascii="Arial" w:hAnsi="Arial" w:cs="Arial"/>
                <w:b/>
                <w:bCs/>
                <w:sz w:val="20"/>
                <w:szCs w:val="20"/>
              </w:rPr>
              <w:t xml:space="preserve">Titular: Ing. Rubén Masayi González Uyeda </w:t>
            </w:r>
          </w:p>
          <w:p w14:paraId="699FEFF6" w14:textId="616D53F8" w:rsidR="00BD5498" w:rsidRPr="004D6282" w:rsidRDefault="00BD5498" w:rsidP="00BD5498">
            <w:pPr>
              <w:jc w:val="both"/>
              <w:rPr>
                <w:rFonts w:ascii="Arial" w:hAnsi="Arial" w:cs="Arial"/>
                <w:sz w:val="20"/>
                <w:szCs w:val="20"/>
              </w:rPr>
            </w:pPr>
            <w:r w:rsidRPr="004D6282">
              <w:rPr>
                <w:rFonts w:ascii="Arial" w:hAnsi="Arial" w:cs="Arial"/>
                <w:sz w:val="20"/>
                <w:szCs w:val="20"/>
              </w:rPr>
              <w:t xml:space="preserve">Presidente del Consejo de Cámaras Industriales de Jalisco </w:t>
            </w:r>
          </w:p>
          <w:p w14:paraId="3402BA82" w14:textId="594B8718" w:rsidR="00BD5498" w:rsidRPr="004D6282" w:rsidRDefault="00BD5498" w:rsidP="00BD5498">
            <w:pPr>
              <w:jc w:val="both"/>
              <w:rPr>
                <w:rFonts w:ascii="Arial" w:hAnsi="Arial" w:cs="Arial"/>
                <w:b/>
                <w:bCs/>
                <w:sz w:val="20"/>
                <w:szCs w:val="20"/>
              </w:rPr>
            </w:pPr>
            <w:r w:rsidRPr="004D6282">
              <w:rPr>
                <w:rFonts w:ascii="Arial" w:hAnsi="Arial" w:cs="Arial"/>
                <w:b/>
                <w:bCs/>
                <w:sz w:val="20"/>
                <w:szCs w:val="20"/>
              </w:rPr>
              <w:t>Representante: Lic. Georgina Guadalupe Orozco Ríos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DD9F" w14:textId="77777777" w:rsidR="00BD5498" w:rsidRPr="004D6282" w:rsidRDefault="00BD5498" w:rsidP="00BD5498">
            <w:pPr>
              <w:ind w:left="34"/>
              <w:jc w:val="center"/>
              <w:rPr>
                <w:rFonts w:ascii="Arial" w:hAnsi="Arial" w:cs="Arial"/>
                <w:sz w:val="20"/>
                <w:szCs w:val="20"/>
              </w:rPr>
            </w:pPr>
            <w:r w:rsidRPr="004D628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0781924" w14:textId="77777777" w:rsidR="00BD5498" w:rsidRPr="004D6282" w:rsidRDefault="00BD5498" w:rsidP="00BD5498">
            <w:pPr>
              <w:ind w:left="34"/>
              <w:rPr>
                <w:rFonts w:ascii="Arial" w:hAnsi="Arial" w:cs="Arial"/>
                <w:sz w:val="20"/>
                <w:szCs w:val="20"/>
              </w:rPr>
            </w:pPr>
          </w:p>
          <w:p w14:paraId="7A6967FF" w14:textId="77777777" w:rsidR="00BD5498" w:rsidRPr="004D6282" w:rsidRDefault="00BD5498" w:rsidP="00BD5498">
            <w:pPr>
              <w:ind w:left="34"/>
              <w:rPr>
                <w:rFonts w:ascii="Arial" w:hAnsi="Arial" w:cs="Arial"/>
                <w:sz w:val="20"/>
                <w:szCs w:val="20"/>
              </w:rPr>
            </w:pPr>
          </w:p>
          <w:p w14:paraId="38C78D62" w14:textId="77777777" w:rsidR="00BD5498" w:rsidRPr="004D6282" w:rsidRDefault="00BD5498" w:rsidP="00BD5498">
            <w:pPr>
              <w:ind w:left="34"/>
              <w:rPr>
                <w:rFonts w:ascii="Arial" w:hAnsi="Arial" w:cs="Arial"/>
                <w:sz w:val="20"/>
                <w:szCs w:val="20"/>
              </w:rPr>
            </w:pPr>
          </w:p>
          <w:p w14:paraId="5A87CA3B" w14:textId="77777777" w:rsidR="00BD5498" w:rsidRPr="004D6282" w:rsidRDefault="00BD5498" w:rsidP="00BD5498">
            <w:pPr>
              <w:jc w:val="center"/>
              <w:rPr>
                <w:rFonts w:ascii="Arial" w:hAnsi="Arial" w:cs="Arial"/>
                <w:sz w:val="20"/>
                <w:szCs w:val="20"/>
              </w:rPr>
            </w:pPr>
            <w:r w:rsidRPr="004D6282">
              <w:rPr>
                <w:rFonts w:ascii="Arial" w:hAnsi="Arial" w:cs="Arial"/>
                <w:sz w:val="20"/>
                <w:szCs w:val="20"/>
              </w:rPr>
              <w:t>VOZ Y VOTO</w:t>
            </w:r>
          </w:p>
        </w:tc>
      </w:tr>
      <w:tr w:rsidR="00BD5498" w:rsidRPr="003D5042" w14:paraId="1E0C1955"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8E3A93A" w14:textId="1621BAED" w:rsidR="00BD5498" w:rsidRPr="00514429" w:rsidRDefault="00BD5498" w:rsidP="00BD5498">
            <w:pPr>
              <w:rPr>
                <w:rFonts w:ascii="Arial" w:hAnsi="Arial" w:cs="Arial"/>
                <w:b/>
                <w:bCs/>
                <w:sz w:val="20"/>
                <w:szCs w:val="20"/>
                <w:lang w:val="es-MX"/>
              </w:rPr>
            </w:pPr>
            <w:r w:rsidRPr="00514429">
              <w:rPr>
                <w:rFonts w:ascii="Arial" w:hAnsi="Arial" w:cs="Arial"/>
                <w:b/>
                <w:bCs/>
                <w:sz w:val="20"/>
                <w:szCs w:val="20"/>
              </w:rPr>
              <w:t xml:space="preserve">Titular: </w:t>
            </w:r>
            <w:r w:rsidRPr="00514429">
              <w:rPr>
                <w:rFonts w:ascii="Arial" w:hAnsi="Arial" w:cs="Arial"/>
                <w:sz w:val="20"/>
                <w:szCs w:val="20"/>
                <w:lang w:val="es-MX"/>
              </w:rPr>
              <w:t xml:space="preserve"> </w:t>
            </w:r>
            <w:r w:rsidRPr="00514429">
              <w:rPr>
                <w:rFonts w:ascii="Arial" w:hAnsi="Arial" w:cs="Arial"/>
                <w:b/>
                <w:bCs/>
                <w:sz w:val="20"/>
                <w:szCs w:val="20"/>
                <w:lang w:val="es-MX"/>
              </w:rPr>
              <w:t>Ing. Andres Canales Leaño</w:t>
            </w:r>
          </w:p>
          <w:p w14:paraId="785D0253" w14:textId="6E4E01C6" w:rsidR="00BD5498" w:rsidRPr="00514429" w:rsidRDefault="00BD5498" w:rsidP="00BD5498">
            <w:pPr>
              <w:rPr>
                <w:rFonts w:ascii="Arial" w:hAnsi="Arial" w:cs="Arial"/>
                <w:b/>
                <w:bCs/>
                <w:sz w:val="20"/>
                <w:szCs w:val="20"/>
              </w:rPr>
            </w:pPr>
            <w:r w:rsidRPr="00514429">
              <w:rPr>
                <w:rFonts w:ascii="Arial" w:hAnsi="Arial" w:cs="Arial"/>
                <w:sz w:val="20"/>
                <w:szCs w:val="20"/>
              </w:rPr>
              <w:t>Presidente del Consejo de Desarrollo Agropecuario y Agroindustrial de Jalisco</w:t>
            </w:r>
            <w:r w:rsidRPr="00514429">
              <w:rPr>
                <w:rFonts w:ascii="Arial" w:hAnsi="Arial" w:cs="Arial"/>
                <w:b/>
                <w:bCs/>
                <w:sz w:val="20"/>
                <w:szCs w:val="20"/>
              </w:rPr>
              <w:t xml:space="preserve"> </w:t>
            </w:r>
          </w:p>
          <w:p w14:paraId="20ACEA23" w14:textId="77777777" w:rsidR="00BD5498" w:rsidRPr="00514429" w:rsidRDefault="00BD5498" w:rsidP="00BD5498">
            <w:pPr>
              <w:rPr>
                <w:rFonts w:ascii="Arial" w:hAnsi="Arial" w:cs="Arial"/>
                <w:b/>
                <w:bCs/>
                <w:sz w:val="20"/>
                <w:szCs w:val="20"/>
              </w:rPr>
            </w:pPr>
          </w:p>
          <w:p w14:paraId="6233E57E" w14:textId="1D7BF1A3" w:rsidR="00BD5498" w:rsidRPr="00514429" w:rsidRDefault="00BD5498" w:rsidP="00BD5498">
            <w:pPr>
              <w:rPr>
                <w:rFonts w:ascii="Arial" w:hAnsi="Arial" w:cs="Arial"/>
                <w:b/>
                <w:bCs/>
                <w:sz w:val="20"/>
                <w:szCs w:val="20"/>
              </w:rPr>
            </w:pPr>
            <w:r w:rsidRPr="00514429">
              <w:rPr>
                <w:rFonts w:ascii="Arial" w:hAnsi="Arial" w:cs="Arial"/>
                <w:b/>
                <w:bCs/>
                <w:sz w:val="20"/>
                <w:szCs w:val="20"/>
              </w:rPr>
              <w:t>Representante: Ing. Omar Palafox Sáenz</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FF6B" w14:textId="77777777" w:rsidR="00BD5498" w:rsidRPr="00101D36" w:rsidRDefault="00BD5498" w:rsidP="00BD5498">
            <w:pPr>
              <w:ind w:left="34"/>
              <w:jc w:val="center"/>
              <w:rPr>
                <w:rFonts w:ascii="Arial" w:hAnsi="Arial" w:cs="Arial"/>
                <w:sz w:val="20"/>
                <w:szCs w:val="20"/>
              </w:rPr>
            </w:pPr>
            <w:r w:rsidRPr="00101D36">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40E943E" w14:textId="77777777" w:rsidR="00BD5498" w:rsidRPr="00101D36" w:rsidRDefault="00BD5498" w:rsidP="00BD5498">
            <w:pPr>
              <w:jc w:val="center"/>
              <w:rPr>
                <w:rFonts w:ascii="Arial" w:hAnsi="Arial" w:cs="Arial"/>
                <w:sz w:val="20"/>
                <w:szCs w:val="20"/>
              </w:rPr>
            </w:pPr>
          </w:p>
          <w:p w14:paraId="6E5A0FC6" w14:textId="77777777" w:rsidR="00BD5498" w:rsidRPr="00101D36" w:rsidRDefault="00BD5498" w:rsidP="00BD5498">
            <w:pPr>
              <w:ind w:left="34"/>
              <w:jc w:val="center"/>
              <w:rPr>
                <w:rFonts w:ascii="Arial" w:hAnsi="Arial" w:cs="Arial"/>
                <w:sz w:val="20"/>
                <w:szCs w:val="20"/>
              </w:rPr>
            </w:pPr>
          </w:p>
          <w:p w14:paraId="101C0583" w14:textId="77777777" w:rsidR="00BD5498" w:rsidRPr="00101D36" w:rsidRDefault="00BD5498" w:rsidP="00BD5498">
            <w:pPr>
              <w:jc w:val="center"/>
              <w:rPr>
                <w:rFonts w:ascii="Arial" w:hAnsi="Arial" w:cs="Arial"/>
                <w:sz w:val="20"/>
                <w:szCs w:val="20"/>
              </w:rPr>
            </w:pPr>
            <w:r w:rsidRPr="00101D36">
              <w:rPr>
                <w:rFonts w:ascii="Arial" w:hAnsi="Arial" w:cs="Arial"/>
                <w:sz w:val="20"/>
                <w:szCs w:val="20"/>
              </w:rPr>
              <w:t>VOZ Y VOTO</w:t>
            </w:r>
          </w:p>
        </w:tc>
      </w:tr>
      <w:tr w:rsidR="00BD5498" w:rsidRPr="003D5042" w14:paraId="3599DBD0"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B86CCDE" w14:textId="598EAA42" w:rsidR="00BD5498" w:rsidRPr="00101D36" w:rsidRDefault="00BD5498" w:rsidP="00BD5498">
            <w:pPr>
              <w:rPr>
                <w:rFonts w:ascii="Arial" w:hAnsi="Arial" w:cs="Arial"/>
                <w:b/>
                <w:bCs/>
                <w:sz w:val="20"/>
                <w:szCs w:val="20"/>
                <w:lang w:val="es-MX"/>
              </w:rPr>
            </w:pPr>
            <w:r w:rsidRPr="00101D36">
              <w:rPr>
                <w:rFonts w:ascii="Arial" w:hAnsi="Arial" w:cs="Arial"/>
                <w:b/>
                <w:bCs/>
                <w:sz w:val="20"/>
                <w:szCs w:val="20"/>
              </w:rPr>
              <w:t>Titular: Lic. Miguel Angel Landeros Volquarts</w:t>
            </w:r>
          </w:p>
          <w:p w14:paraId="5B9AFE7E" w14:textId="760161B7" w:rsidR="00BD5498" w:rsidRPr="00101D36" w:rsidRDefault="00BD5498" w:rsidP="00BD5498">
            <w:pPr>
              <w:rPr>
                <w:rFonts w:ascii="Arial" w:hAnsi="Arial" w:cs="Arial"/>
                <w:sz w:val="20"/>
                <w:szCs w:val="20"/>
              </w:rPr>
            </w:pPr>
            <w:r w:rsidRPr="00101D36">
              <w:rPr>
                <w:rFonts w:ascii="Arial" w:hAnsi="Arial" w:cs="Arial"/>
                <w:sz w:val="20"/>
                <w:szCs w:val="20"/>
              </w:rPr>
              <w:t>Presidente del Consejo Mexicano de Comercio Exterior de Occidente</w:t>
            </w:r>
          </w:p>
          <w:p w14:paraId="072BFB24" w14:textId="10060D0C" w:rsidR="00BD5498" w:rsidRPr="00A322F8" w:rsidRDefault="00BD5498" w:rsidP="00BD5498">
            <w:pPr>
              <w:rPr>
                <w:rFonts w:ascii="Arial" w:hAnsi="Arial" w:cs="Arial"/>
                <w:b/>
                <w:bCs/>
                <w:sz w:val="20"/>
                <w:szCs w:val="20"/>
              </w:rPr>
            </w:pPr>
            <w:r w:rsidRPr="00101D36">
              <w:rPr>
                <w:rFonts w:ascii="Arial" w:hAnsi="Arial" w:cs="Arial"/>
                <w:b/>
                <w:bCs/>
                <w:sz w:val="20"/>
                <w:szCs w:val="20"/>
              </w:rPr>
              <w:t xml:space="preserve">Representante: </w:t>
            </w:r>
            <w:r w:rsidRPr="00A322F8">
              <w:rPr>
                <w:rFonts w:ascii="Arial" w:hAnsi="Arial" w:cs="Arial"/>
                <w:b/>
                <w:bCs/>
                <w:sz w:val="20"/>
                <w:szCs w:val="20"/>
              </w:rPr>
              <w:t xml:space="preserve"> Lic. Felipe Vázquez Col</w:t>
            </w:r>
            <w:r>
              <w:rPr>
                <w:rFonts w:ascii="Arial" w:hAnsi="Arial" w:cs="Arial"/>
                <w:b/>
                <w:bCs/>
                <w:sz w:val="20"/>
                <w:szCs w:val="20"/>
              </w:rPr>
              <w:t>lignon</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5ABC" w14:textId="77777777" w:rsidR="00BD5498" w:rsidRPr="00101D36" w:rsidRDefault="00BD5498" w:rsidP="00BD5498">
            <w:pPr>
              <w:ind w:left="34"/>
              <w:jc w:val="center"/>
              <w:rPr>
                <w:rFonts w:ascii="Arial" w:hAnsi="Arial" w:cs="Arial"/>
                <w:sz w:val="20"/>
                <w:szCs w:val="20"/>
              </w:rPr>
            </w:pPr>
            <w:r w:rsidRPr="00101D36">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27A7560" w14:textId="77777777" w:rsidR="00BD5498" w:rsidRPr="00101D36" w:rsidRDefault="00BD5498" w:rsidP="00BD5498">
            <w:pPr>
              <w:rPr>
                <w:rFonts w:ascii="Arial" w:hAnsi="Arial" w:cs="Arial"/>
                <w:sz w:val="20"/>
                <w:szCs w:val="20"/>
              </w:rPr>
            </w:pPr>
          </w:p>
          <w:p w14:paraId="559E5118" w14:textId="77777777" w:rsidR="00BD5498" w:rsidRPr="00101D36" w:rsidRDefault="00BD5498" w:rsidP="00BD5498">
            <w:pPr>
              <w:jc w:val="center"/>
              <w:rPr>
                <w:rFonts w:ascii="Arial" w:hAnsi="Arial" w:cs="Arial"/>
                <w:sz w:val="20"/>
                <w:szCs w:val="20"/>
              </w:rPr>
            </w:pPr>
            <w:r w:rsidRPr="00101D36">
              <w:rPr>
                <w:rFonts w:ascii="Arial" w:hAnsi="Arial" w:cs="Arial"/>
                <w:sz w:val="20"/>
                <w:szCs w:val="20"/>
              </w:rPr>
              <w:t>VOZ Y VOTO</w:t>
            </w:r>
          </w:p>
        </w:tc>
      </w:tr>
      <w:tr w:rsidR="00BD5498" w:rsidRPr="003D5042" w14:paraId="6C8203FA" w14:textId="77777777" w:rsidTr="00DD648F">
        <w:trPr>
          <w:trHeight w:val="176"/>
        </w:trPr>
        <w:tc>
          <w:tcPr>
            <w:tcW w:w="3794" w:type="dxa"/>
            <w:tcBorders>
              <w:top w:val="single" w:sz="4" w:space="0" w:color="000000"/>
              <w:left w:val="single" w:sz="4" w:space="0" w:color="000000"/>
              <w:bottom w:val="single" w:sz="4" w:space="0" w:color="000000"/>
            </w:tcBorders>
            <w:shd w:val="clear" w:color="auto" w:fill="auto"/>
          </w:tcPr>
          <w:p w14:paraId="18BA2293" w14:textId="77777777" w:rsidR="00BD5498" w:rsidRPr="000F3896" w:rsidRDefault="00BD5498" w:rsidP="00BD5498">
            <w:pPr>
              <w:rPr>
                <w:rFonts w:ascii="Arial" w:hAnsi="Arial" w:cs="Arial"/>
                <w:b/>
                <w:bCs/>
                <w:sz w:val="20"/>
                <w:szCs w:val="20"/>
              </w:rPr>
            </w:pPr>
            <w:r w:rsidRPr="000F3896">
              <w:rPr>
                <w:rFonts w:ascii="Arial" w:hAnsi="Arial" w:cs="Arial"/>
                <w:b/>
                <w:bCs/>
                <w:sz w:val="20"/>
                <w:szCs w:val="20"/>
              </w:rPr>
              <w:t>Titular: Mtro. José Alberto Zaragoza Ruiz</w:t>
            </w:r>
          </w:p>
          <w:p w14:paraId="21DC4AFF" w14:textId="37CD2956" w:rsidR="00BD5498" w:rsidRPr="00A322F8" w:rsidRDefault="00BD5498" w:rsidP="00BD5498">
            <w:pPr>
              <w:jc w:val="both"/>
              <w:rPr>
                <w:rFonts w:ascii="Arial" w:hAnsi="Arial" w:cs="Arial"/>
                <w:bCs/>
                <w:sz w:val="20"/>
                <w:szCs w:val="20"/>
                <w:lang w:val="es-MX"/>
              </w:rPr>
            </w:pPr>
            <w:r w:rsidRPr="000F3896">
              <w:rPr>
                <w:rFonts w:ascii="Arial" w:hAnsi="Arial" w:cs="Arial"/>
                <w:bCs/>
                <w:sz w:val="20"/>
                <w:szCs w:val="20"/>
                <w:lang w:val="es-MX"/>
              </w:rPr>
              <w:t>Coordinador de Asuntos Jurídicos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5DF26" w14:textId="54B78A1A" w:rsidR="00BD5498" w:rsidRPr="00A322F8" w:rsidRDefault="00BD5498" w:rsidP="00BD5498">
            <w:pPr>
              <w:ind w:left="34"/>
              <w:jc w:val="center"/>
              <w:rPr>
                <w:rFonts w:ascii="Arial" w:hAnsi="Arial" w:cs="Arial"/>
                <w:sz w:val="20"/>
                <w:szCs w:val="20"/>
              </w:rPr>
            </w:pPr>
            <w:r w:rsidRPr="000F3896">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tcPr>
          <w:p w14:paraId="2039FAB0" w14:textId="77777777" w:rsidR="00BD5498" w:rsidRPr="000F3896" w:rsidRDefault="00BD5498" w:rsidP="00BD5498">
            <w:pPr>
              <w:ind w:left="34"/>
              <w:jc w:val="center"/>
              <w:rPr>
                <w:rFonts w:ascii="Arial" w:hAnsi="Arial" w:cs="Arial"/>
                <w:sz w:val="20"/>
                <w:szCs w:val="20"/>
              </w:rPr>
            </w:pPr>
          </w:p>
          <w:p w14:paraId="6B52F359" w14:textId="77777777" w:rsidR="00BD5498" w:rsidRPr="000F3896" w:rsidRDefault="00BD5498" w:rsidP="00BD5498">
            <w:pPr>
              <w:pStyle w:val="NormalWeb"/>
              <w:spacing w:before="0" w:after="0"/>
              <w:rPr>
                <w:rFonts w:ascii="Arial" w:hAnsi="Arial" w:cs="Arial"/>
                <w:sz w:val="20"/>
                <w:szCs w:val="20"/>
              </w:rPr>
            </w:pPr>
          </w:p>
          <w:p w14:paraId="5A182CF8" w14:textId="684E8D1F" w:rsidR="00BD5498" w:rsidRPr="00A322F8" w:rsidRDefault="00BD5498" w:rsidP="00BD5498">
            <w:pPr>
              <w:ind w:left="34"/>
              <w:jc w:val="center"/>
              <w:rPr>
                <w:rFonts w:ascii="Arial" w:hAnsi="Arial" w:cs="Arial"/>
                <w:sz w:val="20"/>
                <w:szCs w:val="20"/>
              </w:rPr>
            </w:pPr>
            <w:r w:rsidRPr="000F3896">
              <w:rPr>
                <w:rFonts w:ascii="Arial" w:hAnsi="Arial" w:cs="Arial"/>
                <w:sz w:val="20"/>
                <w:szCs w:val="20"/>
              </w:rPr>
              <w:t xml:space="preserve">VOZ </w:t>
            </w:r>
          </w:p>
        </w:tc>
      </w:tr>
      <w:tr w:rsidR="00BD5498" w:rsidRPr="003D5042" w14:paraId="6A6DDAD0" w14:textId="77777777" w:rsidTr="003F05B4">
        <w:trPr>
          <w:trHeight w:val="176"/>
        </w:trPr>
        <w:tc>
          <w:tcPr>
            <w:tcW w:w="3794" w:type="dxa"/>
            <w:tcBorders>
              <w:top w:val="single" w:sz="4" w:space="0" w:color="000000"/>
              <w:left w:val="single" w:sz="4" w:space="0" w:color="000000"/>
              <w:bottom w:val="single" w:sz="4" w:space="0" w:color="000000"/>
            </w:tcBorders>
            <w:shd w:val="clear" w:color="auto" w:fill="auto"/>
          </w:tcPr>
          <w:p w14:paraId="6AAD8623" w14:textId="77777777" w:rsidR="00BD5498" w:rsidRPr="0016672F" w:rsidRDefault="00BD5498" w:rsidP="00BD5498">
            <w:pPr>
              <w:rPr>
                <w:rFonts w:ascii="Arial" w:hAnsi="Arial" w:cs="Arial"/>
                <w:b/>
                <w:bCs/>
                <w:sz w:val="20"/>
                <w:szCs w:val="20"/>
                <w:lang w:val="es-MX"/>
              </w:rPr>
            </w:pPr>
            <w:r w:rsidRPr="0016672F">
              <w:rPr>
                <w:rFonts w:ascii="Arial" w:hAnsi="Arial" w:cs="Arial"/>
                <w:b/>
                <w:bCs/>
                <w:sz w:val="20"/>
                <w:szCs w:val="20"/>
              </w:rPr>
              <w:t>Titular: Lic. Claudia Verónica Gómez González</w:t>
            </w:r>
          </w:p>
          <w:p w14:paraId="6305489F" w14:textId="1DFFDFF5" w:rsidR="00BD5498" w:rsidRPr="003D5042" w:rsidRDefault="00BD5498" w:rsidP="00BD5498">
            <w:pPr>
              <w:jc w:val="both"/>
              <w:rPr>
                <w:rFonts w:ascii="Arial" w:hAnsi="Arial" w:cs="Arial"/>
                <w:b/>
                <w:bCs/>
                <w:sz w:val="20"/>
                <w:szCs w:val="20"/>
                <w:highlight w:val="green"/>
                <w:lang w:val="es-MX"/>
              </w:rPr>
            </w:pPr>
            <w:r w:rsidRPr="0016672F">
              <w:rPr>
                <w:rFonts w:ascii="Arial" w:hAnsi="Arial" w:cs="Arial"/>
                <w:bCs/>
                <w:sz w:val="20"/>
                <w:szCs w:val="20"/>
                <w:lang w:val="es-MX"/>
              </w:rPr>
              <w:t>Jefa del Departamento de Auditoria y representante del Órgano Interno de Control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3F7B6A" w14:textId="77777777" w:rsidR="00BD5498" w:rsidRPr="0016672F" w:rsidRDefault="00BD5498" w:rsidP="00BD5498">
            <w:pPr>
              <w:jc w:val="center"/>
              <w:rPr>
                <w:rFonts w:ascii="Arial" w:hAnsi="Arial" w:cs="Arial"/>
                <w:sz w:val="20"/>
                <w:szCs w:val="20"/>
              </w:rPr>
            </w:pPr>
          </w:p>
          <w:p w14:paraId="2A6E814D" w14:textId="77777777" w:rsidR="00BD5498" w:rsidRPr="0016672F" w:rsidRDefault="00BD5498" w:rsidP="00BD5498">
            <w:pPr>
              <w:jc w:val="center"/>
              <w:rPr>
                <w:rFonts w:ascii="Arial" w:hAnsi="Arial" w:cs="Arial"/>
                <w:sz w:val="20"/>
                <w:szCs w:val="20"/>
              </w:rPr>
            </w:pPr>
          </w:p>
          <w:p w14:paraId="5CBFDE37" w14:textId="6C63411C" w:rsidR="00BD5498" w:rsidRPr="00A322F8" w:rsidRDefault="00BD5498" w:rsidP="00BD5498">
            <w:pPr>
              <w:ind w:left="34"/>
              <w:jc w:val="center"/>
              <w:rPr>
                <w:rFonts w:ascii="Arial" w:hAnsi="Arial" w:cs="Arial"/>
                <w:sz w:val="20"/>
                <w:szCs w:val="20"/>
              </w:rPr>
            </w:pPr>
            <w:r w:rsidRPr="0016672F">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C5BCB8" w14:textId="77777777" w:rsidR="00BD5498" w:rsidRPr="0016672F" w:rsidRDefault="00BD5498" w:rsidP="00BD5498">
            <w:pPr>
              <w:pStyle w:val="NormalWeb"/>
              <w:spacing w:before="0" w:after="0"/>
              <w:ind w:left="34"/>
              <w:jc w:val="center"/>
              <w:rPr>
                <w:rFonts w:ascii="Arial" w:hAnsi="Arial" w:cs="Arial"/>
                <w:sz w:val="20"/>
                <w:szCs w:val="20"/>
              </w:rPr>
            </w:pPr>
          </w:p>
          <w:p w14:paraId="5AE5A7E6" w14:textId="77777777" w:rsidR="00BD5498" w:rsidRPr="0016672F" w:rsidRDefault="00BD5498" w:rsidP="00BD5498">
            <w:pPr>
              <w:pStyle w:val="NormalWeb"/>
              <w:spacing w:before="0" w:after="0"/>
              <w:ind w:left="34"/>
              <w:jc w:val="center"/>
              <w:rPr>
                <w:rFonts w:ascii="Arial" w:hAnsi="Arial" w:cs="Arial"/>
                <w:sz w:val="20"/>
                <w:szCs w:val="20"/>
              </w:rPr>
            </w:pPr>
          </w:p>
          <w:p w14:paraId="726366DB" w14:textId="37670037" w:rsidR="00BD5498" w:rsidRPr="00A322F8" w:rsidRDefault="00BD5498" w:rsidP="00BD5498">
            <w:pPr>
              <w:ind w:left="34"/>
              <w:jc w:val="center"/>
              <w:rPr>
                <w:rFonts w:ascii="Arial" w:hAnsi="Arial" w:cs="Arial"/>
                <w:sz w:val="20"/>
                <w:szCs w:val="20"/>
              </w:rPr>
            </w:pPr>
            <w:r w:rsidRPr="0016672F">
              <w:rPr>
                <w:rFonts w:ascii="Arial" w:hAnsi="Arial" w:cs="Arial"/>
                <w:sz w:val="20"/>
                <w:szCs w:val="20"/>
              </w:rPr>
              <w:t>VOZ</w:t>
            </w:r>
          </w:p>
        </w:tc>
      </w:tr>
      <w:tr w:rsidR="00BD5498" w:rsidRPr="003D5042" w14:paraId="3A8AE0A2" w14:textId="77777777" w:rsidTr="003D2365">
        <w:trPr>
          <w:trHeight w:val="176"/>
        </w:trPr>
        <w:tc>
          <w:tcPr>
            <w:tcW w:w="3794" w:type="dxa"/>
            <w:tcBorders>
              <w:top w:val="single" w:sz="4" w:space="0" w:color="000000"/>
              <w:left w:val="single" w:sz="4" w:space="0" w:color="000000"/>
              <w:bottom w:val="single" w:sz="4" w:space="0" w:color="000000"/>
            </w:tcBorders>
            <w:shd w:val="clear" w:color="auto" w:fill="auto"/>
          </w:tcPr>
          <w:p w14:paraId="082C8798" w14:textId="77777777" w:rsidR="00BD5498" w:rsidRPr="00220E45" w:rsidRDefault="00BD5498" w:rsidP="00BD5498">
            <w:pPr>
              <w:rPr>
                <w:rFonts w:ascii="Arial" w:hAnsi="Arial" w:cs="Arial"/>
                <w:b/>
                <w:bCs/>
                <w:sz w:val="20"/>
                <w:szCs w:val="20"/>
              </w:rPr>
            </w:pPr>
            <w:r w:rsidRPr="00220E45">
              <w:rPr>
                <w:rFonts w:ascii="Arial" w:hAnsi="Arial" w:cs="Arial"/>
                <w:b/>
                <w:bCs/>
                <w:sz w:val="20"/>
                <w:szCs w:val="20"/>
              </w:rPr>
              <w:t>Mtro. Francisco Javier Ulloa Cortez</w:t>
            </w:r>
          </w:p>
          <w:p w14:paraId="57A4C711" w14:textId="2F5A791C" w:rsidR="00BD5498" w:rsidRPr="003D5042" w:rsidRDefault="00BD5498" w:rsidP="00BD5498">
            <w:pPr>
              <w:jc w:val="both"/>
              <w:rPr>
                <w:rFonts w:ascii="Arial" w:hAnsi="Arial" w:cs="Arial"/>
                <w:bCs/>
                <w:sz w:val="20"/>
                <w:szCs w:val="20"/>
                <w:highlight w:val="green"/>
                <w:lang w:val="es-MX"/>
              </w:rPr>
            </w:pPr>
            <w:r w:rsidRPr="00220E45">
              <w:rPr>
                <w:rFonts w:ascii="Arial" w:hAnsi="Arial" w:cs="Arial"/>
                <w:sz w:val="20"/>
                <w:szCs w:val="20"/>
              </w:rPr>
              <w:t>Subdirector de Proyectos Tecnológicos de la Dirección de Tecnologías y Plataformas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E4E510" w14:textId="77777777" w:rsidR="00BD5498" w:rsidRPr="00980D9C" w:rsidRDefault="00BD5498" w:rsidP="00BD5498">
            <w:pPr>
              <w:jc w:val="center"/>
              <w:rPr>
                <w:rFonts w:ascii="Arial" w:hAnsi="Arial" w:cs="Arial"/>
                <w:sz w:val="20"/>
                <w:szCs w:val="20"/>
              </w:rPr>
            </w:pPr>
            <w:r w:rsidRPr="00980D9C">
              <w:rPr>
                <w:rFonts w:ascii="Arial" w:hAnsi="Arial" w:cs="Arial"/>
                <w:sz w:val="20"/>
                <w:szCs w:val="20"/>
              </w:rPr>
              <w:t>INVITADO</w:t>
            </w:r>
          </w:p>
          <w:p w14:paraId="6775AEEA" w14:textId="34347200" w:rsidR="00BD5498" w:rsidRPr="00A322F8" w:rsidRDefault="00BD5498" w:rsidP="00BD5498">
            <w:pPr>
              <w:ind w:left="34"/>
              <w:jc w:val="center"/>
              <w:rPr>
                <w:rFonts w:ascii="Arial" w:hAnsi="Arial" w:cs="Arial"/>
                <w:sz w:val="20"/>
                <w:szCs w:val="20"/>
              </w:rPr>
            </w:pPr>
            <w:r w:rsidRPr="00980D9C">
              <w:rPr>
                <w:rFonts w:ascii="Arial" w:hAnsi="Arial" w:cs="Arial"/>
                <w:sz w:val="20"/>
                <w:szCs w:val="20"/>
              </w:rPr>
              <w:t>(AREA REQUIRENTE DEL SERVICIO)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064603" w14:textId="77777777" w:rsidR="00BD5498" w:rsidRDefault="00BD5498" w:rsidP="00BD5498">
            <w:pPr>
              <w:pStyle w:val="NormalWeb"/>
              <w:spacing w:before="0" w:after="0"/>
              <w:ind w:left="34"/>
              <w:jc w:val="center"/>
              <w:rPr>
                <w:rFonts w:ascii="Arial" w:hAnsi="Arial" w:cs="Arial"/>
                <w:sz w:val="20"/>
                <w:szCs w:val="20"/>
              </w:rPr>
            </w:pPr>
          </w:p>
          <w:p w14:paraId="07B80B01" w14:textId="1AB8BD08" w:rsidR="00BD5498" w:rsidRPr="00A322F8" w:rsidRDefault="00BD5498" w:rsidP="00BD5498">
            <w:pPr>
              <w:jc w:val="center"/>
              <w:rPr>
                <w:rFonts w:ascii="Arial" w:hAnsi="Arial" w:cs="Arial"/>
                <w:sz w:val="20"/>
                <w:szCs w:val="20"/>
              </w:rPr>
            </w:pPr>
            <w:r>
              <w:rPr>
                <w:rFonts w:ascii="Arial" w:hAnsi="Arial" w:cs="Arial"/>
                <w:sz w:val="20"/>
                <w:szCs w:val="20"/>
              </w:rPr>
              <w:t>VOZ</w:t>
            </w:r>
          </w:p>
        </w:tc>
      </w:tr>
      <w:tr w:rsidR="00BD5498" w:rsidRPr="003D5042" w14:paraId="3F217CD4" w14:textId="77777777" w:rsidTr="003D2365">
        <w:trPr>
          <w:trHeight w:val="176"/>
        </w:trPr>
        <w:tc>
          <w:tcPr>
            <w:tcW w:w="3794" w:type="dxa"/>
            <w:tcBorders>
              <w:top w:val="single" w:sz="4" w:space="0" w:color="000000"/>
              <w:left w:val="single" w:sz="4" w:space="0" w:color="000000"/>
              <w:bottom w:val="single" w:sz="4" w:space="0" w:color="000000"/>
            </w:tcBorders>
            <w:shd w:val="clear" w:color="auto" w:fill="auto"/>
          </w:tcPr>
          <w:p w14:paraId="3C388A83" w14:textId="77777777" w:rsidR="00BD5498" w:rsidRDefault="00BD5498" w:rsidP="00BD5498">
            <w:pPr>
              <w:rPr>
                <w:rFonts w:ascii="Arial" w:hAnsi="Arial" w:cs="Arial"/>
                <w:b/>
                <w:bCs/>
                <w:sz w:val="20"/>
                <w:szCs w:val="20"/>
              </w:rPr>
            </w:pPr>
          </w:p>
          <w:p w14:paraId="60269CAE" w14:textId="77777777" w:rsidR="00BD5498" w:rsidRPr="00980D9C" w:rsidRDefault="00BD5498" w:rsidP="00BD5498">
            <w:pPr>
              <w:rPr>
                <w:rFonts w:ascii="Arial" w:hAnsi="Arial" w:cs="Arial"/>
                <w:b/>
                <w:bCs/>
                <w:sz w:val="20"/>
                <w:szCs w:val="20"/>
              </w:rPr>
            </w:pPr>
            <w:r w:rsidRPr="00980D9C">
              <w:rPr>
                <w:rFonts w:ascii="Arial" w:hAnsi="Arial" w:cs="Arial"/>
                <w:b/>
                <w:bCs/>
                <w:sz w:val="20"/>
                <w:szCs w:val="20"/>
              </w:rPr>
              <w:t>Ing. Jesús Andrés Oviedo Quintero</w:t>
            </w:r>
          </w:p>
          <w:p w14:paraId="083784A8" w14:textId="445597ED" w:rsidR="00BD5498" w:rsidRPr="00A322F8" w:rsidRDefault="00BD5498" w:rsidP="00BD5498">
            <w:pPr>
              <w:rPr>
                <w:rFonts w:ascii="Arial" w:hAnsi="Arial" w:cs="Arial"/>
                <w:b/>
                <w:bCs/>
                <w:sz w:val="20"/>
                <w:szCs w:val="20"/>
              </w:rPr>
            </w:pPr>
            <w:r w:rsidRPr="00980D9C">
              <w:rPr>
                <w:rFonts w:ascii="Arial" w:hAnsi="Arial" w:cs="Arial"/>
                <w:sz w:val="20"/>
                <w:szCs w:val="20"/>
              </w:rPr>
              <w:t>Subdirector de Operaciones de Servicios de la Dirección de Tecnologías y Plataformas</w:t>
            </w:r>
            <w:r w:rsidRPr="00980D9C">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B23B56" w14:textId="77777777" w:rsidR="00BD5498" w:rsidRPr="00980D9C" w:rsidRDefault="00BD5498" w:rsidP="00BD5498">
            <w:pPr>
              <w:jc w:val="center"/>
              <w:rPr>
                <w:rFonts w:ascii="Arial" w:hAnsi="Arial" w:cs="Arial"/>
                <w:sz w:val="20"/>
                <w:szCs w:val="20"/>
              </w:rPr>
            </w:pPr>
          </w:p>
          <w:p w14:paraId="2A9B1CB9" w14:textId="77777777" w:rsidR="00BD5498" w:rsidRPr="00980D9C" w:rsidRDefault="00BD5498" w:rsidP="00BD5498">
            <w:pPr>
              <w:jc w:val="center"/>
              <w:rPr>
                <w:rFonts w:ascii="Arial" w:hAnsi="Arial" w:cs="Arial"/>
                <w:sz w:val="20"/>
                <w:szCs w:val="20"/>
              </w:rPr>
            </w:pPr>
            <w:r w:rsidRPr="00980D9C">
              <w:rPr>
                <w:rFonts w:ascii="Arial" w:hAnsi="Arial" w:cs="Arial"/>
                <w:sz w:val="20"/>
                <w:szCs w:val="20"/>
              </w:rPr>
              <w:t>INVITADO</w:t>
            </w:r>
          </w:p>
          <w:p w14:paraId="54E8E24B" w14:textId="1BA9ADD1" w:rsidR="00BD5498" w:rsidRPr="00A322F8" w:rsidRDefault="00BD5498" w:rsidP="00BD5498">
            <w:pPr>
              <w:ind w:left="34"/>
              <w:jc w:val="center"/>
              <w:rPr>
                <w:rFonts w:ascii="Arial" w:hAnsi="Arial" w:cs="Arial"/>
                <w:sz w:val="20"/>
                <w:szCs w:val="20"/>
              </w:rPr>
            </w:pPr>
            <w:r w:rsidRPr="00980D9C">
              <w:rPr>
                <w:rFonts w:ascii="Arial" w:hAnsi="Arial" w:cs="Arial"/>
                <w:sz w:val="20"/>
                <w:szCs w:val="20"/>
              </w:rPr>
              <w:t>(AREA REQUIRENTE DEL SERVICIO)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7DDEC6" w14:textId="77777777" w:rsidR="00BD5498" w:rsidRPr="00980D9C" w:rsidRDefault="00BD5498" w:rsidP="00BD5498">
            <w:pPr>
              <w:pStyle w:val="NormalWeb"/>
              <w:spacing w:before="0" w:after="0"/>
              <w:ind w:left="34"/>
              <w:jc w:val="center"/>
              <w:rPr>
                <w:rFonts w:ascii="Arial" w:hAnsi="Arial" w:cs="Arial"/>
                <w:sz w:val="20"/>
                <w:szCs w:val="20"/>
              </w:rPr>
            </w:pPr>
          </w:p>
          <w:p w14:paraId="12D84672" w14:textId="77777777" w:rsidR="00BD5498" w:rsidRPr="00980D9C" w:rsidRDefault="00BD5498" w:rsidP="00BD5498">
            <w:pPr>
              <w:pStyle w:val="NormalWeb"/>
              <w:spacing w:before="0" w:after="0"/>
              <w:ind w:left="34"/>
              <w:jc w:val="center"/>
              <w:rPr>
                <w:rFonts w:ascii="Arial" w:hAnsi="Arial" w:cs="Arial"/>
                <w:sz w:val="20"/>
                <w:szCs w:val="20"/>
              </w:rPr>
            </w:pPr>
            <w:r>
              <w:rPr>
                <w:rFonts w:ascii="Arial" w:hAnsi="Arial" w:cs="Arial"/>
                <w:sz w:val="20"/>
                <w:szCs w:val="20"/>
              </w:rPr>
              <w:t>VOZ</w:t>
            </w:r>
          </w:p>
          <w:p w14:paraId="474FBA38" w14:textId="77777777" w:rsidR="00BD5498" w:rsidRDefault="00BD5498" w:rsidP="00BD5498">
            <w:pPr>
              <w:ind w:left="34"/>
              <w:jc w:val="center"/>
              <w:rPr>
                <w:rFonts w:ascii="Arial" w:hAnsi="Arial" w:cs="Arial"/>
                <w:sz w:val="20"/>
                <w:szCs w:val="20"/>
              </w:rPr>
            </w:pPr>
          </w:p>
          <w:p w14:paraId="053E391B" w14:textId="0F4AED0E" w:rsidR="00BD5498" w:rsidRPr="00A322F8" w:rsidRDefault="00BD5498" w:rsidP="00BD5498">
            <w:pPr>
              <w:ind w:left="34"/>
              <w:jc w:val="center"/>
              <w:rPr>
                <w:rFonts w:ascii="Arial" w:hAnsi="Arial" w:cs="Arial"/>
                <w:sz w:val="20"/>
                <w:szCs w:val="20"/>
              </w:rPr>
            </w:pPr>
          </w:p>
        </w:tc>
      </w:tr>
    </w:tbl>
    <w:p w14:paraId="4ED7A0D5" w14:textId="77777777" w:rsidR="00666F6C" w:rsidRDefault="00666F6C" w:rsidP="00804BB5">
      <w:pPr>
        <w:jc w:val="both"/>
        <w:rPr>
          <w:rFonts w:ascii="Arial" w:hAnsi="Arial" w:cs="Arial"/>
          <w:sz w:val="20"/>
          <w:szCs w:val="20"/>
        </w:rPr>
      </w:pPr>
    </w:p>
    <w:p w14:paraId="2234D733" w14:textId="77777777" w:rsidR="002C5F6A" w:rsidRPr="00B141C4" w:rsidRDefault="002C5F6A" w:rsidP="00804BB5">
      <w:pPr>
        <w:jc w:val="both"/>
        <w:rPr>
          <w:rFonts w:ascii="Arial" w:hAnsi="Arial" w:cs="Arial"/>
          <w:sz w:val="20"/>
          <w:szCs w:val="20"/>
        </w:rPr>
      </w:pPr>
    </w:p>
    <w:p w14:paraId="4141F9E6" w14:textId="4F11E67A" w:rsidR="00666F6C" w:rsidRPr="00B141C4" w:rsidRDefault="00666F6C" w:rsidP="00666F6C">
      <w:pPr>
        <w:ind w:left="-142"/>
        <w:jc w:val="both"/>
        <w:rPr>
          <w:rFonts w:ascii="Arial" w:hAnsi="Arial" w:cs="Arial"/>
          <w:sz w:val="20"/>
          <w:szCs w:val="20"/>
        </w:rPr>
      </w:pPr>
      <w:r w:rsidRPr="00B141C4">
        <w:rPr>
          <w:rFonts w:ascii="Arial" w:hAnsi="Arial" w:cs="Arial"/>
          <w:b/>
          <w:sz w:val="20"/>
          <w:szCs w:val="20"/>
        </w:rPr>
        <w:t>Punto 2 de</w:t>
      </w:r>
      <w:r w:rsidR="00F05E2D" w:rsidRPr="00B141C4">
        <w:rPr>
          <w:rFonts w:ascii="Arial" w:hAnsi="Arial" w:cs="Arial"/>
          <w:b/>
          <w:sz w:val="20"/>
          <w:szCs w:val="20"/>
        </w:rPr>
        <w:t>l</w:t>
      </w:r>
      <w:r w:rsidRPr="00B141C4">
        <w:rPr>
          <w:rFonts w:ascii="Arial" w:hAnsi="Arial" w:cs="Arial"/>
          <w:b/>
          <w:sz w:val="20"/>
          <w:szCs w:val="20"/>
        </w:rPr>
        <w:t xml:space="preserve"> orden del día. </w:t>
      </w:r>
      <w:r w:rsidRPr="00B141C4">
        <w:rPr>
          <w:rFonts w:ascii="Arial" w:hAnsi="Arial" w:cs="Arial"/>
          <w:sz w:val="20"/>
          <w:szCs w:val="20"/>
        </w:rPr>
        <w:t xml:space="preserve">Lectura </w:t>
      </w:r>
      <w:r w:rsidR="00A24DF1" w:rsidRPr="00B141C4">
        <w:rPr>
          <w:rFonts w:ascii="Arial" w:hAnsi="Arial" w:cs="Arial"/>
          <w:sz w:val="20"/>
          <w:szCs w:val="20"/>
        </w:rPr>
        <w:t xml:space="preserve"> y aprobación </w:t>
      </w:r>
      <w:r w:rsidRPr="00B141C4">
        <w:rPr>
          <w:rFonts w:ascii="Arial" w:hAnsi="Arial" w:cs="Arial"/>
          <w:sz w:val="20"/>
          <w:szCs w:val="20"/>
        </w:rPr>
        <w:t>del orden del día;</w:t>
      </w:r>
    </w:p>
    <w:p w14:paraId="1B1CC353" w14:textId="77777777" w:rsidR="00666F6C" w:rsidRPr="00B141C4" w:rsidRDefault="00666F6C" w:rsidP="00666F6C">
      <w:pPr>
        <w:ind w:left="-142"/>
        <w:jc w:val="both"/>
        <w:rPr>
          <w:rFonts w:ascii="Arial" w:hAnsi="Arial" w:cs="Arial"/>
          <w:sz w:val="20"/>
          <w:szCs w:val="20"/>
        </w:rPr>
      </w:pPr>
    </w:p>
    <w:p w14:paraId="3FE4313E" w14:textId="03039DF8" w:rsidR="00E413BE" w:rsidRPr="00B141C4" w:rsidRDefault="00E413BE" w:rsidP="00E413BE">
      <w:pPr>
        <w:ind w:left="-142"/>
        <w:jc w:val="both"/>
        <w:rPr>
          <w:rFonts w:ascii="Arial" w:hAnsi="Arial" w:cs="Arial"/>
          <w:sz w:val="20"/>
          <w:szCs w:val="20"/>
        </w:rPr>
      </w:pPr>
      <w:r w:rsidRPr="00205669">
        <w:rPr>
          <w:rFonts w:ascii="Arial" w:hAnsi="Arial" w:cs="Arial"/>
          <w:sz w:val="20"/>
          <w:szCs w:val="20"/>
        </w:rPr>
        <w:t xml:space="preserve">Aprobación del orden del día: </w:t>
      </w:r>
      <w:r w:rsidR="001D6D04" w:rsidRPr="00205669">
        <w:rPr>
          <w:rFonts w:ascii="Arial" w:hAnsi="Arial" w:cs="Arial"/>
          <w:sz w:val="20"/>
          <w:szCs w:val="20"/>
        </w:rPr>
        <w:t>El Mtro. Gilberto Tinajero Díaz</w:t>
      </w:r>
      <w:r w:rsidRPr="00205669">
        <w:rPr>
          <w:rFonts w:ascii="Arial" w:hAnsi="Arial" w:cs="Arial"/>
          <w:b/>
          <w:sz w:val="20"/>
          <w:szCs w:val="20"/>
        </w:rPr>
        <w:t xml:space="preserve">, </w:t>
      </w:r>
      <w:r w:rsidRPr="00205669">
        <w:rPr>
          <w:rFonts w:ascii="Arial" w:hAnsi="Arial" w:cs="Arial"/>
          <w:sz w:val="20"/>
          <w:szCs w:val="20"/>
        </w:rPr>
        <w:t>puso a consideración de los vocales el Orden del Día para el desarrollo de la sesión.</w:t>
      </w:r>
    </w:p>
    <w:p w14:paraId="32F8EDA9" w14:textId="77777777" w:rsidR="00666F6C" w:rsidRPr="00C62C86" w:rsidRDefault="00666F6C" w:rsidP="00666F6C">
      <w:pPr>
        <w:ind w:left="-142"/>
        <w:jc w:val="both"/>
        <w:rPr>
          <w:rFonts w:ascii="Arial" w:hAnsi="Arial" w:cs="Arial"/>
          <w:sz w:val="20"/>
          <w:szCs w:val="20"/>
        </w:rPr>
      </w:pPr>
    </w:p>
    <w:p w14:paraId="12C22B43" w14:textId="40529F96" w:rsidR="00666F6C" w:rsidRPr="00B141C4" w:rsidRDefault="00E413BE" w:rsidP="00666F6C">
      <w:pPr>
        <w:ind w:left="-142"/>
        <w:jc w:val="both"/>
        <w:rPr>
          <w:rFonts w:ascii="Arial" w:hAnsi="Arial" w:cs="Arial"/>
          <w:i/>
          <w:iCs/>
          <w:sz w:val="20"/>
          <w:szCs w:val="20"/>
        </w:rPr>
      </w:pPr>
      <w:r w:rsidRPr="00BD5498">
        <w:rPr>
          <w:rFonts w:ascii="Arial" w:hAnsi="Arial" w:cs="Arial"/>
          <w:b/>
          <w:bCs/>
          <w:i/>
          <w:iCs/>
          <w:sz w:val="20"/>
          <w:szCs w:val="20"/>
          <w:u w:val="single"/>
        </w:rPr>
        <w:t>ACUERDO</w:t>
      </w:r>
      <w:r w:rsidR="00DF36B6" w:rsidRPr="00BD5498">
        <w:rPr>
          <w:rFonts w:ascii="Arial" w:hAnsi="Arial" w:cs="Arial"/>
          <w:b/>
          <w:bCs/>
          <w:i/>
          <w:iCs/>
          <w:sz w:val="20"/>
          <w:szCs w:val="20"/>
          <w:u w:val="single"/>
        </w:rPr>
        <w:t xml:space="preserve"> 2</w:t>
      </w:r>
      <w:r w:rsidR="00A24DF1" w:rsidRPr="00BD5498">
        <w:rPr>
          <w:rFonts w:ascii="Arial" w:hAnsi="Arial" w:cs="Arial"/>
          <w:b/>
          <w:bCs/>
          <w:sz w:val="20"/>
          <w:szCs w:val="20"/>
        </w:rPr>
        <w:t>:</w:t>
      </w:r>
      <w:r w:rsidR="00A24DF1" w:rsidRPr="00BD5498">
        <w:rPr>
          <w:rFonts w:ascii="Arial" w:hAnsi="Arial" w:cs="Arial"/>
          <w:sz w:val="20"/>
          <w:szCs w:val="20"/>
        </w:rPr>
        <w:t xml:space="preserve"> </w:t>
      </w:r>
      <w:r w:rsidR="00666F6C" w:rsidRPr="00BD5498">
        <w:rPr>
          <w:rFonts w:ascii="Arial" w:hAnsi="Arial" w:cs="Arial"/>
          <w:i/>
          <w:iCs/>
          <w:sz w:val="20"/>
          <w:szCs w:val="20"/>
        </w:rPr>
        <w:t xml:space="preserve">Los </w:t>
      </w:r>
      <w:r w:rsidR="006C098B" w:rsidRPr="00BD5498">
        <w:rPr>
          <w:rFonts w:ascii="Arial" w:hAnsi="Arial" w:cs="Arial"/>
          <w:i/>
          <w:iCs/>
          <w:sz w:val="20"/>
          <w:szCs w:val="20"/>
        </w:rPr>
        <w:t>integrantes</w:t>
      </w:r>
      <w:r w:rsidR="00666F6C" w:rsidRPr="00BD5498">
        <w:rPr>
          <w:rFonts w:ascii="Arial" w:hAnsi="Arial" w:cs="Arial"/>
          <w:i/>
          <w:iCs/>
          <w:sz w:val="20"/>
          <w:szCs w:val="20"/>
        </w:rPr>
        <w:t xml:space="preserve"> </w:t>
      </w:r>
      <w:r w:rsidR="006C098B" w:rsidRPr="00BD5498">
        <w:rPr>
          <w:rFonts w:ascii="Arial" w:hAnsi="Arial" w:cs="Arial"/>
          <w:i/>
          <w:iCs/>
          <w:sz w:val="20"/>
          <w:szCs w:val="20"/>
        </w:rPr>
        <w:t xml:space="preserve">del comité </w:t>
      </w:r>
      <w:r w:rsidR="00A60DFE" w:rsidRPr="00BD5498">
        <w:rPr>
          <w:rFonts w:ascii="Arial" w:hAnsi="Arial" w:cs="Arial"/>
          <w:i/>
          <w:iCs/>
          <w:sz w:val="20"/>
          <w:szCs w:val="20"/>
        </w:rPr>
        <w:t xml:space="preserve">con voz y voto </w:t>
      </w:r>
      <w:r w:rsidR="006C098B" w:rsidRPr="00BD5498">
        <w:rPr>
          <w:rFonts w:ascii="Arial" w:hAnsi="Arial" w:cs="Arial"/>
          <w:i/>
          <w:iCs/>
          <w:sz w:val="20"/>
          <w:szCs w:val="20"/>
        </w:rPr>
        <w:t>por</w:t>
      </w:r>
      <w:r w:rsidR="00666F6C" w:rsidRPr="00BD5498">
        <w:rPr>
          <w:rFonts w:ascii="Arial" w:hAnsi="Arial" w:cs="Arial"/>
          <w:i/>
          <w:iCs/>
          <w:sz w:val="20"/>
          <w:szCs w:val="20"/>
        </w:rPr>
        <w:t xml:space="preserve"> unanimidad aprobaron </w:t>
      </w:r>
      <w:r w:rsidR="00F05E2D" w:rsidRPr="00BD5498">
        <w:rPr>
          <w:rFonts w:ascii="Arial" w:hAnsi="Arial" w:cs="Arial"/>
          <w:i/>
          <w:iCs/>
          <w:sz w:val="20"/>
          <w:szCs w:val="20"/>
        </w:rPr>
        <w:t>el</w:t>
      </w:r>
      <w:r w:rsidR="00666F6C" w:rsidRPr="00BD5498">
        <w:rPr>
          <w:rFonts w:ascii="Arial" w:hAnsi="Arial" w:cs="Arial"/>
          <w:i/>
          <w:iCs/>
          <w:sz w:val="20"/>
          <w:szCs w:val="20"/>
        </w:rPr>
        <w:t xml:space="preserve"> orden del día.</w:t>
      </w:r>
    </w:p>
    <w:p w14:paraId="0AEDDE4D" w14:textId="77777777" w:rsidR="00A24DF1" w:rsidRDefault="00A24DF1" w:rsidP="00970549">
      <w:pPr>
        <w:jc w:val="both"/>
        <w:rPr>
          <w:rFonts w:ascii="Arial" w:hAnsi="Arial" w:cs="Arial"/>
          <w:b/>
          <w:sz w:val="20"/>
          <w:szCs w:val="20"/>
        </w:rPr>
      </w:pPr>
      <w:bookmarkStart w:id="3" w:name="_Hlk64214531"/>
    </w:p>
    <w:p w14:paraId="77C0A161" w14:textId="77777777" w:rsidR="00205669" w:rsidRPr="00B141C4" w:rsidRDefault="00205669" w:rsidP="00970549">
      <w:pPr>
        <w:jc w:val="both"/>
        <w:rPr>
          <w:rFonts w:ascii="Arial" w:hAnsi="Arial" w:cs="Arial"/>
          <w:b/>
          <w:sz w:val="20"/>
          <w:szCs w:val="20"/>
        </w:rPr>
      </w:pPr>
    </w:p>
    <w:p w14:paraId="7DF71557" w14:textId="7B7D247E" w:rsidR="00666F6C" w:rsidRPr="00B141C4" w:rsidRDefault="00666F6C" w:rsidP="00666F6C">
      <w:pPr>
        <w:ind w:left="-142"/>
        <w:jc w:val="both"/>
        <w:rPr>
          <w:rFonts w:ascii="Arial" w:hAnsi="Arial" w:cs="Arial"/>
          <w:sz w:val="20"/>
          <w:szCs w:val="20"/>
        </w:rPr>
      </w:pPr>
      <w:r w:rsidRPr="00B141C4">
        <w:rPr>
          <w:rFonts w:ascii="Arial" w:hAnsi="Arial" w:cs="Arial"/>
          <w:b/>
          <w:sz w:val="20"/>
          <w:szCs w:val="20"/>
        </w:rPr>
        <w:t>Punto 3 de</w:t>
      </w:r>
      <w:r w:rsidR="00F05E2D" w:rsidRPr="00B141C4">
        <w:rPr>
          <w:rFonts w:ascii="Arial" w:hAnsi="Arial" w:cs="Arial"/>
          <w:b/>
          <w:sz w:val="20"/>
          <w:szCs w:val="20"/>
        </w:rPr>
        <w:t>l</w:t>
      </w:r>
      <w:r w:rsidRPr="00B141C4">
        <w:rPr>
          <w:rFonts w:ascii="Arial" w:hAnsi="Arial" w:cs="Arial"/>
          <w:b/>
          <w:sz w:val="20"/>
          <w:szCs w:val="20"/>
        </w:rPr>
        <w:t xml:space="preserve"> orden del día</w:t>
      </w:r>
      <w:bookmarkEnd w:id="3"/>
      <w:r w:rsidRPr="00B141C4">
        <w:rPr>
          <w:rFonts w:ascii="Arial" w:hAnsi="Arial" w:cs="Arial"/>
          <w:b/>
          <w:sz w:val="20"/>
          <w:szCs w:val="20"/>
        </w:rPr>
        <w:t xml:space="preserve">. </w:t>
      </w:r>
      <w:r w:rsidRPr="00B141C4">
        <w:rPr>
          <w:rFonts w:ascii="Arial" w:hAnsi="Arial" w:cs="Arial"/>
          <w:sz w:val="20"/>
          <w:szCs w:val="20"/>
        </w:rPr>
        <w:t>Lectura del acta anterior;</w:t>
      </w:r>
    </w:p>
    <w:p w14:paraId="44DCFDB6" w14:textId="77777777" w:rsidR="00B141C4" w:rsidRDefault="00B141C4" w:rsidP="00970549">
      <w:pPr>
        <w:contextualSpacing/>
        <w:jc w:val="both"/>
        <w:rPr>
          <w:rFonts w:ascii="Arial" w:hAnsi="Arial" w:cs="Arial"/>
          <w:sz w:val="20"/>
          <w:szCs w:val="20"/>
        </w:rPr>
      </w:pPr>
    </w:p>
    <w:p w14:paraId="4E82ECD8" w14:textId="12DD0A33" w:rsidR="00666F6C" w:rsidRPr="00B141C4" w:rsidRDefault="00666F6C" w:rsidP="00666F6C">
      <w:pPr>
        <w:ind w:left="-142"/>
        <w:contextualSpacing/>
        <w:jc w:val="both"/>
        <w:rPr>
          <w:rFonts w:ascii="Arial" w:hAnsi="Arial" w:cs="Arial"/>
          <w:sz w:val="20"/>
          <w:szCs w:val="20"/>
        </w:rPr>
      </w:pPr>
      <w:r w:rsidRPr="00B141C4">
        <w:rPr>
          <w:rFonts w:ascii="Arial" w:hAnsi="Arial" w:cs="Arial"/>
          <w:sz w:val="20"/>
          <w:szCs w:val="20"/>
        </w:rPr>
        <w:t xml:space="preserve">El </w:t>
      </w:r>
      <w:r w:rsidR="002C4E1B" w:rsidRPr="00B141C4">
        <w:rPr>
          <w:rFonts w:ascii="Arial" w:hAnsi="Arial" w:cs="Arial"/>
          <w:sz w:val="20"/>
          <w:szCs w:val="20"/>
        </w:rPr>
        <w:t>S</w:t>
      </w:r>
      <w:r w:rsidRPr="00B141C4">
        <w:rPr>
          <w:rFonts w:ascii="Arial" w:hAnsi="Arial" w:cs="Arial"/>
          <w:sz w:val="20"/>
          <w:szCs w:val="20"/>
        </w:rPr>
        <w:t xml:space="preserve">ecretario </w:t>
      </w:r>
      <w:r w:rsidR="002C4E1B" w:rsidRPr="00B141C4">
        <w:rPr>
          <w:rFonts w:ascii="Arial" w:hAnsi="Arial" w:cs="Arial"/>
          <w:sz w:val="20"/>
          <w:szCs w:val="20"/>
        </w:rPr>
        <w:t>Técnico</w:t>
      </w:r>
      <w:r w:rsidRPr="00B141C4">
        <w:rPr>
          <w:rFonts w:ascii="Arial" w:hAnsi="Arial" w:cs="Arial"/>
          <w:sz w:val="20"/>
          <w:szCs w:val="20"/>
        </w:rPr>
        <w:t xml:space="preserve">, puso a </w:t>
      </w:r>
      <w:r w:rsidR="00F05E2D" w:rsidRPr="00B141C4">
        <w:rPr>
          <w:rFonts w:ascii="Arial" w:hAnsi="Arial" w:cs="Arial"/>
          <w:sz w:val="20"/>
          <w:szCs w:val="20"/>
        </w:rPr>
        <w:t>consideración omitir</w:t>
      </w:r>
      <w:r w:rsidRPr="00B141C4">
        <w:rPr>
          <w:rFonts w:ascii="Arial" w:hAnsi="Arial" w:cs="Arial"/>
          <w:sz w:val="20"/>
          <w:szCs w:val="20"/>
        </w:rPr>
        <w:t xml:space="preserve"> la lectura de</w:t>
      </w:r>
      <w:r w:rsidR="007124A7" w:rsidRPr="00B141C4">
        <w:rPr>
          <w:rFonts w:ascii="Arial" w:hAnsi="Arial" w:cs="Arial"/>
          <w:sz w:val="20"/>
          <w:szCs w:val="20"/>
        </w:rPr>
        <w:t>l</w:t>
      </w:r>
      <w:r w:rsidRPr="00B141C4">
        <w:rPr>
          <w:rFonts w:ascii="Arial" w:hAnsi="Arial" w:cs="Arial"/>
          <w:sz w:val="20"/>
          <w:szCs w:val="20"/>
        </w:rPr>
        <w:t xml:space="preserve"> acta</w:t>
      </w:r>
      <w:r w:rsidR="007124A7" w:rsidRPr="00B141C4">
        <w:rPr>
          <w:rFonts w:ascii="Arial" w:hAnsi="Arial" w:cs="Arial"/>
          <w:sz w:val="20"/>
          <w:szCs w:val="20"/>
        </w:rPr>
        <w:t xml:space="preserve"> anterior</w:t>
      </w:r>
      <w:r w:rsidRPr="00B141C4">
        <w:rPr>
          <w:rFonts w:ascii="Arial" w:hAnsi="Arial" w:cs="Arial"/>
          <w:sz w:val="20"/>
          <w:szCs w:val="20"/>
        </w:rPr>
        <w:t xml:space="preserve"> en virtud de que fue aprobada y firmada en su oportunidad.</w:t>
      </w:r>
    </w:p>
    <w:p w14:paraId="0FC4F43C" w14:textId="77777777" w:rsidR="00666F6C" w:rsidRPr="00BD5498" w:rsidRDefault="00666F6C" w:rsidP="00666F6C">
      <w:pPr>
        <w:ind w:left="-142"/>
        <w:contextualSpacing/>
        <w:jc w:val="both"/>
        <w:rPr>
          <w:rFonts w:ascii="Arial" w:hAnsi="Arial" w:cs="Arial"/>
          <w:sz w:val="20"/>
          <w:szCs w:val="20"/>
        </w:rPr>
      </w:pPr>
    </w:p>
    <w:p w14:paraId="11DA6C81" w14:textId="09913F88" w:rsidR="00666F6C" w:rsidRPr="00B141C4" w:rsidRDefault="00071854" w:rsidP="00666F6C">
      <w:pPr>
        <w:ind w:left="-142"/>
        <w:contextualSpacing/>
        <w:jc w:val="both"/>
        <w:rPr>
          <w:rFonts w:ascii="Arial" w:hAnsi="Arial" w:cs="Arial"/>
          <w:sz w:val="20"/>
          <w:szCs w:val="20"/>
        </w:rPr>
      </w:pPr>
      <w:r w:rsidRPr="00BD5498">
        <w:rPr>
          <w:rFonts w:ascii="Arial" w:hAnsi="Arial" w:cs="Arial"/>
          <w:b/>
          <w:bCs/>
          <w:sz w:val="20"/>
          <w:szCs w:val="20"/>
          <w:u w:val="single"/>
        </w:rPr>
        <w:t>ACUERDO</w:t>
      </w:r>
      <w:r w:rsidR="00DF36B6" w:rsidRPr="00BD5498">
        <w:rPr>
          <w:rFonts w:ascii="Arial" w:hAnsi="Arial" w:cs="Arial"/>
          <w:b/>
          <w:bCs/>
          <w:sz w:val="20"/>
          <w:szCs w:val="20"/>
          <w:u w:val="single"/>
        </w:rPr>
        <w:t xml:space="preserve"> 3</w:t>
      </w:r>
      <w:r w:rsidRPr="00BD5498">
        <w:rPr>
          <w:rFonts w:ascii="Arial" w:hAnsi="Arial" w:cs="Arial"/>
          <w:b/>
          <w:bCs/>
          <w:sz w:val="20"/>
          <w:szCs w:val="20"/>
          <w:u w:val="single"/>
        </w:rPr>
        <w:t>:</w:t>
      </w:r>
      <w:r w:rsidRPr="00BD5498">
        <w:rPr>
          <w:rFonts w:ascii="Arial" w:hAnsi="Arial" w:cs="Arial"/>
          <w:sz w:val="20"/>
          <w:szCs w:val="20"/>
        </w:rPr>
        <w:t xml:space="preserve"> </w:t>
      </w:r>
      <w:r w:rsidR="00666F6C" w:rsidRPr="00BD5498">
        <w:rPr>
          <w:rFonts w:ascii="Arial" w:hAnsi="Arial" w:cs="Arial"/>
          <w:i/>
          <w:iCs/>
          <w:sz w:val="20"/>
          <w:szCs w:val="20"/>
        </w:rPr>
        <w:t xml:space="preserve">Los </w:t>
      </w:r>
      <w:r w:rsidR="006C098B" w:rsidRPr="00BD5498">
        <w:rPr>
          <w:rFonts w:ascii="Arial" w:hAnsi="Arial" w:cs="Arial"/>
          <w:i/>
          <w:iCs/>
          <w:sz w:val="20"/>
          <w:szCs w:val="20"/>
        </w:rPr>
        <w:t>integrantes</w:t>
      </w:r>
      <w:r w:rsidR="00666F6C" w:rsidRPr="00BD5498">
        <w:rPr>
          <w:rFonts w:ascii="Arial" w:hAnsi="Arial" w:cs="Arial"/>
          <w:i/>
          <w:iCs/>
          <w:sz w:val="20"/>
          <w:szCs w:val="20"/>
        </w:rPr>
        <w:t xml:space="preserve"> del Comité </w:t>
      </w:r>
      <w:r w:rsidR="00A60DFE" w:rsidRPr="00BD5498">
        <w:rPr>
          <w:rFonts w:ascii="Arial" w:hAnsi="Arial" w:cs="Arial"/>
          <w:i/>
          <w:iCs/>
          <w:sz w:val="20"/>
          <w:szCs w:val="20"/>
        </w:rPr>
        <w:t xml:space="preserve">con voz y voto </w:t>
      </w:r>
      <w:r w:rsidR="00666F6C" w:rsidRPr="00BD5498">
        <w:rPr>
          <w:rFonts w:ascii="Arial" w:hAnsi="Arial" w:cs="Arial"/>
          <w:i/>
          <w:iCs/>
          <w:sz w:val="20"/>
          <w:szCs w:val="20"/>
        </w:rPr>
        <w:t>apr</w:t>
      </w:r>
      <w:r w:rsidR="00F05E2D" w:rsidRPr="00BD5498">
        <w:rPr>
          <w:rFonts w:ascii="Arial" w:hAnsi="Arial" w:cs="Arial"/>
          <w:i/>
          <w:iCs/>
          <w:sz w:val="20"/>
          <w:szCs w:val="20"/>
        </w:rPr>
        <w:t xml:space="preserve">obaron </w:t>
      </w:r>
      <w:r w:rsidR="00666F6C" w:rsidRPr="00BD5498">
        <w:rPr>
          <w:rFonts w:ascii="Arial" w:hAnsi="Arial" w:cs="Arial"/>
          <w:i/>
          <w:iCs/>
          <w:sz w:val="20"/>
          <w:szCs w:val="20"/>
        </w:rPr>
        <w:t>por unanimidad</w:t>
      </w:r>
      <w:r w:rsidR="006E2254" w:rsidRPr="00BD5498">
        <w:rPr>
          <w:rFonts w:ascii="Arial" w:hAnsi="Arial" w:cs="Arial"/>
          <w:i/>
          <w:iCs/>
          <w:sz w:val="20"/>
          <w:szCs w:val="20"/>
        </w:rPr>
        <w:t>, omitir la lectura del acta anterior</w:t>
      </w:r>
      <w:r w:rsidR="00A60DFE" w:rsidRPr="00BD5498">
        <w:rPr>
          <w:rFonts w:ascii="Arial" w:hAnsi="Arial" w:cs="Arial"/>
          <w:i/>
          <w:iCs/>
          <w:sz w:val="20"/>
          <w:szCs w:val="20"/>
        </w:rPr>
        <w:t xml:space="preserve"> en virtud de que fue aprobada y firmada en su oportunidad.</w:t>
      </w:r>
    </w:p>
    <w:p w14:paraId="03814804" w14:textId="77777777" w:rsidR="00666F6C" w:rsidRDefault="00666F6C" w:rsidP="00666F6C">
      <w:pPr>
        <w:ind w:left="-142"/>
        <w:contextualSpacing/>
        <w:jc w:val="both"/>
        <w:rPr>
          <w:rFonts w:ascii="Arial" w:hAnsi="Arial" w:cs="Arial"/>
          <w:sz w:val="20"/>
          <w:szCs w:val="20"/>
        </w:rPr>
      </w:pPr>
    </w:p>
    <w:p w14:paraId="62010AAD" w14:textId="77777777" w:rsidR="00CF69D5" w:rsidRPr="00B141C4" w:rsidRDefault="00CF69D5" w:rsidP="00666F6C">
      <w:pPr>
        <w:ind w:left="-142"/>
        <w:contextualSpacing/>
        <w:jc w:val="both"/>
        <w:rPr>
          <w:rFonts w:ascii="Arial" w:hAnsi="Arial" w:cs="Arial"/>
          <w:sz w:val="20"/>
          <w:szCs w:val="20"/>
        </w:rPr>
      </w:pPr>
    </w:p>
    <w:p w14:paraId="11B468F2" w14:textId="2697DC23" w:rsidR="00666F6C" w:rsidRPr="00B141C4" w:rsidRDefault="00666F6C" w:rsidP="00666F6C">
      <w:pPr>
        <w:ind w:left="-142"/>
        <w:jc w:val="both"/>
        <w:rPr>
          <w:rFonts w:ascii="Arial" w:hAnsi="Arial" w:cs="Arial"/>
          <w:sz w:val="20"/>
          <w:szCs w:val="20"/>
        </w:rPr>
      </w:pPr>
      <w:r w:rsidRPr="00B141C4">
        <w:rPr>
          <w:rFonts w:ascii="Arial" w:hAnsi="Arial" w:cs="Arial"/>
          <w:b/>
          <w:sz w:val="20"/>
          <w:szCs w:val="20"/>
        </w:rPr>
        <w:t>Punto 4 de</w:t>
      </w:r>
      <w:r w:rsidR="00F05E2D" w:rsidRPr="00B141C4">
        <w:rPr>
          <w:rFonts w:ascii="Arial" w:hAnsi="Arial" w:cs="Arial"/>
          <w:b/>
          <w:sz w:val="20"/>
          <w:szCs w:val="20"/>
        </w:rPr>
        <w:t>l</w:t>
      </w:r>
      <w:r w:rsidRPr="00B141C4">
        <w:rPr>
          <w:rFonts w:ascii="Arial" w:hAnsi="Arial" w:cs="Arial"/>
          <w:b/>
          <w:sz w:val="20"/>
          <w:szCs w:val="20"/>
        </w:rPr>
        <w:t xml:space="preserve"> orden del día. </w:t>
      </w:r>
      <w:r w:rsidRPr="00B141C4">
        <w:rPr>
          <w:rFonts w:ascii="Arial" w:hAnsi="Arial" w:cs="Arial"/>
          <w:sz w:val="20"/>
          <w:szCs w:val="20"/>
        </w:rPr>
        <w:t>Revisión de la agenda de trabajo;</w:t>
      </w:r>
    </w:p>
    <w:p w14:paraId="2AE4E83C" w14:textId="2AADFE25" w:rsidR="00A24DF1" w:rsidRPr="00B141C4" w:rsidRDefault="00A24DF1" w:rsidP="00666F6C">
      <w:pPr>
        <w:ind w:left="-142"/>
        <w:jc w:val="both"/>
        <w:rPr>
          <w:rFonts w:ascii="Arial" w:hAnsi="Arial" w:cs="Arial"/>
          <w:sz w:val="20"/>
          <w:szCs w:val="20"/>
        </w:rPr>
      </w:pPr>
    </w:p>
    <w:p w14:paraId="141B5696" w14:textId="231D3370" w:rsidR="00DF36B6" w:rsidRDefault="00A24DF1" w:rsidP="00DF36B6">
      <w:pPr>
        <w:ind w:left="708"/>
        <w:jc w:val="both"/>
        <w:rPr>
          <w:rFonts w:ascii="Arial" w:hAnsi="Arial" w:cs="Arial"/>
          <w:sz w:val="20"/>
          <w:szCs w:val="20"/>
        </w:rPr>
      </w:pPr>
      <w:r w:rsidRPr="0056494B">
        <w:rPr>
          <w:rFonts w:ascii="Arial" w:hAnsi="Arial" w:cs="Arial"/>
          <w:b/>
          <w:bCs/>
          <w:sz w:val="20"/>
          <w:szCs w:val="20"/>
        </w:rPr>
        <w:t>4.1</w:t>
      </w:r>
      <w:r w:rsidRPr="0056494B">
        <w:rPr>
          <w:rFonts w:ascii="Arial" w:hAnsi="Arial" w:cs="Arial"/>
          <w:sz w:val="20"/>
          <w:szCs w:val="20"/>
        </w:rPr>
        <w:t xml:space="preserve"> </w:t>
      </w:r>
      <w:r w:rsidRPr="0056494B">
        <w:rPr>
          <w:rFonts w:ascii="Arial" w:hAnsi="Arial" w:cs="Arial"/>
          <w:b/>
          <w:bCs/>
          <w:sz w:val="20"/>
          <w:szCs w:val="20"/>
          <w:u w:val="single"/>
        </w:rPr>
        <w:t>Revisión y Aprobación de Bases</w:t>
      </w:r>
      <w:r w:rsidR="0056494B">
        <w:rPr>
          <w:rFonts w:ascii="Arial" w:hAnsi="Arial" w:cs="Arial"/>
          <w:b/>
          <w:bCs/>
          <w:sz w:val="20"/>
          <w:szCs w:val="20"/>
          <w:u w:val="single"/>
        </w:rPr>
        <w:t xml:space="preserve">  </w:t>
      </w:r>
      <w:r w:rsidR="0056494B" w:rsidRPr="0056494B">
        <w:rPr>
          <w:rFonts w:ascii="Arial" w:hAnsi="Arial" w:cs="Arial"/>
          <w:sz w:val="20"/>
          <w:szCs w:val="20"/>
        </w:rPr>
        <w:t>de la</w:t>
      </w:r>
      <w:r w:rsidR="0056494B" w:rsidRPr="0056494B">
        <w:rPr>
          <w:rFonts w:ascii="Arial" w:hAnsi="Arial" w:cs="Arial"/>
          <w:b/>
          <w:bCs/>
          <w:sz w:val="20"/>
          <w:szCs w:val="20"/>
        </w:rPr>
        <w:t xml:space="preserve"> </w:t>
      </w:r>
      <w:r w:rsidRPr="0056494B">
        <w:rPr>
          <w:rFonts w:ascii="Arial" w:hAnsi="Arial" w:cs="Arial"/>
          <w:sz w:val="20"/>
          <w:szCs w:val="20"/>
        </w:rPr>
        <w:t xml:space="preserve"> </w:t>
      </w:r>
      <w:r w:rsidR="006D1070" w:rsidRPr="0056494B">
        <w:rPr>
          <w:rFonts w:ascii="Arial" w:hAnsi="Arial" w:cs="Arial"/>
          <w:sz w:val="20"/>
          <w:szCs w:val="20"/>
        </w:rPr>
        <w:t xml:space="preserve">Licitación Pública Local con Concurrencia del Comité LPLCC-01-SESAJ-CA/2023 </w:t>
      </w:r>
      <w:r w:rsidR="006D1070" w:rsidRPr="0056494B">
        <w:rPr>
          <w:rFonts w:ascii="Arial" w:hAnsi="Arial" w:cs="Arial"/>
          <w:sz w:val="20"/>
          <w:szCs w:val="20"/>
          <w:lang w:val="es-MX"/>
        </w:rPr>
        <w:t>para la “CONTRATACIÓN DEL SERVICIO DE SEGURIDAD PRIVADA PARA LA SECRETARÍA EJECUTIVA DEL SISTEMA ESTATAL ANTICORRUPCIÓN DE JALISCO</w:t>
      </w:r>
      <w:r w:rsidR="006D1070" w:rsidRPr="0056494B">
        <w:rPr>
          <w:rFonts w:ascii="Arial" w:hAnsi="Arial" w:cs="Arial"/>
          <w:sz w:val="20"/>
          <w:szCs w:val="20"/>
        </w:rPr>
        <w:t>”.</w:t>
      </w:r>
    </w:p>
    <w:p w14:paraId="2C1A409B" w14:textId="77777777" w:rsidR="0056494B" w:rsidRDefault="0056494B" w:rsidP="00DF36B6">
      <w:pPr>
        <w:ind w:left="708"/>
        <w:jc w:val="both"/>
        <w:rPr>
          <w:rFonts w:ascii="Arial" w:hAnsi="Arial" w:cs="Arial"/>
          <w:sz w:val="20"/>
          <w:szCs w:val="20"/>
          <w:lang w:val="es-MX"/>
        </w:rPr>
      </w:pPr>
    </w:p>
    <w:p w14:paraId="07378A1A" w14:textId="1FB3F765" w:rsidR="00BA7E75" w:rsidRPr="00B141C4" w:rsidRDefault="00B90DAB" w:rsidP="00DF36B6">
      <w:pPr>
        <w:jc w:val="both"/>
        <w:rPr>
          <w:rFonts w:ascii="Arial" w:hAnsi="Arial" w:cs="Arial"/>
          <w:sz w:val="20"/>
          <w:szCs w:val="20"/>
          <w:lang w:val="es-MX"/>
        </w:rPr>
      </w:pPr>
      <w:r w:rsidRPr="00BD5498">
        <w:rPr>
          <w:rFonts w:ascii="Arial" w:hAnsi="Arial" w:cs="Arial"/>
          <w:b/>
          <w:bCs/>
          <w:i/>
          <w:iCs/>
          <w:sz w:val="20"/>
          <w:szCs w:val="20"/>
          <w:u w:val="single"/>
        </w:rPr>
        <w:t>ACUERDO</w:t>
      </w:r>
      <w:r w:rsidR="00DF36B6" w:rsidRPr="00BD5498">
        <w:rPr>
          <w:rFonts w:ascii="Arial" w:hAnsi="Arial" w:cs="Arial"/>
          <w:b/>
          <w:bCs/>
          <w:i/>
          <w:iCs/>
          <w:sz w:val="20"/>
          <w:szCs w:val="20"/>
          <w:u w:val="single"/>
        </w:rPr>
        <w:t xml:space="preserve"> 4</w:t>
      </w:r>
      <w:r w:rsidRPr="00BD5498">
        <w:rPr>
          <w:rFonts w:ascii="Arial" w:hAnsi="Arial" w:cs="Arial"/>
          <w:b/>
          <w:bCs/>
          <w:i/>
          <w:iCs/>
          <w:sz w:val="20"/>
          <w:szCs w:val="20"/>
          <w:u w:val="single"/>
        </w:rPr>
        <w:t>:</w:t>
      </w:r>
      <w:r w:rsidRPr="00BD5498">
        <w:rPr>
          <w:rFonts w:ascii="Arial" w:hAnsi="Arial" w:cs="Arial"/>
          <w:sz w:val="20"/>
          <w:szCs w:val="20"/>
        </w:rPr>
        <w:t xml:space="preserve"> </w:t>
      </w:r>
      <w:r w:rsidR="00BA7E75" w:rsidRPr="00BD5498">
        <w:rPr>
          <w:rFonts w:ascii="Arial" w:hAnsi="Arial" w:cs="Arial"/>
          <w:i/>
          <w:iCs/>
          <w:sz w:val="20"/>
          <w:szCs w:val="20"/>
        </w:rPr>
        <w:t xml:space="preserve">Los integrantes del Comité de Adquisiciones, que participan en esta sesión como vocales que tienen voz y voto, aprobaron por unanimidad las bases del proceso de </w:t>
      </w:r>
      <w:r w:rsidR="0056494B" w:rsidRPr="00BD5498">
        <w:rPr>
          <w:rFonts w:ascii="Arial" w:hAnsi="Arial" w:cs="Arial"/>
          <w:i/>
          <w:iCs/>
          <w:sz w:val="20"/>
          <w:szCs w:val="20"/>
        </w:rPr>
        <w:t xml:space="preserve">Licitación Pública Local con Concurrencia del Comité LPLCC-01-SESAJ-CA/2023 </w:t>
      </w:r>
      <w:r w:rsidR="0056494B" w:rsidRPr="00BD5498">
        <w:rPr>
          <w:rFonts w:ascii="Arial" w:hAnsi="Arial" w:cs="Arial"/>
          <w:i/>
          <w:iCs/>
          <w:sz w:val="20"/>
          <w:szCs w:val="20"/>
          <w:lang w:val="es-MX"/>
        </w:rPr>
        <w:t>para la “CONTRATACIÓN DEL SERVICIO DE SEGURIDAD PRIVADA PARA LA SECRETARÍA EJECUTIVA DEL SISTEMA ESTATAL ANTICORRUPCIÓN DE JALISCO</w:t>
      </w:r>
      <w:r w:rsidR="0056494B" w:rsidRPr="00BD5498">
        <w:rPr>
          <w:rFonts w:ascii="Arial" w:hAnsi="Arial" w:cs="Arial"/>
          <w:i/>
          <w:iCs/>
          <w:sz w:val="20"/>
          <w:szCs w:val="20"/>
        </w:rPr>
        <w:t>”.</w:t>
      </w:r>
      <w:r w:rsidR="00BA7E75" w:rsidRPr="00BD5498">
        <w:rPr>
          <w:rFonts w:ascii="Arial" w:hAnsi="Arial" w:cs="Arial"/>
          <w:i/>
          <w:iCs/>
          <w:sz w:val="20"/>
          <w:szCs w:val="20"/>
          <w:lang w:val="es-MX"/>
        </w:rPr>
        <w:t xml:space="preserve"> para que las mismas sean publicadas</w:t>
      </w:r>
      <w:r w:rsidRPr="00BD5498">
        <w:rPr>
          <w:rFonts w:ascii="Arial" w:hAnsi="Arial" w:cs="Arial"/>
          <w:i/>
          <w:iCs/>
          <w:sz w:val="20"/>
          <w:szCs w:val="20"/>
          <w:lang w:val="es-MX"/>
        </w:rPr>
        <w:t xml:space="preserve"> en el portal del organismo</w:t>
      </w:r>
      <w:r w:rsidR="00BA7E75" w:rsidRPr="00BD5498">
        <w:rPr>
          <w:rFonts w:ascii="Arial" w:hAnsi="Arial" w:cs="Arial"/>
          <w:i/>
          <w:iCs/>
          <w:sz w:val="20"/>
          <w:szCs w:val="20"/>
          <w:lang w:val="es-MX"/>
        </w:rPr>
        <w:t xml:space="preserve"> y dar inicio al proceso de licitación.</w:t>
      </w:r>
    </w:p>
    <w:p w14:paraId="6A440E35" w14:textId="77777777" w:rsidR="00B141C4" w:rsidRDefault="00B141C4" w:rsidP="00B141C4">
      <w:pPr>
        <w:jc w:val="both"/>
        <w:rPr>
          <w:rFonts w:ascii="Arial" w:hAnsi="Arial" w:cs="Arial"/>
          <w:b/>
          <w:sz w:val="20"/>
          <w:szCs w:val="20"/>
          <w:lang w:val="es-MX"/>
        </w:rPr>
      </w:pPr>
    </w:p>
    <w:p w14:paraId="6897454E" w14:textId="77777777" w:rsidR="00CF69D5" w:rsidRPr="00B141C4" w:rsidRDefault="00CF69D5" w:rsidP="00B141C4">
      <w:pPr>
        <w:jc w:val="both"/>
        <w:rPr>
          <w:rFonts w:ascii="Arial" w:hAnsi="Arial" w:cs="Arial"/>
          <w:b/>
          <w:sz w:val="20"/>
          <w:szCs w:val="20"/>
          <w:lang w:val="es-MX"/>
        </w:rPr>
      </w:pPr>
    </w:p>
    <w:p w14:paraId="56B4AD66" w14:textId="77777777" w:rsidR="0056494B" w:rsidRDefault="00A24DF1" w:rsidP="00FF1C15">
      <w:pPr>
        <w:pStyle w:val="Prrafodelista"/>
        <w:jc w:val="both"/>
        <w:rPr>
          <w:rFonts w:ascii="Arial" w:hAnsi="Arial" w:cs="Arial"/>
          <w:sz w:val="20"/>
          <w:szCs w:val="20"/>
          <w:lang w:val="es-MX"/>
        </w:rPr>
      </w:pPr>
      <w:r w:rsidRPr="00FF1C15">
        <w:rPr>
          <w:rFonts w:ascii="Arial" w:hAnsi="Arial" w:cs="Arial"/>
          <w:b/>
          <w:sz w:val="20"/>
          <w:szCs w:val="20"/>
          <w:u w:val="single"/>
          <w:lang w:val="es-MX"/>
        </w:rPr>
        <w:t xml:space="preserve">4.2 </w:t>
      </w:r>
      <w:r w:rsidRPr="00FF1C15">
        <w:rPr>
          <w:rFonts w:ascii="Arial" w:hAnsi="Arial" w:cs="Arial"/>
          <w:b/>
          <w:sz w:val="20"/>
          <w:szCs w:val="20"/>
          <w:u w:val="single"/>
        </w:rPr>
        <w:t>Revisión y Aprobación de Bases</w:t>
      </w:r>
      <w:r w:rsidRPr="00FF1C15">
        <w:rPr>
          <w:rFonts w:ascii="Arial" w:hAnsi="Arial" w:cs="Arial"/>
          <w:sz w:val="20"/>
          <w:szCs w:val="20"/>
        </w:rPr>
        <w:t xml:space="preserve"> de la </w:t>
      </w:r>
      <w:r w:rsidR="0056494B" w:rsidRPr="00FF1C15">
        <w:rPr>
          <w:rFonts w:ascii="Arial" w:hAnsi="Arial" w:cs="Arial"/>
          <w:sz w:val="20"/>
          <w:szCs w:val="20"/>
        </w:rPr>
        <w:t>Licitación Pública Local con Concurrencia del Comité</w:t>
      </w:r>
      <w:r w:rsidR="0056494B" w:rsidRPr="00FF1C15">
        <w:rPr>
          <w:rFonts w:ascii="Arial" w:hAnsi="Arial" w:cs="Arial"/>
          <w:sz w:val="20"/>
          <w:szCs w:val="20"/>
          <w:lang w:val="es-MX"/>
        </w:rPr>
        <w:t xml:space="preserve">” </w:t>
      </w:r>
      <w:r w:rsidR="0056494B" w:rsidRPr="00FF1C15">
        <w:rPr>
          <w:rFonts w:ascii="Arial" w:hAnsi="Arial" w:cs="Arial"/>
          <w:sz w:val="20"/>
          <w:szCs w:val="20"/>
        </w:rPr>
        <w:t xml:space="preserve">LPLCC-02-SESAJ-DTP/2023 </w:t>
      </w:r>
      <w:r w:rsidR="0056494B" w:rsidRPr="00FF1C15">
        <w:rPr>
          <w:rFonts w:ascii="Arial" w:hAnsi="Arial" w:cs="Arial"/>
          <w:sz w:val="20"/>
          <w:szCs w:val="20"/>
          <w:lang w:val="es-MX"/>
        </w:rPr>
        <w:t>para la “CONTRATACIÓN DE SERVICIOS DE ALMACENAMIENTO, PROCESAMIENTO Y RESPALDO DE INFORMACIÓN EN LA NUBE PARA EL SISTEMA ANTICORRUPCIÓN DEL ESTADO DE JALISCO Y SU SECRETARÍA EJECUTIVA”.</w:t>
      </w:r>
    </w:p>
    <w:p w14:paraId="715B2726" w14:textId="6C6D0EFF" w:rsidR="00BA7E75" w:rsidRPr="00B141C4" w:rsidRDefault="00BA7E75" w:rsidP="00A24DF1">
      <w:pPr>
        <w:ind w:left="698"/>
        <w:jc w:val="both"/>
        <w:rPr>
          <w:rFonts w:ascii="Arial" w:hAnsi="Arial" w:cs="Arial"/>
          <w:sz w:val="20"/>
          <w:szCs w:val="20"/>
          <w:lang w:val="es-MX"/>
        </w:rPr>
      </w:pPr>
    </w:p>
    <w:p w14:paraId="0C76B22D" w14:textId="3CFB6175" w:rsidR="00B90DAB" w:rsidRDefault="00B90DAB" w:rsidP="00FF1C15">
      <w:pPr>
        <w:jc w:val="both"/>
        <w:rPr>
          <w:rFonts w:ascii="Arial" w:hAnsi="Arial" w:cs="Arial"/>
          <w:i/>
          <w:iCs/>
          <w:sz w:val="20"/>
          <w:szCs w:val="20"/>
          <w:lang w:val="es-MX"/>
        </w:rPr>
      </w:pPr>
      <w:r w:rsidRPr="00BD5498">
        <w:rPr>
          <w:rFonts w:ascii="Arial" w:hAnsi="Arial" w:cs="Arial"/>
          <w:b/>
          <w:bCs/>
          <w:i/>
          <w:iCs/>
          <w:sz w:val="20"/>
          <w:szCs w:val="20"/>
          <w:u w:val="single"/>
        </w:rPr>
        <w:t>ACUERDO</w:t>
      </w:r>
      <w:r w:rsidR="00DF36B6" w:rsidRPr="00BD5498">
        <w:rPr>
          <w:rFonts w:ascii="Arial" w:hAnsi="Arial" w:cs="Arial"/>
          <w:b/>
          <w:bCs/>
          <w:i/>
          <w:iCs/>
          <w:sz w:val="20"/>
          <w:szCs w:val="20"/>
          <w:u w:val="single"/>
        </w:rPr>
        <w:t xml:space="preserve"> 5</w:t>
      </w:r>
      <w:r w:rsidRPr="00BD5498">
        <w:rPr>
          <w:rFonts w:ascii="Arial" w:hAnsi="Arial" w:cs="Arial"/>
          <w:b/>
          <w:bCs/>
          <w:i/>
          <w:iCs/>
          <w:sz w:val="20"/>
          <w:szCs w:val="20"/>
          <w:u w:val="single"/>
        </w:rPr>
        <w:t>:</w:t>
      </w:r>
      <w:r w:rsidRPr="00BD5498">
        <w:rPr>
          <w:rFonts w:ascii="Arial" w:hAnsi="Arial" w:cs="Arial"/>
          <w:sz w:val="20"/>
          <w:szCs w:val="20"/>
        </w:rPr>
        <w:t xml:space="preserve"> </w:t>
      </w:r>
      <w:r w:rsidR="00BA7E75" w:rsidRPr="00BD5498">
        <w:rPr>
          <w:rFonts w:ascii="Arial" w:hAnsi="Arial" w:cs="Arial"/>
          <w:i/>
          <w:iCs/>
          <w:sz w:val="20"/>
          <w:szCs w:val="20"/>
        </w:rPr>
        <w:t xml:space="preserve">Los integrantes del Comité de Adquisiciones, que participan en esta sesión como vocales que tienen voz y voto, aprobaron por unanimidad las bases del proceso de Licitación </w:t>
      </w:r>
      <w:r w:rsidR="00FF1C15" w:rsidRPr="00BD5498">
        <w:rPr>
          <w:rFonts w:ascii="Arial" w:hAnsi="Arial" w:cs="Arial"/>
          <w:sz w:val="20"/>
          <w:szCs w:val="20"/>
        </w:rPr>
        <w:t xml:space="preserve">LPLCC-02-SESAJ-DTP/2023 </w:t>
      </w:r>
      <w:r w:rsidR="00FF1C15" w:rsidRPr="00BD5498">
        <w:rPr>
          <w:rFonts w:ascii="Arial" w:hAnsi="Arial" w:cs="Arial"/>
          <w:sz w:val="20"/>
          <w:szCs w:val="20"/>
          <w:lang w:val="es-MX"/>
        </w:rPr>
        <w:t>para la “CONTRATACIÓN DE SERVICIOS DE ALMACENAMIENTO, PROCESAMIENTO Y RESPALDO DE INFORMACIÓN EN LA NUBE PARA EL SISTEMA ANTICORRUPCIÓN DEL ESTADO DE JALISCO Y SU SECRETARÍA EJECUTIVA”</w:t>
      </w:r>
      <w:r w:rsidRPr="00BD5498">
        <w:rPr>
          <w:rFonts w:ascii="Arial" w:hAnsi="Arial" w:cs="Arial"/>
          <w:i/>
          <w:iCs/>
          <w:sz w:val="20"/>
          <w:szCs w:val="20"/>
          <w:lang w:val="es-MX"/>
        </w:rPr>
        <w:t>, para que las mismas sean publicadas en el portal del organismo y dar inicio al proceso de licitación.</w:t>
      </w:r>
    </w:p>
    <w:p w14:paraId="74D40053" w14:textId="77777777" w:rsidR="005A3976" w:rsidRDefault="005A3976" w:rsidP="00FF1C15">
      <w:pPr>
        <w:jc w:val="both"/>
        <w:rPr>
          <w:rFonts w:ascii="Arial" w:hAnsi="Arial" w:cs="Arial"/>
          <w:i/>
          <w:iCs/>
          <w:sz w:val="20"/>
          <w:szCs w:val="20"/>
          <w:lang w:val="es-MX"/>
        </w:rPr>
      </w:pPr>
    </w:p>
    <w:p w14:paraId="5FE4F6DF" w14:textId="77777777" w:rsidR="00CF69D5" w:rsidRDefault="00CF69D5" w:rsidP="00FF1C15">
      <w:pPr>
        <w:jc w:val="both"/>
        <w:rPr>
          <w:rFonts w:ascii="Arial" w:hAnsi="Arial" w:cs="Arial"/>
          <w:i/>
          <w:iCs/>
          <w:sz w:val="20"/>
          <w:szCs w:val="20"/>
          <w:lang w:val="es-MX"/>
        </w:rPr>
      </w:pPr>
    </w:p>
    <w:p w14:paraId="1CEE040F" w14:textId="655200FE" w:rsidR="00BA7E75" w:rsidRDefault="005A3976" w:rsidP="005A3976">
      <w:pPr>
        <w:ind w:left="698"/>
        <w:jc w:val="both"/>
        <w:rPr>
          <w:rFonts w:ascii="Arial" w:hAnsi="Arial" w:cs="Arial"/>
          <w:sz w:val="20"/>
          <w:szCs w:val="20"/>
          <w:lang w:val="es-MX"/>
        </w:rPr>
      </w:pPr>
      <w:r>
        <w:rPr>
          <w:rFonts w:ascii="Arial" w:hAnsi="Arial" w:cs="Arial"/>
          <w:b/>
          <w:bCs/>
          <w:sz w:val="20"/>
          <w:szCs w:val="20"/>
          <w:u w:val="single"/>
        </w:rPr>
        <w:t xml:space="preserve">4.3 </w:t>
      </w:r>
      <w:r w:rsidRPr="0056494B">
        <w:rPr>
          <w:rFonts w:ascii="Arial" w:hAnsi="Arial" w:cs="Arial"/>
          <w:b/>
          <w:bCs/>
          <w:sz w:val="20"/>
          <w:szCs w:val="20"/>
          <w:u w:val="single"/>
        </w:rPr>
        <w:t>Revisión y Aprobación de Bases</w:t>
      </w:r>
      <w:r>
        <w:rPr>
          <w:rFonts w:ascii="Arial" w:hAnsi="Arial" w:cs="Arial"/>
          <w:b/>
          <w:bCs/>
          <w:sz w:val="20"/>
          <w:szCs w:val="20"/>
          <w:u w:val="single"/>
        </w:rPr>
        <w:t xml:space="preserve">  </w:t>
      </w:r>
      <w:r w:rsidRPr="0056494B">
        <w:rPr>
          <w:rFonts w:ascii="Arial" w:hAnsi="Arial" w:cs="Arial"/>
          <w:sz w:val="20"/>
          <w:szCs w:val="20"/>
        </w:rPr>
        <w:t>de la</w:t>
      </w:r>
      <w:r w:rsidRPr="0056494B">
        <w:rPr>
          <w:rFonts w:ascii="Arial" w:hAnsi="Arial" w:cs="Arial"/>
          <w:b/>
          <w:bCs/>
          <w:sz w:val="20"/>
          <w:szCs w:val="20"/>
        </w:rPr>
        <w:t xml:space="preserve"> </w:t>
      </w:r>
      <w:r w:rsidRPr="0056494B">
        <w:rPr>
          <w:rFonts w:ascii="Arial" w:hAnsi="Arial" w:cs="Arial"/>
          <w:sz w:val="20"/>
          <w:szCs w:val="20"/>
        </w:rPr>
        <w:t xml:space="preserve"> Licitación Pública Local con Concurrencia del Comité </w:t>
      </w:r>
      <w:r w:rsidRPr="005A3976">
        <w:rPr>
          <w:rFonts w:ascii="Arial" w:hAnsi="Arial" w:cs="Arial"/>
          <w:sz w:val="20"/>
          <w:szCs w:val="20"/>
        </w:rPr>
        <w:t xml:space="preserve">LPLCC-03-SESAJ-DTP/2023 </w:t>
      </w:r>
      <w:r w:rsidRPr="005A3976">
        <w:rPr>
          <w:rFonts w:ascii="Arial" w:hAnsi="Arial" w:cs="Arial"/>
          <w:sz w:val="20"/>
          <w:szCs w:val="20"/>
          <w:lang w:val="es-MX"/>
        </w:rPr>
        <w:t>para la “CONTRATACIÓN DE SERVICIOS DE CONMUTADOR TELEFÓNICO PARA LA SECRETARÍA EJECUTIVA DEL SISTEMA ESTATAL ANTICORRUPCIÓN DE JALISCO”.</w:t>
      </w:r>
    </w:p>
    <w:p w14:paraId="6DF1593F" w14:textId="77777777" w:rsidR="005A3976" w:rsidRDefault="005A3976" w:rsidP="005A3976">
      <w:pPr>
        <w:ind w:left="698"/>
        <w:jc w:val="both"/>
        <w:rPr>
          <w:rFonts w:ascii="Arial" w:hAnsi="Arial" w:cs="Arial"/>
          <w:sz w:val="20"/>
          <w:szCs w:val="20"/>
          <w:lang w:val="es-MX"/>
        </w:rPr>
      </w:pPr>
    </w:p>
    <w:p w14:paraId="27ACDEE5" w14:textId="0BB3F324" w:rsidR="005A3976" w:rsidRDefault="005A3976" w:rsidP="005A3976">
      <w:pPr>
        <w:jc w:val="both"/>
        <w:rPr>
          <w:rFonts w:ascii="Arial" w:hAnsi="Arial" w:cs="Arial"/>
          <w:i/>
          <w:iCs/>
          <w:sz w:val="20"/>
          <w:szCs w:val="20"/>
          <w:lang w:val="es-MX"/>
        </w:rPr>
      </w:pPr>
      <w:r w:rsidRPr="00BD5498">
        <w:rPr>
          <w:rFonts w:ascii="Arial" w:hAnsi="Arial" w:cs="Arial"/>
          <w:b/>
          <w:bCs/>
          <w:i/>
          <w:iCs/>
          <w:sz w:val="20"/>
          <w:szCs w:val="20"/>
          <w:u w:val="single"/>
        </w:rPr>
        <w:t>ACUERDO 6:</w:t>
      </w:r>
      <w:r w:rsidRPr="00BD5498">
        <w:rPr>
          <w:rFonts w:ascii="Arial" w:hAnsi="Arial" w:cs="Arial"/>
          <w:sz w:val="20"/>
          <w:szCs w:val="20"/>
        </w:rPr>
        <w:t xml:space="preserve"> </w:t>
      </w:r>
      <w:r w:rsidRPr="00BD5498">
        <w:rPr>
          <w:rFonts w:ascii="Arial" w:hAnsi="Arial" w:cs="Arial"/>
          <w:i/>
          <w:iCs/>
          <w:sz w:val="20"/>
          <w:szCs w:val="20"/>
        </w:rPr>
        <w:t xml:space="preserve">Los integrantes del Comité de Adquisiciones, que participan en esta sesión como vocales que tienen voz y voto, </w:t>
      </w:r>
      <w:r w:rsidR="00BD5498" w:rsidRPr="00BD5498">
        <w:rPr>
          <w:rFonts w:ascii="Arial" w:hAnsi="Arial" w:cs="Arial"/>
          <w:i/>
          <w:iCs/>
          <w:sz w:val="20"/>
          <w:szCs w:val="20"/>
        </w:rPr>
        <w:t xml:space="preserve">no aprueban las bases </w:t>
      </w:r>
      <w:r w:rsidRPr="00BD5498">
        <w:rPr>
          <w:rFonts w:ascii="Arial" w:hAnsi="Arial" w:cs="Arial"/>
          <w:i/>
          <w:iCs/>
          <w:sz w:val="20"/>
          <w:szCs w:val="20"/>
        </w:rPr>
        <w:t xml:space="preserve">del proceso de Licitación </w:t>
      </w:r>
      <w:r w:rsidRPr="00BD5498">
        <w:rPr>
          <w:rFonts w:ascii="Arial" w:hAnsi="Arial" w:cs="Arial"/>
          <w:sz w:val="20"/>
          <w:szCs w:val="20"/>
        </w:rPr>
        <w:t xml:space="preserve">LPLCC-03-SESAJ-DTP/2023 </w:t>
      </w:r>
      <w:r w:rsidRPr="00BD5498">
        <w:rPr>
          <w:rFonts w:ascii="Arial" w:hAnsi="Arial" w:cs="Arial"/>
          <w:sz w:val="20"/>
          <w:szCs w:val="20"/>
          <w:lang w:val="es-MX"/>
        </w:rPr>
        <w:t>para la “CONTRATACIÓN DE SERVICIOS DE CONMUTADOR TELEFÓNICO PARA LA SECRETARÍA EJECUTIVA DEL SISTEMA ESTATAL ANTICORRUPCIÓN DE JALISCO”</w:t>
      </w:r>
      <w:r w:rsidRPr="00BD5498">
        <w:rPr>
          <w:rFonts w:ascii="Arial" w:hAnsi="Arial" w:cs="Arial"/>
          <w:i/>
          <w:iCs/>
          <w:sz w:val="20"/>
          <w:szCs w:val="20"/>
          <w:lang w:val="es-MX"/>
        </w:rPr>
        <w:t xml:space="preserve">, </w:t>
      </w:r>
      <w:r w:rsidR="00BD5498" w:rsidRPr="00BD5498">
        <w:rPr>
          <w:rFonts w:ascii="Arial" w:hAnsi="Arial" w:cs="Arial"/>
          <w:i/>
          <w:iCs/>
          <w:sz w:val="20"/>
          <w:szCs w:val="20"/>
          <w:lang w:val="es-MX"/>
        </w:rPr>
        <w:t xml:space="preserve">debido a que por el monto de adquisición no es competencia del comité la aprobación de las mismas, por lo cual dicho proceso pasa a realizarme mediante el proceso de licitación pública local sin concurrencia del comité siendo la Unidad Centralizada de Compras la encargada de llevar a cabo dicho proceso. </w:t>
      </w:r>
    </w:p>
    <w:p w14:paraId="2AF582EF" w14:textId="77777777" w:rsidR="005A3976" w:rsidRDefault="005A3976" w:rsidP="005A3976">
      <w:pPr>
        <w:ind w:left="698"/>
        <w:jc w:val="both"/>
        <w:rPr>
          <w:rFonts w:ascii="Arial" w:hAnsi="Arial" w:cs="Arial"/>
          <w:sz w:val="20"/>
          <w:szCs w:val="20"/>
          <w:lang w:val="es-MX"/>
        </w:rPr>
      </w:pPr>
    </w:p>
    <w:p w14:paraId="1592F383" w14:textId="77777777" w:rsidR="00A24DF1" w:rsidRPr="00B141C4" w:rsidRDefault="00A24DF1" w:rsidP="005A3976">
      <w:pPr>
        <w:jc w:val="both"/>
        <w:rPr>
          <w:rFonts w:ascii="Arial" w:hAnsi="Arial" w:cs="Arial"/>
          <w:b/>
          <w:sz w:val="20"/>
          <w:szCs w:val="20"/>
          <w:lang w:val="es-MX"/>
        </w:rPr>
      </w:pPr>
    </w:p>
    <w:p w14:paraId="005C300E" w14:textId="29CE5098" w:rsidR="00B90DAB" w:rsidRDefault="00A24DF1" w:rsidP="00B04067">
      <w:pPr>
        <w:ind w:left="698" w:firstLine="10"/>
        <w:jc w:val="both"/>
        <w:rPr>
          <w:rFonts w:ascii="Arial" w:hAnsi="Arial" w:cs="Arial"/>
          <w:bCs/>
          <w:sz w:val="20"/>
          <w:szCs w:val="20"/>
          <w:lang w:val="es-MX"/>
        </w:rPr>
      </w:pPr>
      <w:r w:rsidRPr="00FE74D8">
        <w:rPr>
          <w:rFonts w:ascii="Arial" w:hAnsi="Arial" w:cs="Arial"/>
          <w:b/>
          <w:sz w:val="20"/>
          <w:szCs w:val="20"/>
          <w:u w:val="single"/>
          <w:lang w:val="es-MX"/>
        </w:rPr>
        <w:t>4.</w:t>
      </w:r>
      <w:r w:rsidR="00C05BF6" w:rsidRPr="00FE74D8">
        <w:rPr>
          <w:rFonts w:ascii="Arial" w:hAnsi="Arial" w:cs="Arial"/>
          <w:b/>
          <w:sz w:val="20"/>
          <w:szCs w:val="20"/>
          <w:u w:val="single"/>
          <w:lang w:val="es-MX"/>
        </w:rPr>
        <w:t>4</w:t>
      </w:r>
      <w:r w:rsidRPr="00FE74D8">
        <w:rPr>
          <w:rFonts w:ascii="Arial" w:hAnsi="Arial" w:cs="Arial"/>
          <w:b/>
          <w:sz w:val="20"/>
          <w:szCs w:val="20"/>
          <w:u w:val="single"/>
          <w:lang w:val="es-MX"/>
        </w:rPr>
        <w:t xml:space="preserve"> Autorización de Adjudicación Directa </w:t>
      </w:r>
      <w:r w:rsidRPr="00FE74D8">
        <w:rPr>
          <w:rFonts w:ascii="Arial" w:hAnsi="Arial" w:cs="Arial"/>
          <w:b/>
          <w:sz w:val="20"/>
          <w:szCs w:val="20"/>
          <w:u w:val="single"/>
        </w:rPr>
        <w:t>AD-01-SESAJ-RF/202</w:t>
      </w:r>
      <w:r w:rsidR="00C05BF6" w:rsidRPr="00FE74D8">
        <w:rPr>
          <w:rFonts w:ascii="Arial" w:hAnsi="Arial" w:cs="Arial"/>
          <w:b/>
          <w:sz w:val="20"/>
          <w:szCs w:val="20"/>
          <w:u w:val="single"/>
        </w:rPr>
        <w:t>3</w:t>
      </w:r>
      <w:r w:rsidRPr="00FE74D8">
        <w:rPr>
          <w:rFonts w:ascii="Arial" w:hAnsi="Arial" w:cs="Arial"/>
          <w:sz w:val="20"/>
          <w:szCs w:val="20"/>
        </w:rPr>
        <w:t xml:space="preserve"> </w:t>
      </w:r>
      <w:r w:rsidRPr="00FE74D8">
        <w:rPr>
          <w:rFonts w:ascii="Arial" w:hAnsi="Arial" w:cs="Arial"/>
          <w:sz w:val="20"/>
          <w:szCs w:val="20"/>
          <w:lang w:val="es-MX"/>
        </w:rPr>
        <w:t>para la contratación de la  “</w:t>
      </w:r>
      <w:r w:rsidRPr="00FE74D8">
        <w:rPr>
          <w:rFonts w:ascii="Arial" w:hAnsi="Arial" w:cs="Arial"/>
          <w:sz w:val="20"/>
          <w:szCs w:val="20"/>
        </w:rPr>
        <w:t xml:space="preserve">PRESTACIÓN DE SERVICIOS DE MANTENIMIENTO, ASESORÍA Y SOPORTE </w:t>
      </w:r>
      <w:r w:rsidRPr="00FE74D8">
        <w:rPr>
          <w:rFonts w:ascii="Arial" w:hAnsi="Arial" w:cs="Arial"/>
          <w:sz w:val="20"/>
          <w:szCs w:val="20"/>
        </w:rPr>
        <w:lastRenderedPageBreak/>
        <w:t>TÉCNICO PARA LA OPERACIÓN, ADMINISTRACIÓN Y FUNCIONAMIENTO DEL SOFTWARE</w:t>
      </w:r>
      <w:r w:rsidR="008D301F" w:rsidRPr="00FE74D8">
        <w:rPr>
          <w:rFonts w:ascii="Arial" w:hAnsi="Arial" w:cs="Arial"/>
          <w:sz w:val="20"/>
          <w:szCs w:val="20"/>
        </w:rPr>
        <w:t>,</w:t>
      </w:r>
      <w:r w:rsidR="00E8542A" w:rsidRPr="00FE74D8">
        <w:rPr>
          <w:rFonts w:ascii="Arial" w:hAnsi="Arial" w:cs="Arial"/>
          <w:sz w:val="20"/>
          <w:szCs w:val="20"/>
        </w:rPr>
        <w:t xml:space="preserve"> </w:t>
      </w:r>
      <w:r w:rsidRPr="00FE74D8">
        <w:rPr>
          <w:rFonts w:ascii="Arial" w:hAnsi="Arial" w:cs="Arial"/>
          <w:sz w:val="20"/>
          <w:szCs w:val="20"/>
        </w:rPr>
        <w:t>INSTALADO EN LOS EQUIPOS PARA LA SECRETARÍA EJECUTIVA DEL SISTEMA EST</w:t>
      </w:r>
      <w:r w:rsidRPr="00BD5498">
        <w:rPr>
          <w:rFonts w:ascii="Arial" w:hAnsi="Arial" w:cs="Arial"/>
          <w:sz w:val="20"/>
          <w:szCs w:val="20"/>
        </w:rPr>
        <w:t>ATAL ANTICORRUPCIÓN DE JALISCO”,</w:t>
      </w:r>
      <w:r w:rsidRPr="00BD5498">
        <w:rPr>
          <w:rFonts w:ascii="Arial" w:hAnsi="Arial" w:cs="Arial"/>
          <w:b/>
          <w:bCs/>
          <w:sz w:val="20"/>
          <w:szCs w:val="20"/>
        </w:rPr>
        <w:t xml:space="preserve"> </w:t>
      </w:r>
      <w:r w:rsidRPr="00BD5498">
        <w:rPr>
          <w:rFonts w:ascii="Arial" w:hAnsi="Arial" w:cs="Arial"/>
          <w:sz w:val="20"/>
          <w:szCs w:val="20"/>
        </w:rPr>
        <w:t xml:space="preserve">por un monto </w:t>
      </w:r>
      <w:r w:rsidR="004F4607" w:rsidRPr="00BD5498">
        <w:rPr>
          <w:rFonts w:ascii="Arial" w:hAnsi="Arial" w:cs="Arial"/>
          <w:b/>
          <w:sz w:val="20"/>
          <w:szCs w:val="20"/>
        </w:rPr>
        <w:t xml:space="preserve">$29,232.00 </w:t>
      </w:r>
      <w:r w:rsidR="004F4607" w:rsidRPr="00BD5498">
        <w:rPr>
          <w:rFonts w:ascii="Arial" w:hAnsi="Arial" w:cs="Arial"/>
          <w:bCs/>
          <w:sz w:val="20"/>
          <w:szCs w:val="20"/>
        </w:rPr>
        <w:t xml:space="preserve">(Veintinueve mil doscientos treinta y dos pesos 00/100 M.N.), cantidad que incluye el impuesto al valor agregado, dando un costo total neto del contrato de </w:t>
      </w:r>
      <w:r w:rsidR="004F4607" w:rsidRPr="00BD5498">
        <w:rPr>
          <w:rFonts w:ascii="Arial" w:hAnsi="Arial" w:cs="Arial"/>
          <w:b/>
          <w:bCs/>
          <w:sz w:val="20"/>
          <w:szCs w:val="20"/>
        </w:rPr>
        <w:t>$321,552.00</w:t>
      </w:r>
      <w:r w:rsidR="004F4607" w:rsidRPr="00BD5498">
        <w:rPr>
          <w:rFonts w:ascii="Arial" w:hAnsi="Arial" w:cs="Arial"/>
          <w:sz w:val="20"/>
          <w:szCs w:val="20"/>
        </w:rPr>
        <w:t xml:space="preserve"> (trescientos veintiún mil quinientos cincuenta y dos pesos 00/100 M.N.)</w:t>
      </w:r>
      <w:r w:rsidR="004F4607" w:rsidRPr="00BD5498">
        <w:rPr>
          <w:rFonts w:ascii="Arial" w:hAnsi="Arial" w:cs="Arial"/>
          <w:bCs/>
          <w:sz w:val="20"/>
          <w:szCs w:val="20"/>
        </w:rPr>
        <w:t>, cantidad que incluye el impuesto al valor agregado, por un período de 11 meses comprendido del 01 de febrero de 2023 al 31 de diciembre de 2023</w:t>
      </w:r>
      <w:r w:rsidR="004F13FB" w:rsidRPr="00FE74D8">
        <w:rPr>
          <w:rFonts w:ascii="Arial" w:hAnsi="Arial" w:cs="Arial"/>
          <w:b/>
          <w:bCs/>
          <w:sz w:val="20"/>
          <w:szCs w:val="20"/>
        </w:rPr>
        <w:t xml:space="preserve"> </w:t>
      </w:r>
      <w:r w:rsidRPr="00FE74D8">
        <w:rPr>
          <w:rFonts w:ascii="Arial" w:hAnsi="Arial" w:cs="Arial"/>
          <w:sz w:val="20"/>
          <w:szCs w:val="20"/>
        </w:rPr>
        <w:t xml:space="preserve"> esto</w:t>
      </w:r>
      <w:r w:rsidRPr="00FE74D8">
        <w:rPr>
          <w:rFonts w:ascii="Arial" w:hAnsi="Arial" w:cs="Arial"/>
          <w:b/>
          <w:bCs/>
          <w:sz w:val="20"/>
          <w:szCs w:val="20"/>
        </w:rPr>
        <w:t xml:space="preserve"> </w:t>
      </w:r>
      <w:r w:rsidRPr="00FE74D8">
        <w:rPr>
          <w:rFonts w:ascii="Arial" w:hAnsi="Arial" w:cs="Arial"/>
          <w:bCs/>
          <w:sz w:val="20"/>
          <w:szCs w:val="20"/>
          <w:lang w:val="es-MX"/>
        </w:rPr>
        <w:t>con fundamento en el artículo 73 fracción I y 74 de la Ley de Compras Gubernamentales, Enajenaciones y Contratación del Servicios del Estado de Jalisco y sus Municipios.</w:t>
      </w:r>
      <w:r w:rsidRPr="00B141C4">
        <w:rPr>
          <w:rFonts w:ascii="Arial" w:hAnsi="Arial" w:cs="Arial"/>
          <w:bCs/>
          <w:sz w:val="20"/>
          <w:szCs w:val="20"/>
          <w:lang w:val="es-MX"/>
        </w:rPr>
        <w:t xml:space="preserve"> </w:t>
      </w:r>
    </w:p>
    <w:p w14:paraId="48652A98" w14:textId="77777777" w:rsidR="005977C3" w:rsidRDefault="005977C3" w:rsidP="00A24DF1">
      <w:pPr>
        <w:ind w:left="698" w:firstLine="10"/>
        <w:jc w:val="both"/>
        <w:rPr>
          <w:rFonts w:ascii="Arial" w:hAnsi="Arial" w:cs="Arial"/>
          <w:bCs/>
          <w:sz w:val="20"/>
          <w:szCs w:val="20"/>
          <w:lang w:val="es-MX"/>
        </w:rPr>
      </w:pPr>
    </w:p>
    <w:p w14:paraId="137C55C1" w14:textId="77777777" w:rsidR="00BE13B3" w:rsidRPr="00BE13B3" w:rsidRDefault="00BE13B3" w:rsidP="00B04067">
      <w:pPr>
        <w:ind w:left="698" w:firstLine="10"/>
        <w:jc w:val="center"/>
        <w:rPr>
          <w:rFonts w:ascii="Arial" w:hAnsi="Arial" w:cs="Arial"/>
          <w:b/>
          <w:bCs/>
          <w:sz w:val="20"/>
          <w:szCs w:val="20"/>
        </w:rPr>
      </w:pPr>
      <w:r w:rsidRPr="00BE13B3">
        <w:rPr>
          <w:rFonts w:ascii="Arial" w:hAnsi="Arial" w:cs="Arial"/>
          <w:b/>
          <w:bCs/>
          <w:sz w:val="20"/>
          <w:szCs w:val="20"/>
        </w:rPr>
        <w:t>ANTECEDENTES:</w:t>
      </w:r>
    </w:p>
    <w:p w14:paraId="23F2951F" w14:textId="77777777" w:rsidR="00BE13B3" w:rsidRPr="00BE13B3" w:rsidRDefault="00BE13B3" w:rsidP="00BE13B3">
      <w:pPr>
        <w:ind w:left="698" w:firstLine="10"/>
        <w:jc w:val="both"/>
        <w:rPr>
          <w:rFonts w:ascii="Arial" w:hAnsi="Arial" w:cs="Arial"/>
          <w:bCs/>
          <w:sz w:val="20"/>
          <w:szCs w:val="20"/>
        </w:rPr>
      </w:pPr>
    </w:p>
    <w:p w14:paraId="0331547A" w14:textId="0E2400A7" w:rsidR="00BE13B3" w:rsidRPr="00BE13B3" w:rsidRDefault="00BE13B3" w:rsidP="00B04067">
      <w:pPr>
        <w:numPr>
          <w:ilvl w:val="0"/>
          <w:numId w:val="23"/>
        </w:numPr>
        <w:jc w:val="both"/>
        <w:rPr>
          <w:rFonts w:ascii="Arial" w:hAnsi="Arial" w:cs="Arial"/>
          <w:bCs/>
          <w:sz w:val="20"/>
          <w:szCs w:val="20"/>
          <w:lang w:val="es-ES"/>
        </w:rPr>
      </w:pPr>
      <w:r w:rsidRPr="00BE13B3">
        <w:rPr>
          <w:rFonts w:ascii="Arial" w:hAnsi="Arial" w:cs="Arial"/>
          <w:bCs/>
          <w:sz w:val="20"/>
          <w:szCs w:val="20"/>
          <w:lang w:val="es-ES"/>
        </w:rPr>
        <w:t xml:space="preserve">Que la Secretaría Ejecutiva del Sistema Estatal Anticorrupción de Jalisco, es un Organismo Descentralizado, no sectorizado, con personalidad jurídica y patrimonio propios, con autonomía técnica y de gestión, mismo que tendrá su sede en el Área Metropolitana de Guadalajara. Contará con una estructura operativa para la realización de sus atribuciones, objetivos y fines. </w:t>
      </w:r>
    </w:p>
    <w:p w14:paraId="16828E1C" w14:textId="77777777" w:rsidR="00BE13B3" w:rsidRPr="00BE13B3" w:rsidRDefault="00BE13B3" w:rsidP="00BE13B3">
      <w:pPr>
        <w:ind w:left="698" w:firstLine="10"/>
        <w:jc w:val="both"/>
        <w:rPr>
          <w:rFonts w:ascii="Arial" w:hAnsi="Arial" w:cs="Arial"/>
          <w:bCs/>
          <w:sz w:val="20"/>
          <w:szCs w:val="20"/>
        </w:rPr>
      </w:pPr>
    </w:p>
    <w:p w14:paraId="7661982A" w14:textId="16449E33" w:rsidR="00BE13B3" w:rsidRPr="00BE13B3" w:rsidRDefault="00BE13B3" w:rsidP="00B04067">
      <w:pPr>
        <w:numPr>
          <w:ilvl w:val="0"/>
          <w:numId w:val="23"/>
        </w:numPr>
        <w:jc w:val="both"/>
        <w:rPr>
          <w:rFonts w:ascii="Arial" w:hAnsi="Arial" w:cs="Arial"/>
          <w:bCs/>
          <w:sz w:val="20"/>
          <w:szCs w:val="20"/>
          <w:lang w:val="es-ES"/>
        </w:rPr>
      </w:pPr>
      <w:r w:rsidRPr="00BE13B3">
        <w:rPr>
          <w:rFonts w:ascii="Arial" w:hAnsi="Arial" w:cs="Arial"/>
          <w:bCs/>
          <w:sz w:val="20"/>
          <w:szCs w:val="20"/>
          <w:lang w:val="es-ES"/>
        </w:rPr>
        <w:t>De conformidad con el artículo 25 de la Ley del Sistema Anticorrupción del Estado de Jalisco, y el artículo 3 del Estatuto Orgánico de la Secretaría Ejecutiva del Sistema Estatal Anticorrupción del Estado de Jalisco, la Secretaría Ejecutiva tiene por objeto fungir como órgano de apoyo técnico del Comité Coordinador del Sistema Estatal, a efecto de proveerle la asistencia técnica, así como los insumos necesarios para el desempeño de sus atribuciones, establecidas en el artículo107 Ter, fracción III de la Constitución Política del Estado de Jalisco.</w:t>
      </w:r>
    </w:p>
    <w:p w14:paraId="1917699D" w14:textId="77777777" w:rsidR="00BE13B3" w:rsidRPr="00BE13B3" w:rsidRDefault="00BE13B3" w:rsidP="00BE13B3">
      <w:pPr>
        <w:ind w:left="698" w:firstLine="10"/>
        <w:jc w:val="both"/>
        <w:rPr>
          <w:rFonts w:ascii="Arial" w:hAnsi="Arial" w:cs="Arial"/>
          <w:bCs/>
          <w:sz w:val="20"/>
          <w:szCs w:val="20"/>
          <w:lang w:val="es-ES"/>
        </w:rPr>
      </w:pPr>
    </w:p>
    <w:p w14:paraId="2B83EDFD" w14:textId="4B9FE3E4" w:rsidR="00BE13B3" w:rsidRPr="00BE13B3" w:rsidRDefault="00BE13B3" w:rsidP="00B04067">
      <w:pPr>
        <w:numPr>
          <w:ilvl w:val="0"/>
          <w:numId w:val="23"/>
        </w:numPr>
        <w:jc w:val="both"/>
        <w:rPr>
          <w:rFonts w:ascii="Arial" w:hAnsi="Arial" w:cs="Arial"/>
          <w:b/>
          <w:bCs/>
          <w:sz w:val="20"/>
          <w:szCs w:val="20"/>
          <w:lang w:val="es-ES"/>
        </w:rPr>
      </w:pPr>
      <w:r w:rsidRPr="00BE13B3">
        <w:rPr>
          <w:rFonts w:ascii="Arial" w:hAnsi="Arial" w:cs="Arial"/>
          <w:bCs/>
          <w:sz w:val="20"/>
          <w:szCs w:val="20"/>
          <w:lang w:val="es-ES"/>
        </w:rPr>
        <w:t>Ajustado al artículo 10 del Estatuto Orgánico de la Secretaría Ejecutiva del Sistema Estatal Anticorrupción de Jalisco, para el cumplimiento de sus funciones y ejercicio de sus atribuciones y el despacho de los asuntos que le competen, la Secretaría Ejecutiva que tiene como Titular a un Secretario Técnico, quien se auxilia de diversas Direcciones y Coordinaciones, como lo es la Dirección de Políticas Públicas, Dirección Coordinación Interinstitucional, Dirección de Tecnologías y Plataformas, Dirección de Desarrollo de Capacidades, Dirección de Inteligencia de Datos, la Coordinación de Asuntos Jurídicos y la Coordinación Administrativa.</w:t>
      </w:r>
    </w:p>
    <w:p w14:paraId="7F4DBABA" w14:textId="77777777" w:rsidR="00BE13B3" w:rsidRPr="00BE13B3" w:rsidRDefault="00BE13B3" w:rsidP="00BE13B3">
      <w:pPr>
        <w:ind w:left="698" w:firstLine="10"/>
        <w:jc w:val="both"/>
        <w:rPr>
          <w:rFonts w:ascii="Arial" w:hAnsi="Arial" w:cs="Arial"/>
          <w:b/>
          <w:bCs/>
          <w:sz w:val="20"/>
          <w:szCs w:val="20"/>
        </w:rPr>
      </w:pPr>
    </w:p>
    <w:p w14:paraId="2850D544" w14:textId="333970EA" w:rsidR="00BE13B3" w:rsidRPr="00BE13B3" w:rsidRDefault="00BE13B3" w:rsidP="00B04067">
      <w:pPr>
        <w:numPr>
          <w:ilvl w:val="0"/>
          <w:numId w:val="23"/>
        </w:numPr>
        <w:jc w:val="both"/>
        <w:rPr>
          <w:rFonts w:ascii="Arial" w:hAnsi="Arial" w:cs="Arial"/>
          <w:b/>
          <w:bCs/>
          <w:sz w:val="20"/>
          <w:szCs w:val="20"/>
          <w:lang w:val="es-ES"/>
        </w:rPr>
      </w:pPr>
      <w:r w:rsidRPr="00BE13B3">
        <w:rPr>
          <w:rFonts w:ascii="Arial" w:hAnsi="Arial" w:cs="Arial"/>
          <w:bCs/>
          <w:sz w:val="20"/>
          <w:szCs w:val="20"/>
          <w:lang w:val="es-ES"/>
        </w:rPr>
        <w:t xml:space="preserve">La Coordinación de Administración, dentro de sus funciones contempladas en el artículo 30 del Estatuto Orgánico de la Secretaría Ejecutiva del Sistema Estatal Anticorrupción de Jalisco cuenta entre otras y en lo que aquí interesa con las siguientes: administrar y proteger los recursos humanos, financieros y materiales para garantizar el funcionamiento del conjunto de las unidades administrativas, bajo la normativa aplicable; realizar las gestiones necesarias ante las autoridades competentes en materia de recursos humanos, financieros y materiales; integrar el anteproyecto anual de presupuesto y estructura programática de la Secretaría de acuerdo a la normatividad aplicable; gestionar el presupuesto, contabilidad, nómina y finanzas; administrar los procesos relativos a la gestión de los recursos humanos; llevar a cabo los procedimientos relativos a las adquisiciones, arrendamientos, obras públicas y contrataciones de servicios generales en cumplimiento a la normatividad aplicable; administrar los bienes muebles e inmuebles patrimonio de la secretaría, así como establecer los mecanismos para su resguardo, custodia, almacenaje y en su caso desincorporación, así como registrar contablemente los movimientos de altas y bajas, para lo cual cuenta como herramienta con un Sistema  Integral para la Armonización Contable y Administrativa el cual se encuentra sujeto a lo establecido en  </w:t>
      </w:r>
      <w:r w:rsidRPr="00BE13B3">
        <w:rPr>
          <w:rFonts w:ascii="Arial" w:hAnsi="Arial" w:cs="Arial"/>
          <w:bCs/>
          <w:sz w:val="20"/>
          <w:szCs w:val="20"/>
          <w:lang w:val="es-MX"/>
        </w:rPr>
        <w:t>Ley General de Contabilidad Gubernamental.</w:t>
      </w:r>
    </w:p>
    <w:p w14:paraId="40124F4B" w14:textId="77777777" w:rsidR="00BE13B3" w:rsidRPr="00BE13B3" w:rsidRDefault="00BE13B3" w:rsidP="00BE13B3">
      <w:pPr>
        <w:ind w:left="698" w:firstLine="10"/>
        <w:jc w:val="both"/>
        <w:rPr>
          <w:rFonts w:ascii="Arial" w:hAnsi="Arial" w:cs="Arial"/>
          <w:b/>
          <w:bCs/>
          <w:sz w:val="20"/>
          <w:szCs w:val="20"/>
          <w:lang w:val="es-ES"/>
        </w:rPr>
      </w:pPr>
    </w:p>
    <w:p w14:paraId="1978D5ED" w14:textId="77777777" w:rsidR="00BE13B3" w:rsidRPr="00BE13B3" w:rsidRDefault="00BE13B3" w:rsidP="00BE13B3">
      <w:pPr>
        <w:numPr>
          <w:ilvl w:val="0"/>
          <w:numId w:val="23"/>
        </w:numPr>
        <w:jc w:val="both"/>
        <w:rPr>
          <w:rFonts w:ascii="Arial" w:hAnsi="Arial" w:cs="Arial"/>
          <w:b/>
          <w:bCs/>
          <w:sz w:val="20"/>
          <w:szCs w:val="20"/>
          <w:lang w:val="es-ES"/>
        </w:rPr>
      </w:pPr>
      <w:r w:rsidRPr="00BE13B3">
        <w:rPr>
          <w:rFonts w:ascii="Arial" w:hAnsi="Arial" w:cs="Arial"/>
          <w:bCs/>
          <w:sz w:val="20"/>
          <w:szCs w:val="20"/>
          <w:lang w:val="es-ES"/>
        </w:rPr>
        <w:t xml:space="preserve">Para dar cumplimento a las funciones contempladas en el artículo 30 del Estatuto, del Estatuto Orgánico de la Secretaría Ejecutiva del Sistema Estatal Anticorrupción de Jalisco, se requiere de la contratación del Servicio de Mantenimiento, Asesoría y Soporte Técnico para la Operación, Administración y Funcionamiento del SOFTWARE, para el Sistema  </w:t>
      </w:r>
      <w:r w:rsidRPr="00BE13B3">
        <w:rPr>
          <w:rFonts w:ascii="Arial" w:hAnsi="Arial" w:cs="Arial"/>
          <w:bCs/>
          <w:sz w:val="20"/>
          <w:szCs w:val="20"/>
          <w:lang w:val="es-ES"/>
        </w:rPr>
        <w:lastRenderedPageBreak/>
        <w:t xml:space="preserve">Integral para la Armonización Contable y Administrativa, instalado en los equipos para la Secretaría Ejecutiva del Sistema Estatal Anticorrupción de Jalisco, servicio necesario para la operación de dicho sistema y dar cumplimiento a las obligaciones </w:t>
      </w:r>
      <w:r w:rsidRPr="00BE13B3">
        <w:rPr>
          <w:rFonts w:ascii="Arial" w:hAnsi="Arial" w:cs="Arial"/>
          <w:bCs/>
          <w:sz w:val="20"/>
          <w:szCs w:val="20"/>
          <w:lang w:val="es-MX"/>
        </w:rPr>
        <w:t xml:space="preserve">contenidas en el titulo tercero, Capitulo 1 de la Ley General de Contabilidad Gubernamental en los artículos  16, 17, 18 ,19, 20, 21 y 22, </w:t>
      </w:r>
      <w:r w:rsidRPr="00BE13B3">
        <w:rPr>
          <w:rFonts w:ascii="Arial" w:hAnsi="Arial" w:cs="Arial"/>
          <w:bCs/>
          <w:sz w:val="20"/>
          <w:szCs w:val="20"/>
          <w:lang w:val="es-ES"/>
        </w:rPr>
        <w:t xml:space="preserve">ya que en esta secretaría no se cuenta con la infraestructura tecnológica y el personal capacitado para la realización de las mismas, es por ello que se requiere  la contratación de: </w:t>
      </w:r>
      <w:r w:rsidRPr="00BE13B3">
        <w:rPr>
          <w:rFonts w:ascii="Arial" w:hAnsi="Arial" w:cs="Arial"/>
          <w:bCs/>
          <w:sz w:val="20"/>
          <w:szCs w:val="20"/>
          <w:lang w:val="es-MX"/>
        </w:rPr>
        <w:t>“</w:t>
      </w:r>
      <w:r w:rsidRPr="00BE13B3">
        <w:rPr>
          <w:rFonts w:ascii="Arial" w:hAnsi="Arial" w:cs="Arial"/>
          <w:bCs/>
          <w:sz w:val="20"/>
          <w:szCs w:val="20"/>
          <w:lang w:val="es-ES"/>
        </w:rPr>
        <w:t xml:space="preserve">PRESTACIÓN DE SERVICIOS DE MANTENIMIENTO, ASESORÍA Y SOPORTE TÉCNICO PARA LA OPERACIÓN, ADMINISTRACIÓN Y FUNCIONAMIENTO DEL SOFTWARE (SISTEMA INTEGRAL PARA LA ARMONIZACIÓN CONTABLE Y ADMINISTRATIVA), INSTALADO EN LOS EQUIPOS PARA LA SECRETARÍA EJECUTIVA DEL SISTEMA ESTATAL ANTICORRUPCIÓN DE JALISCO”. </w:t>
      </w:r>
    </w:p>
    <w:p w14:paraId="4BB3AB3B" w14:textId="77777777" w:rsidR="00BE13B3" w:rsidRPr="00BE13B3" w:rsidRDefault="00BE13B3" w:rsidP="00BE13B3">
      <w:pPr>
        <w:ind w:left="698" w:firstLine="10"/>
        <w:jc w:val="both"/>
        <w:rPr>
          <w:rFonts w:ascii="Arial" w:hAnsi="Arial" w:cs="Arial"/>
          <w:bCs/>
          <w:sz w:val="20"/>
          <w:szCs w:val="20"/>
          <w:lang w:val="es-ES"/>
        </w:rPr>
      </w:pPr>
    </w:p>
    <w:p w14:paraId="46BCD0DF" w14:textId="77777777" w:rsidR="00BE13B3" w:rsidRPr="0000068C" w:rsidRDefault="00BE13B3" w:rsidP="00BE13B3">
      <w:pPr>
        <w:numPr>
          <w:ilvl w:val="0"/>
          <w:numId w:val="23"/>
        </w:numPr>
        <w:jc w:val="both"/>
        <w:rPr>
          <w:rFonts w:ascii="Arial" w:hAnsi="Arial" w:cs="Arial"/>
          <w:bCs/>
          <w:sz w:val="20"/>
          <w:szCs w:val="20"/>
          <w:lang w:val="es-ES"/>
        </w:rPr>
      </w:pPr>
      <w:r w:rsidRPr="00BE13B3">
        <w:rPr>
          <w:rFonts w:ascii="Arial" w:hAnsi="Arial" w:cs="Arial"/>
          <w:bCs/>
          <w:sz w:val="20"/>
          <w:szCs w:val="20"/>
          <w:lang w:val="es-ES"/>
        </w:rPr>
        <w:t xml:space="preserve">Que con fecha 24 de Enero de 2023 mediante oficio  número SESAJ/CA/006/2023 firmado por la Coordinadora de Administración (Área Requirente), por medio de  la Jefatura de Recursos Materiales (Unidad Centralizada de Compras), solicitó llevar a cabo la ADJUDICACIÓN DIRECTA a favor de </w:t>
      </w:r>
      <w:r w:rsidRPr="00BE13B3">
        <w:rPr>
          <w:rFonts w:ascii="Arial" w:hAnsi="Arial" w:cs="Arial"/>
          <w:b/>
          <w:bCs/>
          <w:sz w:val="20"/>
          <w:szCs w:val="20"/>
        </w:rPr>
        <w:t xml:space="preserve">Aplicaciones y Servicios de Información Empress, S. C., </w:t>
      </w:r>
      <w:r w:rsidRPr="00BE13B3">
        <w:rPr>
          <w:rFonts w:ascii="Arial" w:hAnsi="Arial" w:cs="Arial"/>
          <w:bCs/>
          <w:sz w:val="20"/>
          <w:szCs w:val="20"/>
        </w:rPr>
        <w:t>a fin de contratar los</w:t>
      </w:r>
      <w:r w:rsidRPr="00BE13B3">
        <w:rPr>
          <w:rFonts w:ascii="Arial" w:hAnsi="Arial" w:cs="Arial"/>
          <w:b/>
          <w:bCs/>
          <w:sz w:val="20"/>
          <w:szCs w:val="20"/>
        </w:rPr>
        <w:t xml:space="preserve"> “</w:t>
      </w:r>
      <w:r w:rsidRPr="00BE13B3">
        <w:rPr>
          <w:rFonts w:ascii="Arial" w:hAnsi="Arial" w:cs="Arial"/>
          <w:b/>
          <w:bCs/>
          <w:i/>
          <w:iCs/>
          <w:sz w:val="20"/>
          <w:szCs w:val="20"/>
        </w:rPr>
        <w:t>PRESTACIÓN DE SERVICIOS DE MANTENIMIENTO, ASESORÍA Y SOPORTE TÉCNICO PARA LA OPERACIÓN, ADMINISTRACIÓN Y FUNCIONAMIENTO DEL SOFTWARE (SISTEMA INTEGRAL PARA LA ARMONIZACIÓN CONTABLE Y ADMINISTRATIVA), INSTALADO EN LOS EQUIPOS PARA LA SECRETARÍA EJECUTIVA DEL SISTEMA ESTATAL ANTICORRUPCIÓN DE JALISCO</w:t>
      </w:r>
      <w:r w:rsidRPr="00BE13B3">
        <w:rPr>
          <w:rFonts w:ascii="Arial" w:hAnsi="Arial" w:cs="Arial"/>
          <w:b/>
          <w:bCs/>
          <w:sz w:val="20"/>
          <w:szCs w:val="20"/>
        </w:rPr>
        <w:t xml:space="preserve">, </w:t>
      </w:r>
      <w:r w:rsidRPr="00BE13B3">
        <w:rPr>
          <w:rFonts w:ascii="Arial" w:hAnsi="Arial" w:cs="Arial"/>
          <w:bCs/>
          <w:sz w:val="20"/>
          <w:szCs w:val="20"/>
        </w:rPr>
        <w:t>acompañada de  los anexos</w:t>
      </w:r>
      <w:r w:rsidRPr="00BE13B3">
        <w:rPr>
          <w:rFonts w:ascii="Arial" w:hAnsi="Arial" w:cs="Arial"/>
          <w:b/>
          <w:bCs/>
          <w:sz w:val="20"/>
          <w:szCs w:val="20"/>
        </w:rPr>
        <w:t xml:space="preserve">:  </w:t>
      </w:r>
    </w:p>
    <w:p w14:paraId="52804051" w14:textId="77777777" w:rsidR="00BE13B3" w:rsidRPr="00BE13B3" w:rsidRDefault="00BE13B3" w:rsidP="002459D9">
      <w:pPr>
        <w:jc w:val="both"/>
        <w:rPr>
          <w:rFonts w:ascii="Arial" w:hAnsi="Arial" w:cs="Arial"/>
          <w:bCs/>
          <w:sz w:val="20"/>
          <w:szCs w:val="20"/>
          <w:lang w:val="es-ES"/>
        </w:rPr>
      </w:pPr>
    </w:p>
    <w:p w14:paraId="1D304489" w14:textId="429127E7" w:rsidR="00BE13B3" w:rsidRDefault="00BE13B3" w:rsidP="003A13B9">
      <w:pPr>
        <w:pStyle w:val="Prrafodelista"/>
        <w:numPr>
          <w:ilvl w:val="0"/>
          <w:numId w:val="23"/>
        </w:numPr>
        <w:jc w:val="both"/>
        <w:rPr>
          <w:rFonts w:ascii="Arial" w:hAnsi="Arial" w:cs="Arial"/>
          <w:bCs/>
          <w:sz w:val="20"/>
          <w:szCs w:val="20"/>
        </w:rPr>
      </w:pPr>
      <w:r w:rsidRPr="003A13B9">
        <w:rPr>
          <w:rFonts w:ascii="Arial" w:hAnsi="Arial" w:cs="Arial"/>
          <w:bCs/>
          <w:sz w:val="20"/>
          <w:szCs w:val="20"/>
        </w:rPr>
        <w:t xml:space="preserve">Cabe mencionar que la empresa Aplicaciones y Servicios de Información Empress, S. C., cuenta con el registro Público de Derechos de Autor  del </w:t>
      </w:r>
      <w:r w:rsidRPr="003A13B9">
        <w:rPr>
          <w:rFonts w:ascii="Arial" w:hAnsi="Arial" w:cs="Arial"/>
          <w:b/>
          <w:bCs/>
          <w:i/>
          <w:iCs/>
          <w:sz w:val="20"/>
          <w:szCs w:val="20"/>
        </w:rPr>
        <w:t>SISTEMA INTEGRAL PARA LA ARMONIZACIÓN CONTABLE Y ADMINISTRATIVA</w:t>
      </w:r>
      <w:r w:rsidRPr="003A13B9">
        <w:rPr>
          <w:rFonts w:ascii="Arial" w:hAnsi="Arial" w:cs="Arial"/>
          <w:bCs/>
          <w:sz w:val="20"/>
          <w:szCs w:val="20"/>
        </w:rPr>
        <w:t>, lo cual se acredita a través de los certificados que se describen y anexan a la presente acta.</w:t>
      </w:r>
    </w:p>
    <w:p w14:paraId="56E26E40" w14:textId="77777777" w:rsidR="003A13B9" w:rsidRDefault="003A13B9" w:rsidP="003A13B9">
      <w:pPr>
        <w:jc w:val="both"/>
        <w:rPr>
          <w:rFonts w:ascii="Arial" w:hAnsi="Arial" w:cs="Arial"/>
          <w:bCs/>
          <w:sz w:val="20"/>
          <w:szCs w:val="20"/>
        </w:rPr>
      </w:pPr>
    </w:p>
    <w:p w14:paraId="3592C44A" w14:textId="77777777" w:rsidR="0000068C" w:rsidRPr="00BE13B3" w:rsidRDefault="0000068C" w:rsidP="0000068C">
      <w:pPr>
        <w:numPr>
          <w:ilvl w:val="0"/>
          <w:numId w:val="24"/>
        </w:numPr>
        <w:jc w:val="both"/>
        <w:rPr>
          <w:rFonts w:ascii="Arial" w:hAnsi="Arial" w:cs="Arial"/>
          <w:bCs/>
          <w:sz w:val="20"/>
          <w:szCs w:val="20"/>
          <w:lang w:val="es-ES"/>
        </w:rPr>
      </w:pPr>
      <w:r w:rsidRPr="00BE13B3">
        <w:rPr>
          <w:rFonts w:ascii="Arial" w:hAnsi="Arial" w:cs="Arial"/>
          <w:bCs/>
          <w:sz w:val="20"/>
          <w:szCs w:val="20"/>
          <w:lang w:val="es-ES"/>
        </w:rPr>
        <w:t>Solicitud de Adjudicación Directa del área requirente.</w:t>
      </w:r>
    </w:p>
    <w:p w14:paraId="5A810CAB" w14:textId="77777777" w:rsidR="0000068C" w:rsidRPr="00BE13B3" w:rsidRDefault="0000068C" w:rsidP="0000068C">
      <w:pPr>
        <w:numPr>
          <w:ilvl w:val="0"/>
          <w:numId w:val="24"/>
        </w:numPr>
        <w:jc w:val="both"/>
        <w:rPr>
          <w:rFonts w:ascii="Arial" w:hAnsi="Arial" w:cs="Arial"/>
          <w:bCs/>
          <w:sz w:val="20"/>
          <w:szCs w:val="20"/>
          <w:lang w:val="es-ES"/>
        </w:rPr>
      </w:pPr>
      <w:r w:rsidRPr="00BE13B3">
        <w:rPr>
          <w:rFonts w:ascii="Arial" w:hAnsi="Arial" w:cs="Arial"/>
          <w:bCs/>
          <w:sz w:val="20"/>
          <w:szCs w:val="20"/>
          <w:lang w:val="es-ES"/>
        </w:rPr>
        <w:t>Cotización de la empresa a adjudicar.</w:t>
      </w:r>
    </w:p>
    <w:p w14:paraId="23CFE865" w14:textId="77777777" w:rsidR="0000068C" w:rsidRPr="00BE13B3" w:rsidRDefault="0000068C" w:rsidP="0000068C">
      <w:pPr>
        <w:numPr>
          <w:ilvl w:val="0"/>
          <w:numId w:val="24"/>
        </w:numPr>
        <w:jc w:val="both"/>
        <w:rPr>
          <w:rFonts w:ascii="Arial" w:hAnsi="Arial" w:cs="Arial"/>
          <w:bCs/>
          <w:sz w:val="20"/>
          <w:szCs w:val="20"/>
          <w:lang w:val="es-ES"/>
        </w:rPr>
      </w:pPr>
      <w:r w:rsidRPr="00BE13B3">
        <w:rPr>
          <w:rFonts w:ascii="Arial" w:hAnsi="Arial" w:cs="Arial"/>
          <w:bCs/>
          <w:sz w:val="20"/>
          <w:szCs w:val="20"/>
          <w:lang w:val="es-ES"/>
        </w:rPr>
        <w:t>Declaración del 5 al millar.</w:t>
      </w:r>
    </w:p>
    <w:p w14:paraId="7A133039" w14:textId="77777777" w:rsidR="0000068C" w:rsidRPr="00BE13B3" w:rsidRDefault="0000068C" w:rsidP="0000068C">
      <w:pPr>
        <w:numPr>
          <w:ilvl w:val="0"/>
          <w:numId w:val="24"/>
        </w:numPr>
        <w:jc w:val="both"/>
        <w:rPr>
          <w:rFonts w:ascii="Arial" w:hAnsi="Arial" w:cs="Arial"/>
          <w:bCs/>
          <w:sz w:val="20"/>
          <w:szCs w:val="20"/>
          <w:lang w:val="es-ES"/>
        </w:rPr>
      </w:pPr>
      <w:r w:rsidRPr="00BE13B3">
        <w:rPr>
          <w:rFonts w:ascii="Arial" w:hAnsi="Arial" w:cs="Arial"/>
          <w:bCs/>
          <w:sz w:val="20"/>
          <w:szCs w:val="20"/>
          <w:lang w:val="es-ES"/>
        </w:rPr>
        <w:t>Registro público de derechos de autor.</w:t>
      </w:r>
    </w:p>
    <w:p w14:paraId="0564DE80" w14:textId="77777777" w:rsidR="003A13B9" w:rsidRPr="003A13B9" w:rsidRDefault="003A13B9" w:rsidP="003A13B9">
      <w:pPr>
        <w:jc w:val="both"/>
        <w:rPr>
          <w:rFonts w:ascii="Arial" w:hAnsi="Arial" w:cs="Arial"/>
          <w:bCs/>
          <w:sz w:val="20"/>
          <w:szCs w:val="20"/>
        </w:rPr>
      </w:pPr>
    </w:p>
    <w:p w14:paraId="27C819C3" w14:textId="77777777" w:rsidR="003A13B9" w:rsidRDefault="003A13B9" w:rsidP="003A13B9">
      <w:pPr>
        <w:jc w:val="both"/>
        <w:rPr>
          <w:rFonts w:ascii="Arial" w:hAnsi="Arial" w:cs="Arial"/>
          <w:bCs/>
          <w:sz w:val="20"/>
          <w:szCs w:val="20"/>
        </w:rPr>
      </w:pPr>
    </w:p>
    <w:p w14:paraId="12FDB835" w14:textId="77777777" w:rsidR="003A13B9" w:rsidRPr="003A13B9" w:rsidRDefault="003A13B9" w:rsidP="003A13B9">
      <w:pPr>
        <w:jc w:val="center"/>
        <w:rPr>
          <w:rFonts w:ascii="Arial" w:hAnsi="Arial" w:cs="Arial"/>
          <w:b/>
          <w:bCs/>
          <w:sz w:val="20"/>
          <w:szCs w:val="20"/>
        </w:rPr>
      </w:pPr>
      <w:r w:rsidRPr="003A13B9">
        <w:rPr>
          <w:rFonts w:ascii="Arial" w:hAnsi="Arial" w:cs="Arial"/>
          <w:b/>
          <w:bCs/>
          <w:sz w:val="20"/>
          <w:szCs w:val="20"/>
        </w:rPr>
        <w:t>CONSIDERANDOS:</w:t>
      </w:r>
    </w:p>
    <w:p w14:paraId="066F4831" w14:textId="77777777" w:rsidR="003A13B9" w:rsidRPr="003A13B9" w:rsidRDefault="003A13B9" w:rsidP="003A13B9">
      <w:pPr>
        <w:jc w:val="both"/>
        <w:rPr>
          <w:rFonts w:ascii="Arial" w:hAnsi="Arial" w:cs="Arial"/>
          <w:bCs/>
          <w:sz w:val="20"/>
          <w:szCs w:val="20"/>
        </w:rPr>
      </w:pPr>
    </w:p>
    <w:p w14:paraId="76313B84" w14:textId="77777777" w:rsidR="003A13B9" w:rsidRPr="003A13B9" w:rsidRDefault="003A13B9" w:rsidP="003A13B9">
      <w:pPr>
        <w:numPr>
          <w:ilvl w:val="0"/>
          <w:numId w:val="20"/>
        </w:numPr>
        <w:jc w:val="both"/>
        <w:rPr>
          <w:rFonts w:ascii="Arial" w:hAnsi="Arial" w:cs="Arial"/>
          <w:bCs/>
          <w:sz w:val="20"/>
          <w:szCs w:val="20"/>
          <w:lang w:val="es-ES"/>
        </w:rPr>
      </w:pPr>
      <w:r w:rsidRPr="003A13B9">
        <w:rPr>
          <w:rFonts w:ascii="Arial" w:hAnsi="Arial" w:cs="Arial"/>
          <w:bCs/>
          <w:sz w:val="20"/>
          <w:szCs w:val="20"/>
          <w:lang w:val="es-ES"/>
        </w:rPr>
        <w:t xml:space="preserve">Con la finalidad de dar atención a la necesidad que representa a este Organismo a través de la Coordinación Administrativa, y de acuerdo a lo mencionado en los puntos IV y V del apartado de antecedentes; y en cumplimiento con las disposiciones anteriores, acorde a lo establecido en el 24 numeral, fracción X, </w:t>
      </w:r>
      <w:r w:rsidRPr="003A13B9">
        <w:rPr>
          <w:rFonts w:ascii="Arial" w:hAnsi="Arial" w:cs="Arial"/>
          <w:bCs/>
          <w:sz w:val="20"/>
          <w:szCs w:val="20"/>
          <w:lang w:val="es-MX"/>
        </w:rPr>
        <w:t xml:space="preserve"> artículo  </w:t>
      </w:r>
      <w:r w:rsidRPr="003A13B9">
        <w:rPr>
          <w:rFonts w:ascii="Arial" w:hAnsi="Arial" w:cs="Arial"/>
          <w:bCs/>
          <w:sz w:val="20"/>
          <w:szCs w:val="20"/>
          <w:lang w:val="es-ES"/>
        </w:rPr>
        <w:t xml:space="preserve">73, numeral 1 fracción I  y artículo 74  numeral 1 de la </w:t>
      </w:r>
      <w:r w:rsidRPr="003A13B9">
        <w:rPr>
          <w:rFonts w:ascii="Arial" w:hAnsi="Arial" w:cs="Arial"/>
          <w:bCs/>
          <w:sz w:val="20"/>
          <w:szCs w:val="20"/>
          <w:lang w:val="es-MX"/>
        </w:rPr>
        <w:t xml:space="preserve">Ley de Compras Gubernamentales, Enajenaciones y Contratación de Servicios del Estado de Jalisco y sus Municipios, artículo 99 del Reglamento de la Ley y artículos </w:t>
      </w:r>
      <w:r w:rsidRPr="003A13B9">
        <w:rPr>
          <w:rFonts w:ascii="Arial" w:hAnsi="Arial" w:cs="Arial"/>
          <w:bCs/>
          <w:sz w:val="20"/>
          <w:szCs w:val="20"/>
        </w:rPr>
        <w:t>53 fracción II y 54 de las Políticas, Bases y Lineamientos para la Adquisición, Enajenación, Arrendamiento de Bienes, Contratación de Servicios y Manejo de Almacenes de la Secretaría Ejecutiva del Sistema Estatal Anticorrupción del Estado de Jalisco,</w:t>
      </w:r>
      <w:r w:rsidRPr="003A13B9">
        <w:rPr>
          <w:rFonts w:ascii="Arial" w:hAnsi="Arial" w:cs="Arial"/>
          <w:bCs/>
          <w:sz w:val="20"/>
          <w:szCs w:val="20"/>
          <w:lang w:val="es-ES"/>
        </w:rPr>
        <w:t xml:space="preserve"> prevén como causa de excepción a la licitación pública, que “No existan bienes o servicios alternativos o sustitutos técnicamente razonables, o bien, que en el mercado, solo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p>
    <w:p w14:paraId="59C52E3D" w14:textId="77777777" w:rsidR="003A13B9" w:rsidRPr="003A13B9" w:rsidRDefault="003A13B9" w:rsidP="003A13B9">
      <w:pPr>
        <w:jc w:val="both"/>
        <w:rPr>
          <w:rFonts w:ascii="Arial" w:hAnsi="Arial" w:cs="Arial"/>
          <w:bCs/>
          <w:sz w:val="20"/>
          <w:szCs w:val="20"/>
          <w:lang w:val="es-ES"/>
        </w:rPr>
      </w:pPr>
    </w:p>
    <w:p w14:paraId="7C8BBA97" w14:textId="77777777" w:rsidR="003A13B9" w:rsidRPr="003A13B9" w:rsidRDefault="003A13B9" w:rsidP="003A13B9">
      <w:pPr>
        <w:numPr>
          <w:ilvl w:val="0"/>
          <w:numId w:val="20"/>
        </w:numPr>
        <w:jc w:val="both"/>
        <w:rPr>
          <w:rFonts w:ascii="Arial" w:hAnsi="Arial" w:cs="Arial"/>
          <w:bCs/>
          <w:sz w:val="20"/>
          <w:szCs w:val="20"/>
          <w:lang w:val="es-ES"/>
        </w:rPr>
      </w:pPr>
      <w:r w:rsidRPr="003A13B9">
        <w:rPr>
          <w:rFonts w:ascii="Arial" w:hAnsi="Arial" w:cs="Arial"/>
          <w:bCs/>
          <w:sz w:val="20"/>
          <w:szCs w:val="20"/>
          <w:lang w:val="es-ES"/>
        </w:rPr>
        <w:t>El servicio solicitado y descrito en el punto V de Antecedentes, es indispensable, para dar cumplimiento a las funciones contempladas en el artículo 30 del Estatuto Orgánico de la Secretaría Ejecutiva del Sistema Estatal Anticorrupción de Jalisco, así como a lo establecido en el titulo</w:t>
      </w:r>
      <w:r w:rsidRPr="003A13B9">
        <w:rPr>
          <w:rFonts w:ascii="Arial" w:hAnsi="Arial" w:cs="Arial"/>
          <w:bCs/>
          <w:sz w:val="20"/>
          <w:szCs w:val="20"/>
          <w:lang w:val="es-MX"/>
        </w:rPr>
        <w:t xml:space="preserve"> tercero, Capitulo 1 de la Ley General de Contabilidad Gubernamental en los artículos 16, 17, 18 ,19 20, 21 y 22.</w:t>
      </w:r>
    </w:p>
    <w:p w14:paraId="17822A4B" w14:textId="77777777" w:rsidR="003A13B9" w:rsidRPr="003A13B9" w:rsidRDefault="003A13B9" w:rsidP="003A13B9">
      <w:pPr>
        <w:jc w:val="both"/>
        <w:rPr>
          <w:rFonts w:ascii="Arial" w:hAnsi="Arial" w:cs="Arial"/>
          <w:bCs/>
          <w:sz w:val="20"/>
          <w:szCs w:val="20"/>
          <w:lang w:val="es-ES"/>
        </w:rPr>
      </w:pPr>
    </w:p>
    <w:p w14:paraId="779D4766" w14:textId="77777777" w:rsidR="003A13B9" w:rsidRPr="003A13B9" w:rsidRDefault="003A13B9" w:rsidP="003A13B9">
      <w:pPr>
        <w:numPr>
          <w:ilvl w:val="0"/>
          <w:numId w:val="20"/>
        </w:numPr>
        <w:jc w:val="both"/>
        <w:rPr>
          <w:rFonts w:ascii="Arial" w:hAnsi="Arial" w:cs="Arial"/>
          <w:bCs/>
          <w:sz w:val="20"/>
          <w:szCs w:val="20"/>
          <w:lang w:val="es-ES"/>
        </w:rPr>
      </w:pPr>
      <w:r w:rsidRPr="003A13B9">
        <w:rPr>
          <w:rFonts w:ascii="Arial" w:hAnsi="Arial" w:cs="Arial"/>
          <w:bCs/>
          <w:sz w:val="20"/>
          <w:szCs w:val="20"/>
          <w:lang w:val="es-ES"/>
        </w:rPr>
        <w:lastRenderedPageBreak/>
        <w:t xml:space="preserve">Así mismo se hace de conocimiento que el sistema con el que se trabaja actualmente fue diseñado y elaborado por la empresa </w:t>
      </w:r>
      <w:r w:rsidRPr="003A13B9">
        <w:rPr>
          <w:rFonts w:ascii="Arial" w:hAnsi="Arial" w:cs="Arial"/>
          <w:b/>
          <w:bCs/>
          <w:sz w:val="20"/>
          <w:szCs w:val="20"/>
          <w:lang w:val="es-ES"/>
        </w:rPr>
        <w:t xml:space="preserve">“Aplicaciones y Servicios de Información Empress, S. C.”, </w:t>
      </w:r>
      <w:r w:rsidRPr="003A13B9">
        <w:rPr>
          <w:rFonts w:ascii="Arial" w:hAnsi="Arial" w:cs="Arial"/>
          <w:bCs/>
          <w:sz w:val="20"/>
          <w:szCs w:val="20"/>
          <w:lang w:val="es-ES"/>
        </w:rPr>
        <w:t>del cual cuentan con certificado emitido por la el Registro Público de Derecho de Autor, siendo la empresa la encargada de la realización de actualizaciones de software, capacitación, consulta, asesoría, alojamiento y procesamiento de datos, entre otros, los cuales se anexan y forman parte de esta resolución de adjudicación directa.</w:t>
      </w:r>
    </w:p>
    <w:p w14:paraId="67C9112F" w14:textId="77777777" w:rsidR="003A13B9" w:rsidRPr="003A13B9" w:rsidRDefault="003A13B9" w:rsidP="003A13B9">
      <w:pPr>
        <w:jc w:val="both"/>
        <w:rPr>
          <w:rFonts w:ascii="Arial" w:hAnsi="Arial" w:cs="Arial"/>
          <w:bCs/>
          <w:sz w:val="20"/>
          <w:szCs w:val="20"/>
          <w:lang w:val="es-ES"/>
        </w:rPr>
      </w:pPr>
    </w:p>
    <w:p w14:paraId="27A51F1A" w14:textId="77777777" w:rsidR="003A13B9" w:rsidRPr="003A13B9" w:rsidRDefault="003A13B9" w:rsidP="003A13B9">
      <w:pPr>
        <w:numPr>
          <w:ilvl w:val="0"/>
          <w:numId w:val="20"/>
        </w:numPr>
        <w:jc w:val="both"/>
        <w:rPr>
          <w:rFonts w:ascii="Arial" w:hAnsi="Arial" w:cs="Arial"/>
          <w:bCs/>
          <w:sz w:val="20"/>
          <w:szCs w:val="20"/>
          <w:lang w:val="es-ES"/>
        </w:rPr>
      </w:pPr>
      <w:r w:rsidRPr="003A13B9">
        <w:rPr>
          <w:rFonts w:ascii="Arial" w:hAnsi="Arial" w:cs="Arial"/>
          <w:bCs/>
          <w:sz w:val="20"/>
          <w:szCs w:val="20"/>
          <w:lang w:val="es-ES"/>
        </w:rPr>
        <w:t>Que de conformidad con lo dispuesto por el artículo 24, fracción X, así como el numeral 1 del artículo 74, ambos de la Ley de Compras Gubernamentales, Enajenaciones y Contratación de Servicios del Estado de Jalisco y sus Municipios, el Comité de Adquisiciones de este Organismo mediante acta de su primera sesión ordinaria de fecha 10 (diez) de febrero de 2023 dos mil veintitrés, autorizo la presente contratación por Adjudicación Directa al actualizarse lo dispuesto en el artículo 73, numeral 1, fracción I de la Ley citada.</w:t>
      </w:r>
    </w:p>
    <w:p w14:paraId="04A6F8EC" w14:textId="77777777" w:rsidR="003A13B9" w:rsidRPr="003A13B9" w:rsidRDefault="003A13B9" w:rsidP="003A13B9">
      <w:pPr>
        <w:jc w:val="both"/>
        <w:rPr>
          <w:rFonts w:ascii="Arial" w:hAnsi="Arial" w:cs="Arial"/>
          <w:bCs/>
          <w:sz w:val="20"/>
          <w:szCs w:val="20"/>
          <w:lang w:val="es-ES"/>
        </w:rPr>
      </w:pPr>
    </w:p>
    <w:p w14:paraId="731B0B2F" w14:textId="743C561F" w:rsidR="00112835" w:rsidRDefault="003A13B9" w:rsidP="00112835">
      <w:pPr>
        <w:numPr>
          <w:ilvl w:val="0"/>
          <w:numId w:val="20"/>
        </w:numPr>
        <w:jc w:val="both"/>
        <w:rPr>
          <w:rFonts w:ascii="Arial" w:hAnsi="Arial" w:cs="Arial"/>
          <w:bCs/>
          <w:sz w:val="20"/>
          <w:szCs w:val="20"/>
        </w:rPr>
      </w:pPr>
      <w:r w:rsidRPr="003A13B9">
        <w:rPr>
          <w:rFonts w:ascii="Arial" w:hAnsi="Arial" w:cs="Arial"/>
          <w:bCs/>
          <w:sz w:val="20"/>
          <w:szCs w:val="20"/>
          <w:lang w:val="es-ES"/>
        </w:rPr>
        <w:t xml:space="preserve">La cotización de la empresa </w:t>
      </w:r>
      <w:r w:rsidRPr="003A13B9">
        <w:rPr>
          <w:rFonts w:ascii="Arial" w:hAnsi="Arial" w:cs="Arial"/>
          <w:b/>
          <w:bCs/>
          <w:sz w:val="20"/>
          <w:szCs w:val="20"/>
          <w:lang w:val="es-ES"/>
        </w:rPr>
        <w:t xml:space="preserve">“Aplicaciones y Servicios de Información Empress, S. C.”, </w:t>
      </w:r>
      <w:r w:rsidRPr="003A13B9">
        <w:rPr>
          <w:rFonts w:ascii="Arial" w:hAnsi="Arial" w:cs="Arial"/>
          <w:bCs/>
          <w:sz w:val="20"/>
          <w:szCs w:val="20"/>
          <w:lang w:val="es-ES"/>
        </w:rPr>
        <w:t xml:space="preserve">resulta solvente y conveniente para la Secretaría Ejecutiva del Sistema Estatal Anticorrupción de Jalisco, ya que encuadra dentro de la hipótesis normativa descrita en los artículos 73 fracción I de la </w:t>
      </w:r>
      <w:r w:rsidRPr="003A13B9">
        <w:rPr>
          <w:rFonts w:ascii="Arial" w:hAnsi="Arial" w:cs="Arial"/>
          <w:bCs/>
          <w:sz w:val="20"/>
          <w:szCs w:val="20"/>
          <w:lang w:val="es-MX"/>
        </w:rPr>
        <w:t xml:space="preserve">Ley de Compras Gubernamentales, Enajenaciones y Contratación de Servicios del Estado de Jalisco y sus Municipios y artículos </w:t>
      </w:r>
      <w:r w:rsidRPr="003A13B9">
        <w:rPr>
          <w:rFonts w:ascii="Arial" w:hAnsi="Arial" w:cs="Arial"/>
          <w:bCs/>
          <w:sz w:val="20"/>
          <w:szCs w:val="20"/>
        </w:rPr>
        <w:t>53 fracción II y 54 de las Políticas, Bases y Lineamientos para la Adquisición, Enajenación, Arrendamiento de Bienes, Contratación de Servicios y Manejo de Almacenes de la Secretaría Ejecutiva del Sistema Estatal Anticorrupción del Estado de Jalisco</w:t>
      </w:r>
      <w:r w:rsidRPr="003A13B9">
        <w:rPr>
          <w:rFonts w:ascii="Arial" w:hAnsi="Arial" w:cs="Arial"/>
          <w:bCs/>
          <w:sz w:val="20"/>
          <w:szCs w:val="20"/>
          <w:lang w:val="es-ES"/>
        </w:rPr>
        <w:t xml:space="preserve"> que señala como causa de excepción a la licitación pública cuando: No existan bienes o servicios alternativos o sustitutos técnicamente razonables, o bien, que en el mercado, solo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r w:rsidR="00112835">
        <w:rPr>
          <w:rFonts w:ascii="Arial" w:hAnsi="Arial" w:cs="Arial"/>
          <w:bCs/>
          <w:sz w:val="20"/>
          <w:szCs w:val="20"/>
          <w:lang w:val="es-ES"/>
        </w:rPr>
        <w:t>.</w:t>
      </w:r>
      <w:r w:rsidR="0027307D">
        <w:rPr>
          <w:rFonts w:ascii="Arial" w:hAnsi="Arial" w:cs="Arial"/>
          <w:bCs/>
          <w:snapToGrid w:val="0"/>
          <w:sz w:val="20"/>
          <w:szCs w:val="20"/>
        </w:rPr>
        <w:t xml:space="preserve"> </w:t>
      </w:r>
      <w:r w:rsidR="0027307D">
        <w:rPr>
          <w:rFonts w:ascii="Arial" w:hAnsi="Arial" w:cs="Arial"/>
          <w:bCs/>
          <w:sz w:val="20"/>
          <w:szCs w:val="20"/>
        </w:rPr>
        <w:t>S</w:t>
      </w:r>
      <w:r w:rsidR="00112835" w:rsidRPr="00112835">
        <w:rPr>
          <w:rFonts w:ascii="Arial" w:hAnsi="Arial" w:cs="Arial"/>
          <w:bCs/>
          <w:sz w:val="20"/>
          <w:szCs w:val="20"/>
        </w:rPr>
        <w:t xml:space="preserve">iendo la empresa la encargada de la realización de actualizaciones de software, capacitación, consulta, asesoría, alojamiento y procesamiento de datos, entre otros., del cual cuentan con certificados emitido por el Registro Público de Derecho de Autor que se describen: </w:t>
      </w:r>
    </w:p>
    <w:p w14:paraId="543A920B" w14:textId="77777777" w:rsidR="0027307D" w:rsidRDefault="0027307D" w:rsidP="0027307D">
      <w:pPr>
        <w:jc w:val="both"/>
        <w:rPr>
          <w:rFonts w:ascii="Arial" w:hAnsi="Arial" w:cs="Arial"/>
          <w:bCs/>
          <w:sz w:val="20"/>
          <w:szCs w:val="20"/>
        </w:rPr>
      </w:pPr>
    </w:p>
    <w:tbl>
      <w:tblPr>
        <w:tblW w:w="8363" w:type="dxa"/>
        <w:tblInd w:w="421" w:type="dxa"/>
        <w:tblBorders>
          <w:top w:val="single" w:sz="4" w:space="0" w:color="auto"/>
          <w:left w:val="single" w:sz="4" w:space="0" w:color="auto"/>
          <w:bottom w:val="double" w:sz="6"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3"/>
        <w:gridCol w:w="3760"/>
      </w:tblGrid>
      <w:tr w:rsidR="0027307D" w:rsidRPr="00C91F6D" w14:paraId="3658863A" w14:textId="77777777">
        <w:trPr>
          <w:trHeight w:val="356"/>
        </w:trPr>
        <w:tc>
          <w:tcPr>
            <w:tcW w:w="4603" w:type="dxa"/>
            <w:shd w:val="clear" w:color="auto" w:fill="BFBFBF" w:themeFill="background1" w:themeFillShade="BF"/>
            <w:vAlign w:val="center"/>
          </w:tcPr>
          <w:p w14:paraId="7F0E82C3" w14:textId="77777777" w:rsidR="0027307D" w:rsidRPr="00C91F6D" w:rsidRDefault="0027307D">
            <w:pPr>
              <w:jc w:val="center"/>
              <w:rPr>
                <w:rFonts w:ascii="Arial" w:hAnsi="Arial" w:cs="Arial"/>
                <w:b/>
                <w:bCs/>
                <w:sz w:val="14"/>
                <w:szCs w:val="14"/>
              </w:rPr>
            </w:pPr>
            <w:r w:rsidRPr="00C91F6D">
              <w:rPr>
                <w:rFonts w:ascii="Arial" w:hAnsi="Arial" w:cs="Arial"/>
                <w:b/>
                <w:bCs/>
                <w:sz w:val="14"/>
                <w:szCs w:val="14"/>
              </w:rPr>
              <w:t>SISTEMA / MÓDULO</w:t>
            </w:r>
          </w:p>
        </w:tc>
        <w:tc>
          <w:tcPr>
            <w:tcW w:w="3760" w:type="dxa"/>
            <w:shd w:val="clear" w:color="auto" w:fill="BFBFBF" w:themeFill="background1" w:themeFillShade="BF"/>
            <w:vAlign w:val="center"/>
          </w:tcPr>
          <w:p w14:paraId="6ABB8134" w14:textId="77777777" w:rsidR="0027307D" w:rsidRPr="00C91F6D" w:rsidRDefault="0027307D">
            <w:pPr>
              <w:jc w:val="center"/>
              <w:rPr>
                <w:rFonts w:ascii="Arial" w:hAnsi="Arial" w:cs="Arial"/>
                <w:b/>
                <w:bCs/>
                <w:sz w:val="14"/>
                <w:szCs w:val="14"/>
              </w:rPr>
            </w:pPr>
            <w:r w:rsidRPr="00C91F6D">
              <w:rPr>
                <w:rFonts w:ascii="Arial" w:hAnsi="Arial" w:cs="Arial"/>
                <w:b/>
                <w:bCs/>
                <w:sz w:val="14"/>
                <w:szCs w:val="14"/>
              </w:rPr>
              <w:t>NÚMERO DE REGISTRO DE DERECHOS DE AUTOR</w:t>
            </w:r>
          </w:p>
        </w:tc>
      </w:tr>
      <w:tr w:rsidR="0027307D" w:rsidRPr="00C91F6D" w14:paraId="0245A87F" w14:textId="77777777">
        <w:trPr>
          <w:trHeight w:val="281"/>
        </w:trPr>
        <w:tc>
          <w:tcPr>
            <w:tcW w:w="4603" w:type="dxa"/>
            <w:shd w:val="clear" w:color="auto" w:fill="BFBFBF" w:themeFill="background1" w:themeFillShade="BF"/>
            <w:noWrap/>
            <w:vAlign w:val="center"/>
          </w:tcPr>
          <w:p w14:paraId="7D222CD8" w14:textId="77777777" w:rsidR="0027307D" w:rsidRPr="00C91F6D" w:rsidRDefault="0027307D">
            <w:pPr>
              <w:ind w:firstLineChars="28" w:firstLine="39"/>
              <w:rPr>
                <w:rFonts w:ascii="Arial" w:hAnsi="Arial" w:cs="Arial"/>
                <w:i/>
                <w:sz w:val="14"/>
                <w:szCs w:val="14"/>
              </w:rPr>
            </w:pPr>
            <w:r w:rsidRPr="00C91F6D">
              <w:rPr>
                <w:rFonts w:ascii="Arial" w:hAnsi="Arial" w:cs="Arial"/>
                <w:i/>
                <w:sz w:val="14"/>
                <w:szCs w:val="14"/>
              </w:rPr>
              <w:t xml:space="preserve">SISTEMA INTEGRAL DE RECURSOS FINANCIEROS  </w:t>
            </w:r>
          </w:p>
        </w:tc>
        <w:tc>
          <w:tcPr>
            <w:tcW w:w="3760" w:type="dxa"/>
            <w:shd w:val="clear" w:color="auto" w:fill="BFBFBF" w:themeFill="background1" w:themeFillShade="BF"/>
            <w:vAlign w:val="center"/>
          </w:tcPr>
          <w:p w14:paraId="231F4924"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03-2003-101310482000-01</w:t>
            </w:r>
          </w:p>
        </w:tc>
      </w:tr>
      <w:tr w:rsidR="0027307D" w:rsidRPr="00C91F6D" w14:paraId="2A3013FB" w14:textId="77777777">
        <w:trPr>
          <w:trHeight w:val="247"/>
        </w:trPr>
        <w:tc>
          <w:tcPr>
            <w:tcW w:w="4603" w:type="dxa"/>
            <w:noWrap/>
            <w:vAlign w:val="center"/>
          </w:tcPr>
          <w:p w14:paraId="455DCF60"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 xml:space="preserve">PRESUPUESTO DE EGRESOS </w:t>
            </w:r>
          </w:p>
        </w:tc>
        <w:tc>
          <w:tcPr>
            <w:tcW w:w="3760" w:type="dxa"/>
            <w:vAlign w:val="center"/>
          </w:tcPr>
          <w:p w14:paraId="3AE97B68"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03-2003-101312421300-01</w:t>
            </w:r>
          </w:p>
        </w:tc>
      </w:tr>
      <w:tr w:rsidR="0027307D" w:rsidRPr="00C91F6D" w14:paraId="1DC28FEA" w14:textId="77777777">
        <w:trPr>
          <w:trHeight w:val="247"/>
        </w:trPr>
        <w:tc>
          <w:tcPr>
            <w:tcW w:w="4603" w:type="dxa"/>
            <w:noWrap/>
            <w:vAlign w:val="center"/>
          </w:tcPr>
          <w:p w14:paraId="117B5DCD"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PRESUPUESTO DE INGRESOS</w:t>
            </w:r>
          </w:p>
        </w:tc>
        <w:tc>
          <w:tcPr>
            <w:tcW w:w="3760" w:type="dxa"/>
            <w:vAlign w:val="center"/>
          </w:tcPr>
          <w:p w14:paraId="44CA3E3D"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03-2003-101313465700-01</w:t>
            </w:r>
          </w:p>
        </w:tc>
      </w:tr>
      <w:tr w:rsidR="0027307D" w:rsidRPr="00C91F6D" w14:paraId="3A7F9FD7" w14:textId="77777777">
        <w:trPr>
          <w:trHeight w:val="247"/>
        </w:trPr>
        <w:tc>
          <w:tcPr>
            <w:tcW w:w="4603" w:type="dxa"/>
            <w:noWrap/>
            <w:vAlign w:val="center"/>
          </w:tcPr>
          <w:p w14:paraId="4C17D11C"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EGRESOS</w:t>
            </w:r>
          </w:p>
        </w:tc>
        <w:tc>
          <w:tcPr>
            <w:tcW w:w="3760" w:type="dxa"/>
            <w:vAlign w:val="center"/>
          </w:tcPr>
          <w:p w14:paraId="48BDF57D"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03-2003-101312433600-01</w:t>
            </w:r>
          </w:p>
        </w:tc>
      </w:tr>
      <w:tr w:rsidR="0027307D" w:rsidRPr="00C91F6D" w14:paraId="24F544CE" w14:textId="77777777">
        <w:trPr>
          <w:trHeight w:val="247"/>
        </w:trPr>
        <w:tc>
          <w:tcPr>
            <w:tcW w:w="4603" w:type="dxa"/>
            <w:noWrap/>
            <w:vAlign w:val="center"/>
          </w:tcPr>
          <w:p w14:paraId="4D23D65E"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CONTABILIDAD</w:t>
            </w:r>
          </w:p>
        </w:tc>
        <w:tc>
          <w:tcPr>
            <w:tcW w:w="3760" w:type="dxa"/>
            <w:vAlign w:val="center"/>
          </w:tcPr>
          <w:p w14:paraId="72E3B720"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03-2003-101310414400-01</w:t>
            </w:r>
          </w:p>
        </w:tc>
      </w:tr>
      <w:tr w:rsidR="0027307D" w:rsidRPr="00C91F6D" w14:paraId="25FCC86B" w14:textId="77777777">
        <w:trPr>
          <w:trHeight w:val="247"/>
        </w:trPr>
        <w:tc>
          <w:tcPr>
            <w:tcW w:w="4603" w:type="dxa"/>
            <w:noWrap/>
            <w:vAlign w:val="center"/>
          </w:tcPr>
          <w:p w14:paraId="705D682D"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 xml:space="preserve">CONTROL FINANCIERO </w:t>
            </w:r>
          </w:p>
        </w:tc>
        <w:tc>
          <w:tcPr>
            <w:tcW w:w="3760" w:type="dxa"/>
            <w:vAlign w:val="center"/>
          </w:tcPr>
          <w:p w14:paraId="4A728247"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03-2003-101310390900-01</w:t>
            </w:r>
          </w:p>
        </w:tc>
      </w:tr>
      <w:tr w:rsidR="0027307D" w:rsidRPr="00C91F6D" w14:paraId="58DF8F42" w14:textId="77777777">
        <w:trPr>
          <w:trHeight w:val="247"/>
        </w:trPr>
        <w:tc>
          <w:tcPr>
            <w:tcW w:w="4603" w:type="dxa"/>
            <w:noWrap/>
            <w:vAlign w:val="center"/>
          </w:tcPr>
          <w:p w14:paraId="6DA1768D"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PROGRAMACIÓN PBR – SED</w:t>
            </w:r>
          </w:p>
        </w:tc>
        <w:tc>
          <w:tcPr>
            <w:tcW w:w="3760" w:type="dxa"/>
            <w:vAlign w:val="center"/>
          </w:tcPr>
          <w:p w14:paraId="664DFC93"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REGISTRO EN TRÁMITE</w:t>
            </w:r>
          </w:p>
        </w:tc>
      </w:tr>
      <w:tr w:rsidR="0027307D" w:rsidRPr="00C91F6D" w14:paraId="6B5309DD" w14:textId="77777777">
        <w:trPr>
          <w:trHeight w:val="247"/>
        </w:trPr>
        <w:tc>
          <w:tcPr>
            <w:tcW w:w="4603" w:type="dxa"/>
            <w:noWrap/>
            <w:vAlign w:val="center"/>
          </w:tcPr>
          <w:p w14:paraId="1387BA7C"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DISCIPLINA FINANCIERA</w:t>
            </w:r>
          </w:p>
        </w:tc>
        <w:tc>
          <w:tcPr>
            <w:tcW w:w="3760" w:type="dxa"/>
            <w:vAlign w:val="center"/>
          </w:tcPr>
          <w:p w14:paraId="5909E2EA"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REGISTRO EN TRÁMITE</w:t>
            </w:r>
          </w:p>
        </w:tc>
      </w:tr>
      <w:tr w:rsidR="0027307D" w:rsidRPr="00C91F6D" w14:paraId="526CB95E" w14:textId="77777777">
        <w:trPr>
          <w:trHeight w:val="263"/>
        </w:trPr>
        <w:tc>
          <w:tcPr>
            <w:tcW w:w="4603" w:type="dxa"/>
            <w:noWrap/>
            <w:vAlign w:val="center"/>
          </w:tcPr>
          <w:p w14:paraId="6BAE61D6"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CONSULTA Y ANÁLISIS</w:t>
            </w:r>
          </w:p>
        </w:tc>
        <w:tc>
          <w:tcPr>
            <w:tcW w:w="3760" w:type="dxa"/>
            <w:vAlign w:val="center"/>
          </w:tcPr>
          <w:p w14:paraId="1BEC4701"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03-2003-101310283100-01</w:t>
            </w:r>
          </w:p>
        </w:tc>
      </w:tr>
      <w:tr w:rsidR="0027307D" w:rsidRPr="00C91F6D" w14:paraId="4BF7435B" w14:textId="77777777">
        <w:trPr>
          <w:trHeight w:val="297"/>
        </w:trPr>
        <w:tc>
          <w:tcPr>
            <w:tcW w:w="4603" w:type="dxa"/>
            <w:shd w:val="clear" w:color="auto" w:fill="BFBFBF" w:themeFill="background1" w:themeFillShade="BF"/>
            <w:noWrap/>
            <w:vAlign w:val="center"/>
          </w:tcPr>
          <w:p w14:paraId="30103A58" w14:textId="77777777" w:rsidR="0027307D" w:rsidRPr="00C91F6D" w:rsidRDefault="0027307D">
            <w:pPr>
              <w:rPr>
                <w:rFonts w:ascii="Arial" w:hAnsi="Arial" w:cs="Arial"/>
                <w:i/>
                <w:sz w:val="14"/>
                <w:szCs w:val="14"/>
              </w:rPr>
            </w:pPr>
            <w:r w:rsidRPr="00C91F6D">
              <w:rPr>
                <w:rFonts w:ascii="Arial" w:hAnsi="Arial" w:cs="Arial"/>
                <w:sz w:val="14"/>
                <w:szCs w:val="14"/>
              </w:rPr>
              <w:t xml:space="preserve">   </w:t>
            </w:r>
            <w:r w:rsidRPr="00C91F6D">
              <w:rPr>
                <w:rFonts w:ascii="Arial" w:hAnsi="Arial" w:cs="Arial"/>
                <w:i/>
                <w:sz w:val="14"/>
                <w:szCs w:val="14"/>
              </w:rPr>
              <w:t>SISTEMA INTEGRAL DE RECURSOS HUMANOS</w:t>
            </w:r>
          </w:p>
        </w:tc>
        <w:tc>
          <w:tcPr>
            <w:tcW w:w="3760" w:type="dxa"/>
            <w:shd w:val="clear" w:color="auto" w:fill="BFBFBF" w:themeFill="background1" w:themeFillShade="BF"/>
            <w:vAlign w:val="center"/>
          </w:tcPr>
          <w:p w14:paraId="799B0AB9"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03-2003-101310004600-01</w:t>
            </w:r>
          </w:p>
        </w:tc>
      </w:tr>
      <w:tr w:rsidR="0027307D" w:rsidRPr="00C91F6D" w14:paraId="0ED34F59" w14:textId="77777777">
        <w:trPr>
          <w:trHeight w:val="263"/>
        </w:trPr>
        <w:tc>
          <w:tcPr>
            <w:tcW w:w="4603" w:type="dxa"/>
            <w:noWrap/>
            <w:vAlign w:val="center"/>
          </w:tcPr>
          <w:p w14:paraId="67DFE67A"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 xml:space="preserve">RECURSOS HUMANOS </w:t>
            </w:r>
          </w:p>
        </w:tc>
        <w:tc>
          <w:tcPr>
            <w:tcW w:w="3760" w:type="dxa"/>
            <w:vAlign w:val="center"/>
          </w:tcPr>
          <w:p w14:paraId="1399D028"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03-2003-101310030600-01</w:t>
            </w:r>
          </w:p>
        </w:tc>
      </w:tr>
      <w:tr w:rsidR="0027307D" w:rsidRPr="00C91F6D" w14:paraId="7694D9BB" w14:textId="77777777">
        <w:trPr>
          <w:trHeight w:val="263"/>
        </w:trPr>
        <w:tc>
          <w:tcPr>
            <w:tcW w:w="4603" w:type="dxa"/>
            <w:noWrap/>
            <w:vAlign w:val="center"/>
          </w:tcPr>
          <w:p w14:paraId="5B97C161"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CONTROL DE ASISTENCIA</w:t>
            </w:r>
          </w:p>
        </w:tc>
        <w:tc>
          <w:tcPr>
            <w:tcW w:w="3760" w:type="dxa"/>
            <w:vAlign w:val="center"/>
          </w:tcPr>
          <w:p w14:paraId="67E27AFB"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03-2003-101310030600-01</w:t>
            </w:r>
          </w:p>
        </w:tc>
      </w:tr>
      <w:tr w:rsidR="0027307D" w:rsidRPr="00C91F6D" w14:paraId="3B9095CE" w14:textId="77777777">
        <w:trPr>
          <w:trHeight w:val="297"/>
        </w:trPr>
        <w:tc>
          <w:tcPr>
            <w:tcW w:w="4603" w:type="dxa"/>
            <w:shd w:val="clear" w:color="auto" w:fill="BFBFBF" w:themeFill="background1" w:themeFillShade="BF"/>
            <w:noWrap/>
            <w:vAlign w:val="center"/>
          </w:tcPr>
          <w:p w14:paraId="4771C003" w14:textId="77777777" w:rsidR="0027307D" w:rsidRPr="00C91F6D" w:rsidRDefault="0027307D">
            <w:pPr>
              <w:rPr>
                <w:rFonts w:ascii="Arial" w:hAnsi="Arial" w:cs="Arial"/>
                <w:i/>
                <w:sz w:val="14"/>
                <w:szCs w:val="14"/>
              </w:rPr>
            </w:pPr>
            <w:r w:rsidRPr="00C91F6D">
              <w:rPr>
                <w:rFonts w:ascii="Arial" w:hAnsi="Arial" w:cs="Arial"/>
                <w:sz w:val="14"/>
                <w:szCs w:val="14"/>
              </w:rPr>
              <w:t xml:space="preserve">   </w:t>
            </w:r>
            <w:r w:rsidRPr="00C91F6D">
              <w:rPr>
                <w:rFonts w:ascii="Arial" w:hAnsi="Arial" w:cs="Arial"/>
                <w:i/>
                <w:sz w:val="14"/>
                <w:szCs w:val="14"/>
              </w:rPr>
              <w:t>SISTEMA INTEGRAL DE RECURSOS MATERIALES</w:t>
            </w:r>
          </w:p>
        </w:tc>
        <w:tc>
          <w:tcPr>
            <w:tcW w:w="3760" w:type="dxa"/>
            <w:shd w:val="clear" w:color="auto" w:fill="BFBFBF" w:themeFill="background1" w:themeFillShade="BF"/>
            <w:vAlign w:val="center"/>
          </w:tcPr>
          <w:p w14:paraId="71E00E46"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03-2003-101310004600-01</w:t>
            </w:r>
          </w:p>
        </w:tc>
      </w:tr>
      <w:tr w:rsidR="0027307D" w:rsidRPr="00C91F6D" w14:paraId="1981C3A6" w14:textId="77777777">
        <w:trPr>
          <w:trHeight w:val="263"/>
        </w:trPr>
        <w:tc>
          <w:tcPr>
            <w:tcW w:w="4603" w:type="dxa"/>
            <w:noWrap/>
            <w:vAlign w:val="center"/>
          </w:tcPr>
          <w:p w14:paraId="34CFDBC6"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REQUISICIONES</w:t>
            </w:r>
          </w:p>
        </w:tc>
        <w:tc>
          <w:tcPr>
            <w:tcW w:w="3760" w:type="dxa"/>
            <w:vAlign w:val="center"/>
          </w:tcPr>
          <w:p w14:paraId="252F0FE6"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03-2003-101309590300-01</w:t>
            </w:r>
          </w:p>
        </w:tc>
      </w:tr>
      <w:tr w:rsidR="0027307D" w:rsidRPr="00C91F6D" w14:paraId="3168D78C" w14:textId="77777777">
        <w:trPr>
          <w:trHeight w:val="263"/>
        </w:trPr>
        <w:tc>
          <w:tcPr>
            <w:tcW w:w="4603" w:type="dxa"/>
            <w:noWrap/>
            <w:vAlign w:val="center"/>
          </w:tcPr>
          <w:p w14:paraId="223B69A9"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ADQUISICIONES</w:t>
            </w:r>
          </w:p>
        </w:tc>
        <w:tc>
          <w:tcPr>
            <w:tcW w:w="3760" w:type="dxa"/>
            <w:vAlign w:val="center"/>
          </w:tcPr>
          <w:p w14:paraId="5C512E44"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03-2003-101310051400-01</w:t>
            </w:r>
          </w:p>
        </w:tc>
      </w:tr>
      <w:tr w:rsidR="0027307D" w:rsidRPr="00C91F6D" w14:paraId="4EBAC490" w14:textId="77777777">
        <w:trPr>
          <w:trHeight w:val="263"/>
        </w:trPr>
        <w:tc>
          <w:tcPr>
            <w:tcW w:w="4603" w:type="dxa"/>
            <w:noWrap/>
            <w:vAlign w:val="center"/>
          </w:tcPr>
          <w:p w14:paraId="1E21DE78"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CONTROL PATRIMONIAL</w:t>
            </w:r>
          </w:p>
        </w:tc>
        <w:tc>
          <w:tcPr>
            <w:tcW w:w="3760" w:type="dxa"/>
            <w:vAlign w:val="center"/>
          </w:tcPr>
          <w:p w14:paraId="14605572"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03-2003-101312391300-01</w:t>
            </w:r>
          </w:p>
        </w:tc>
      </w:tr>
      <w:tr w:rsidR="0027307D" w:rsidRPr="00C91F6D" w14:paraId="01983551" w14:textId="77777777">
        <w:trPr>
          <w:trHeight w:val="263"/>
        </w:trPr>
        <w:tc>
          <w:tcPr>
            <w:tcW w:w="4603" w:type="dxa"/>
            <w:shd w:val="clear" w:color="auto" w:fill="BFBFBF" w:themeFill="background1" w:themeFillShade="BF"/>
            <w:noWrap/>
            <w:vAlign w:val="center"/>
          </w:tcPr>
          <w:p w14:paraId="6E13B375" w14:textId="77777777" w:rsidR="0027307D" w:rsidRPr="00C91F6D" w:rsidRDefault="0027307D">
            <w:pPr>
              <w:ind w:firstLineChars="28" w:firstLine="39"/>
              <w:rPr>
                <w:rFonts w:ascii="Arial" w:hAnsi="Arial" w:cs="Arial"/>
                <w:sz w:val="14"/>
                <w:szCs w:val="14"/>
              </w:rPr>
            </w:pPr>
            <w:r w:rsidRPr="00C91F6D">
              <w:rPr>
                <w:rFonts w:ascii="Arial" w:hAnsi="Arial" w:cs="Arial"/>
                <w:i/>
                <w:sz w:val="14"/>
                <w:szCs w:val="14"/>
              </w:rPr>
              <w:t>ADMINISTRACIÓN DEL SISTEMA</w:t>
            </w:r>
          </w:p>
        </w:tc>
        <w:tc>
          <w:tcPr>
            <w:tcW w:w="3760" w:type="dxa"/>
            <w:shd w:val="clear" w:color="auto" w:fill="BFBFBF" w:themeFill="background1" w:themeFillShade="BF"/>
            <w:vAlign w:val="center"/>
          </w:tcPr>
          <w:p w14:paraId="04D885F8"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REGISTRO EN TRÁMITE</w:t>
            </w:r>
          </w:p>
        </w:tc>
      </w:tr>
      <w:tr w:rsidR="0027307D" w:rsidRPr="00C91F6D" w14:paraId="25B2722B" w14:textId="77777777">
        <w:trPr>
          <w:trHeight w:val="263"/>
        </w:trPr>
        <w:tc>
          <w:tcPr>
            <w:tcW w:w="4603" w:type="dxa"/>
            <w:noWrap/>
            <w:vAlign w:val="center"/>
          </w:tcPr>
          <w:p w14:paraId="47421D12" w14:textId="77777777" w:rsidR="0027307D" w:rsidRPr="00C91F6D" w:rsidRDefault="0027307D">
            <w:pPr>
              <w:ind w:firstLineChars="100" w:firstLine="140"/>
              <w:rPr>
                <w:rFonts w:ascii="Arial" w:hAnsi="Arial" w:cs="Arial"/>
                <w:sz w:val="14"/>
                <w:szCs w:val="14"/>
              </w:rPr>
            </w:pPr>
            <w:r w:rsidRPr="00C91F6D">
              <w:rPr>
                <w:rFonts w:ascii="Arial" w:hAnsi="Arial" w:cs="Arial"/>
                <w:sz w:val="14"/>
                <w:szCs w:val="14"/>
              </w:rPr>
              <w:t>ADMINISTRACIÓN Y SEGURIDAD DEL SISTEMA</w:t>
            </w:r>
          </w:p>
        </w:tc>
        <w:tc>
          <w:tcPr>
            <w:tcW w:w="3760" w:type="dxa"/>
            <w:vAlign w:val="center"/>
          </w:tcPr>
          <w:p w14:paraId="4E6221AB"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REGISTRO EN TRÁMITE</w:t>
            </w:r>
          </w:p>
        </w:tc>
      </w:tr>
      <w:tr w:rsidR="0027307D" w:rsidRPr="00C91F6D" w14:paraId="4147B16E" w14:textId="77777777">
        <w:tblPrEx>
          <w:tblBorders>
            <w:bottom w:val="single" w:sz="4" w:space="0" w:color="auto"/>
          </w:tblBorders>
        </w:tblPrEx>
        <w:trPr>
          <w:trHeight w:val="297"/>
        </w:trPr>
        <w:tc>
          <w:tcPr>
            <w:tcW w:w="4603" w:type="dxa"/>
            <w:shd w:val="clear" w:color="auto" w:fill="BFBFBF" w:themeFill="background1" w:themeFillShade="BF"/>
            <w:noWrap/>
            <w:vAlign w:val="center"/>
          </w:tcPr>
          <w:p w14:paraId="49D29551" w14:textId="77777777" w:rsidR="0027307D" w:rsidRPr="00C91F6D" w:rsidRDefault="0027307D">
            <w:pPr>
              <w:ind w:firstLineChars="28" w:firstLine="39"/>
              <w:rPr>
                <w:rFonts w:ascii="Arial" w:hAnsi="Arial" w:cs="Arial"/>
                <w:i/>
                <w:sz w:val="14"/>
                <w:szCs w:val="14"/>
              </w:rPr>
            </w:pPr>
            <w:r w:rsidRPr="00C91F6D">
              <w:rPr>
                <w:rFonts w:ascii="Arial" w:hAnsi="Arial" w:cs="Arial"/>
                <w:i/>
                <w:sz w:val="14"/>
                <w:szCs w:val="14"/>
              </w:rPr>
              <w:t>UTILITARIOS Y BASES DE DATOS</w:t>
            </w:r>
          </w:p>
        </w:tc>
        <w:tc>
          <w:tcPr>
            <w:tcW w:w="3760" w:type="dxa"/>
            <w:shd w:val="clear" w:color="auto" w:fill="BFBFBF" w:themeFill="background1" w:themeFillShade="BF"/>
            <w:vAlign w:val="center"/>
          </w:tcPr>
          <w:p w14:paraId="2EB71905"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03-2003-101309511400-01</w:t>
            </w:r>
          </w:p>
        </w:tc>
      </w:tr>
      <w:tr w:rsidR="0027307D" w:rsidRPr="00C91F6D" w14:paraId="6B867C88" w14:textId="77777777">
        <w:tblPrEx>
          <w:tblBorders>
            <w:bottom w:val="single" w:sz="4" w:space="0" w:color="auto"/>
          </w:tblBorders>
        </w:tblPrEx>
        <w:trPr>
          <w:trHeight w:val="247"/>
        </w:trPr>
        <w:tc>
          <w:tcPr>
            <w:tcW w:w="4603" w:type="dxa"/>
            <w:noWrap/>
            <w:vAlign w:val="center"/>
          </w:tcPr>
          <w:p w14:paraId="766E8FEA" w14:textId="77777777" w:rsidR="0027307D" w:rsidRPr="00C91F6D" w:rsidRDefault="0027307D">
            <w:pPr>
              <w:rPr>
                <w:rFonts w:ascii="Arial" w:hAnsi="Arial" w:cs="Arial"/>
                <w:sz w:val="14"/>
                <w:szCs w:val="14"/>
              </w:rPr>
            </w:pPr>
            <w:r w:rsidRPr="00C91F6D">
              <w:rPr>
                <w:rFonts w:ascii="Arial" w:hAnsi="Arial" w:cs="Arial"/>
                <w:sz w:val="14"/>
                <w:szCs w:val="14"/>
              </w:rPr>
              <w:t xml:space="preserve">   BASE DE DATOS USUARIOS</w:t>
            </w:r>
          </w:p>
        </w:tc>
        <w:tc>
          <w:tcPr>
            <w:tcW w:w="3760" w:type="dxa"/>
            <w:vAlign w:val="center"/>
          </w:tcPr>
          <w:p w14:paraId="0A9404BD"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03-2003-101309511400-01</w:t>
            </w:r>
          </w:p>
        </w:tc>
      </w:tr>
      <w:tr w:rsidR="0027307D" w:rsidRPr="00C91F6D" w14:paraId="37A1BC84" w14:textId="77777777">
        <w:tblPrEx>
          <w:tblBorders>
            <w:bottom w:val="single" w:sz="4" w:space="0" w:color="auto"/>
          </w:tblBorders>
        </w:tblPrEx>
        <w:trPr>
          <w:trHeight w:val="247"/>
        </w:trPr>
        <w:tc>
          <w:tcPr>
            <w:tcW w:w="4603" w:type="dxa"/>
            <w:noWrap/>
            <w:vAlign w:val="center"/>
          </w:tcPr>
          <w:p w14:paraId="21645E40" w14:textId="77777777" w:rsidR="0027307D" w:rsidRPr="00C91F6D" w:rsidRDefault="0027307D">
            <w:pPr>
              <w:rPr>
                <w:rFonts w:ascii="Arial" w:hAnsi="Arial" w:cs="Arial"/>
                <w:sz w:val="14"/>
                <w:szCs w:val="14"/>
              </w:rPr>
            </w:pPr>
            <w:r w:rsidRPr="00C91F6D">
              <w:rPr>
                <w:rFonts w:ascii="Arial" w:hAnsi="Arial" w:cs="Arial"/>
                <w:sz w:val="14"/>
                <w:szCs w:val="14"/>
              </w:rPr>
              <w:t xml:space="preserve">   BASE DE DATOS TESORERÍA</w:t>
            </w:r>
          </w:p>
        </w:tc>
        <w:tc>
          <w:tcPr>
            <w:tcW w:w="3760" w:type="dxa"/>
            <w:vAlign w:val="center"/>
          </w:tcPr>
          <w:p w14:paraId="22808602"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03-2003-101310094300-01</w:t>
            </w:r>
          </w:p>
        </w:tc>
      </w:tr>
      <w:tr w:rsidR="0027307D" w:rsidRPr="00C91F6D" w14:paraId="373A1958" w14:textId="77777777">
        <w:tblPrEx>
          <w:tblBorders>
            <w:bottom w:val="single" w:sz="4" w:space="0" w:color="auto"/>
          </w:tblBorders>
        </w:tblPrEx>
        <w:trPr>
          <w:trHeight w:val="247"/>
        </w:trPr>
        <w:tc>
          <w:tcPr>
            <w:tcW w:w="4603" w:type="dxa"/>
            <w:noWrap/>
            <w:vAlign w:val="center"/>
          </w:tcPr>
          <w:p w14:paraId="52C9D9DC" w14:textId="77777777" w:rsidR="0027307D" w:rsidRPr="00C91F6D" w:rsidRDefault="0027307D">
            <w:pPr>
              <w:rPr>
                <w:rFonts w:ascii="Arial" w:hAnsi="Arial" w:cs="Arial"/>
                <w:sz w:val="14"/>
                <w:szCs w:val="14"/>
              </w:rPr>
            </w:pPr>
            <w:r w:rsidRPr="00C91F6D">
              <w:rPr>
                <w:rFonts w:ascii="Arial" w:hAnsi="Arial" w:cs="Arial"/>
                <w:sz w:val="14"/>
                <w:szCs w:val="14"/>
              </w:rPr>
              <w:lastRenderedPageBreak/>
              <w:t xml:space="preserve">   BASE DE DATOS EJERCICIO_XXXX (AÑO) ARMONIZADO</w:t>
            </w:r>
          </w:p>
        </w:tc>
        <w:tc>
          <w:tcPr>
            <w:tcW w:w="3760" w:type="dxa"/>
            <w:vAlign w:val="center"/>
          </w:tcPr>
          <w:p w14:paraId="24B7B8D2"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03-2003-101310073500-01</w:t>
            </w:r>
          </w:p>
        </w:tc>
      </w:tr>
      <w:tr w:rsidR="0027307D" w:rsidRPr="00C91F6D" w14:paraId="3DA6A8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03" w:type="dxa"/>
            <w:tcBorders>
              <w:top w:val="single" w:sz="4" w:space="0" w:color="auto"/>
              <w:left w:val="single" w:sz="4" w:space="0" w:color="auto"/>
              <w:bottom w:val="single" w:sz="4" w:space="0" w:color="auto"/>
              <w:right w:val="single" w:sz="4" w:space="0" w:color="auto"/>
            </w:tcBorders>
            <w:noWrap/>
            <w:vAlign w:val="center"/>
          </w:tcPr>
          <w:p w14:paraId="4AEB22A1" w14:textId="77777777" w:rsidR="0027307D" w:rsidRPr="00C91F6D" w:rsidRDefault="0027307D">
            <w:pPr>
              <w:rPr>
                <w:rFonts w:ascii="Arial" w:hAnsi="Arial" w:cs="Arial"/>
                <w:sz w:val="14"/>
                <w:szCs w:val="14"/>
              </w:rPr>
            </w:pPr>
            <w:r w:rsidRPr="00C91F6D">
              <w:rPr>
                <w:rFonts w:ascii="Arial" w:hAnsi="Arial" w:cs="Arial"/>
                <w:sz w:val="14"/>
                <w:szCs w:val="14"/>
              </w:rPr>
              <w:t xml:space="preserve">   BASE DE DATOS NÓMINA</w:t>
            </w:r>
          </w:p>
        </w:tc>
        <w:tc>
          <w:tcPr>
            <w:tcW w:w="3760" w:type="dxa"/>
            <w:tcBorders>
              <w:top w:val="single" w:sz="4" w:space="0" w:color="auto"/>
              <w:left w:val="single" w:sz="4" w:space="0" w:color="auto"/>
              <w:bottom w:val="single" w:sz="4" w:space="0" w:color="auto"/>
              <w:right w:val="single" w:sz="4" w:space="0" w:color="auto"/>
            </w:tcBorders>
            <w:vAlign w:val="center"/>
          </w:tcPr>
          <w:p w14:paraId="399C5647"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03-2003-101309553500-01</w:t>
            </w:r>
          </w:p>
        </w:tc>
      </w:tr>
      <w:tr w:rsidR="0027307D" w:rsidRPr="00C91F6D" w14:paraId="4FB8D2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03" w:type="dxa"/>
            <w:tcBorders>
              <w:top w:val="single" w:sz="4" w:space="0" w:color="auto"/>
              <w:left w:val="single" w:sz="4" w:space="0" w:color="auto"/>
              <w:bottom w:val="single" w:sz="4" w:space="0" w:color="auto"/>
              <w:right w:val="single" w:sz="4" w:space="0" w:color="auto"/>
            </w:tcBorders>
            <w:noWrap/>
            <w:vAlign w:val="center"/>
          </w:tcPr>
          <w:p w14:paraId="3DA787FC" w14:textId="77777777" w:rsidR="0027307D" w:rsidRPr="00C91F6D" w:rsidRDefault="0027307D">
            <w:pPr>
              <w:rPr>
                <w:rFonts w:ascii="Arial" w:hAnsi="Arial" w:cs="Arial"/>
                <w:sz w:val="14"/>
                <w:szCs w:val="14"/>
              </w:rPr>
            </w:pPr>
            <w:r w:rsidRPr="00C91F6D">
              <w:rPr>
                <w:rFonts w:ascii="Arial" w:hAnsi="Arial" w:cs="Arial"/>
                <w:sz w:val="14"/>
                <w:szCs w:val="14"/>
              </w:rPr>
              <w:t xml:space="preserve">   BASE DE DATOS PATRIMONIO</w:t>
            </w:r>
          </w:p>
        </w:tc>
        <w:tc>
          <w:tcPr>
            <w:tcW w:w="3760" w:type="dxa"/>
            <w:tcBorders>
              <w:top w:val="single" w:sz="4" w:space="0" w:color="auto"/>
              <w:left w:val="single" w:sz="4" w:space="0" w:color="auto"/>
              <w:bottom w:val="single" w:sz="4" w:space="0" w:color="auto"/>
              <w:right w:val="single" w:sz="4" w:space="0" w:color="auto"/>
            </w:tcBorders>
            <w:vAlign w:val="center"/>
          </w:tcPr>
          <w:p w14:paraId="5F18A683" w14:textId="77777777" w:rsidR="0027307D" w:rsidRPr="00C91F6D" w:rsidRDefault="0027307D">
            <w:pPr>
              <w:ind w:firstLineChars="100" w:firstLine="140"/>
              <w:jc w:val="center"/>
              <w:rPr>
                <w:rFonts w:ascii="Arial" w:hAnsi="Arial" w:cs="Arial"/>
                <w:sz w:val="14"/>
                <w:szCs w:val="14"/>
              </w:rPr>
            </w:pPr>
            <w:r w:rsidRPr="00C91F6D">
              <w:rPr>
                <w:rFonts w:ascii="Arial" w:hAnsi="Arial" w:cs="Arial"/>
                <w:sz w:val="14"/>
                <w:szCs w:val="14"/>
              </w:rPr>
              <w:t>03-2003-101309470600-01</w:t>
            </w:r>
          </w:p>
        </w:tc>
      </w:tr>
    </w:tbl>
    <w:p w14:paraId="628ABA00" w14:textId="77777777" w:rsidR="0027307D" w:rsidRPr="00C91F6D" w:rsidRDefault="0027307D" w:rsidP="0027307D">
      <w:pPr>
        <w:jc w:val="both"/>
        <w:rPr>
          <w:rFonts w:ascii="Arial" w:hAnsi="Arial" w:cs="Arial"/>
          <w:bCs/>
          <w:sz w:val="20"/>
          <w:szCs w:val="20"/>
        </w:rPr>
      </w:pPr>
    </w:p>
    <w:p w14:paraId="12BA88DC" w14:textId="77777777" w:rsidR="003A13B9" w:rsidRPr="00C91F6D" w:rsidRDefault="003A13B9" w:rsidP="003A13B9">
      <w:pPr>
        <w:jc w:val="both"/>
        <w:rPr>
          <w:rFonts w:ascii="Arial" w:hAnsi="Arial" w:cs="Arial"/>
          <w:bCs/>
          <w:sz w:val="20"/>
          <w:szCs w:val="20"/>
          <w:lang w:val="es-ES"/>
        </w:rPr>
      </w:pPr>
    </w:p>
    <w:p w14:paraId="0E560349" w14:textId="2911FD93" w:rsidR="003A13B9" w:rsidRPr="00C91F6D" w:rsidRDefault="003A13B9">
      <w:pPr>
        <w:numPr>
          <w:ilvl w:val="0"/>
          <w:numId w:val="20"/>
        </w:numPr>
        <w:jc w:val="both"/>
        <w:rPr>
          <w:rFonts w:ascii="Arial" w:hAnsi="Arial" w:cs="Arial"/>
          <w:bCs/>
          <w:sz w:val="20"/>
          <w:szCs w:val="20"/>
        </w:rPr>
      </w:pPr>
      <w:r w:rsidRPr="00C91F6D">
        <w:rPr>
          <w:rFonts w:ascii="Arial" w:hAnsi="Arial" w:cs="Arial"/>
          <w:bCs/>
          <w:sz w:val="20"/>
          <w:szCs w:val="20"/>
          <w:lang w:val="es-ES"/>
        </w:rPr>
        <w:t>Que con base en los antecedentes mencionados y con fundamento  en los artículos 73, numeral 1, fracción 1 de la Ley, artículo 99 del Reglamento  existen elementos suficientes para acordar la presente adjudicación directa</w:t>
      </w:r>
      <w:r w:rsidR="00950CE4" w:rsidRPr="00C91F6D">
        <w:rPr>
          <w:rFonts w:ascii="Arial" w:hAnsi="Arial" w:cs="Arial"/>
          <w:bCs/>
          <w:sz w:val="20"/>
          <w:szCs w:val="20"/>
          <w:lang w:val="es-ES"/>
        </w:rPr>
        <w:t>.</w:t>
      </w:r>
    </w:p>
    <w:p w14:paraId="4B734515" w14:textId="40BE85FF" w:rsidR="00653009" w:rsidRPr="00C91F6D" w:rsidRDefault="00653009" w:rsidP="00875824">
      <w:pPr>
        <w:rPr>
          <w:rFonts w:ascii="Arial" w:hAnsi="Arial" w:cs="Arial"/>
          <w:bCs/>
          <w:snapToGrid w:val="0"/>
          <w:sz w:val="20"/>
          <w:szCs w:val="20"/>
        </w:rPr>
      </w:pPr>
    </w:p>
    <w:p w14:paraId="73E0ED1F" w14:textId="77777777" w:rsidR="00B90DAB" w:rsidRPr="00C91F6D" w:rsidRDefault="00B90DAB" w:rsidP="00653009">
      <w:pPr>
        <w:jc w:val="both"/>
        <w:rPr>
          <w:rFonts w:ascii="Arial" w:hAnsi="Arial" w:cs="Arial"/>
          <w:b/>
          <w:sz w:val="20"/>
          <w:szCs w:val="20"/>
          <w:lang w:val="es-ES"/>
        </w:rPr>
      </w:pPr>
    </w:p>
    <w:p w14:paraId="0405DD4B" w14:textId="6F413072" w:rsidR="00BA7E75" w:rsidRPr="00B141C4" w:rsidRDefault="006C44EF" w:rsidP="00193D1A">
      <w:pPr>
        <w:ind w:left="-142"/>
        <w:jc w:val="both"/>
        <w:rPr>
          <w:rFonts w:ascii="Arial" w:hAnsi="Arial" w:cs="Arial"/>
          <w:bCs/>
          <w:i/>
          <w:iCs/>
          <w:sz w:val="20"/>
          <w:szCs w:val="20"/>
          <w:lang w:val="es-ES"/>
        </w:rPr>
      </w:pPr>
      <w:r w:rsidRPr="00C91F6D">
        <w:rPr>
          <w:rFonts w:ascii="Arial" w:hAnsi="Arial" w:cs="Arial"/>
          <w:b/>
          <w:i/>
          <w:iCs/>
          <w:sz w:val="20"/>
          <w:szCs w:val="20"/>
          <w:u w:val="single"/>
          <w:lang w:val="es-ES"/>
        </w:rPr>
        <w:t>ACUERDO</w:t>
      </w:r>
      <w:r w:rsidR="00DF36B6" w:rsidRPr="00C91F6D">
        <w:rPr>
          <w:rFonts w:ascii="Arial" w:hAnsi="Arial" w:cs="Arial"/>
          <w:b/>
          <w:i/>
          <w:iCs/>
          <w:sz w:val="20"/>
          <w:szCs w:val="20"/>
          <w:u w:val="single"/>
          <w:lang w:val="es-ES"/>
        </w:rPr>
        <w:t xml:space="preserve"> </w:t>
      </w:r>
      <w:r w:rsidR="00526E21" w:rsidRPr="00C91F6D">
        <w:rPr>
          <w:rFonts w:ascii="Arial" w:hAnsi="Arial" w:cs="Arial"/>
          <w:b/>
          <w:i/>
          <w:iCs/>
          <w:sz w:val="20"/>
          <w:szCs w:val="20"/>
          <w:u w:val="single"/>
          <w:lang w:val="es-ES"/>
        </w:rPr>
        <w:t>7</w:t>
      </w:r>
      <w:r w:rsidRPr="00C91F6D">
        <w:rPr>
          <w:rFonts w:ascii="Arial" w:hAnsi="Arial" w:cs="Arial"/>
          <w:b/>
          <w:i/>
          <w:iCs/>
          <w:sz w:val="20"/>
          <w:szCs w:val="20"/>
          <w:u w:val="single"/>
          <w:lang w:val="es-ES"/>
        </w:rPr>
        <w:t>:</w:t>
      </w:r>
      <w:r w:rsidRPr="00C91F6D">
        <w:rPr>
          <w:rFonts w:ascii="Arial" w:hAnsi="Arial" w:cs="Arial"/>
          <w:bCs/>
          <w:sz w:val="20"/>
          <w:szCs w:val="20"/>
          <w:lang w:val="es-ES"/>
        </w:rPr>
        <w:t xml:space="preserve"> </w:t>
      </w:r>
      <w:r w:rsidR="00BA7E75" w:rsidRPr="00C91F6D">
        <w:rPr>
          <w:rFonts w:ascii="Arial" w:hAnsi="Arial" w:cs="Arial"/>
          <w:bCs/>
          <w:i/>
          <w:iCs/>
          <w:sz w:val="20"/>
          <w:szCs w:val="20"/>
          <w:lang w:val="es-ES"/>
        </w:rPr>
        <w:t>Con fundamento en el artículo 73 fracción I y 74 de la Ley de Compras Gubernamentales, Enajenaciones y Contratación de Servicios del Estado de Jalisco y sus Municipios</w:t>
      </w:r>
      <w:r w:rsidR="008A6EEA" w:rsidRPr="00C91F6D">
        <w:rPr>
          <w:rFonts w:ascii="Arial" w:hAnsi="Arial" w:cs="Arial"/>
          <w:bCs/>
          <w:i/>
          <w:iCs/>
          <w:sz w:val="20"/>
          <w:szCs w:val="20"/>
          <w:lang w:val="es-ES"/>
        </w:rPr>
        <w:t xml:space="preserve">, </w:t>
      </w:r>
      <w:r w:rsidR="008A6EEA" w:rsidRPr="00C91F6D">
        <w:rPr>
          <w:rFonts w:ascii="Arial" w:hAnsi="Arial" w:cs="Arial"/>
          <w:bCs/>
          <w:i/>
          <w:iCs/>
          <w:sz w:val="20"/>
          <w:szCs w:val="20"/>
          <w:lang w:val="es-MX"/>
        </w:rPr>
        <w:t>s</w:t>
      </w:r>
      <w:r w:rsidR="00653009" w:rsidRPr="00C91F6D">
        <w:rPr>
          <w:rFonts w:ascii="Arial" w:hAnsi="Arial" w:cs="Arial"/>
          <w:bCs/>
          <w:i/>
          <w:iCs/>
          <w:sz w:val="20"/>
          <w:szCs w:val="20"/>
          <w:lang w:val="es-MX"/>
        </w:rPr>
        <w:t>e autoriza por los integrantes del Comité de Adquisiciones</w:t>
      </w:r>
      <w:r w:rsidR="001D3D33" w:rsidRPr="00C91F6D">
        <w:rPr>
          <w:rFonts w:ascii="Arial" w:hAnsi="Arial" w:cs="Arial"/>
          <w:bCs/>
          <w:i/>
          <w:iCs/>
          <w:sz w:val="20"/>
          <w:szCs w:val="20"/>
          <w:lang w:val="es-MX"/>
        </w:rPr>
        <w:t xml:space="preserve"> de la Secretaría Ejecutiva del Sistema Estatal </w:t>
      </w:r>
      <w:r w:rsidR="00193D1A" w:rsidRPr="00C91F6D">
        <w:rPr>
          <w:rFonts w:ascii="Arial" w:hAnsi="Arial" w:cs="Arial"/>
          <w:bCs/>
          <w:i/>
          <w:iCs/>
          <w:sz w:val="20"/>
          <w:szCs w:val="20"/>
          <w:lang w:val="es-MX"/>
        </w:rPr>
        <w:t>Anticorrupción</w:t>
      </w:r>
      <w:r w:rsidR="00653009" w:rsidRPr="00C91F6D">
        <w:rPr>
          <w:rFonts w:ascii="Arial" w:hAnsi="Arial" w:cs="Arial"/>
          <w:bCs/>
          <w:i/>
          <w:iCs/>
          <w:sz w:val="20"/>
          <w:szCs w:val="20"/>
          <w:lang w:val="es-MX"/>
        </w:rPr>
        <w:t xml:space="preserve"> la Adjudicación Directa </w:t>
      </w:r>
      <w:r w:rsidR="00653009" w:rsidRPr="00C91F6D">
        <w:rPr>
          <w:rFonts w:ascii="Arial" w:hAnsi="Arial" w:cs="Arial"/>
          <w:bCs/>
          <w:i/>
          <w:iCs/>
          <w:sz w:val="20"/>
          <w:szCs w:val="20"/>
        </w:rPr>
        <w:t>AD-01-SESAJ-RF/202</w:t>
      </w:r>
      <w:r w:rsidR="00875824" w:rsidRPr="00C91F6D">
        <w:rPr>
          <w:rFonts w:ascii="Arial" w:hAnsi="Arial" w:cs="Arial"/>
          <w:bCs/>
          <w:i/>
          <w:iCs/>
          <w:sz w:val="20"/>
          <w:szCs w:val="20"/>
        </w:rPr>
        <w:t>3</w:t>
      </w:r>
      <w:r w:rsidR="00653009" w:rsidRPr="00C91F6D">
        <w:rPr>
          <w:rFonts w:ascii="Arial" w:hAnsi="Arial" w:cs="Arial"/>
          <w:bCs/>
          <w:i/>
          <w:iCs/>
          <w:sz w:val="20"/>
          <w:szCs w:val="20"/>
        </w:rPr>
        <w:t xml:space="preserve"> </w:t>
      </w:r>
      <w:r w:rsidR="00653009" w:rsidRPr="00C91F6D">
        <w:rPr>
          <w:rFonts w:ascii="Arial" w:hAnsi="Arial" w:cs="Arial"/>
          <w:bCs/>
          <w:i/>
          <w:iCs/>
          <w:sz w:val="20"/>
          <w:szCs w:val="20"/>
          <w:lang w:val="es-MX"/>
        </w:rPr>
        <w:t>para la contratación de la  “</w:t>
      </w:r>
      <w:r w:rsidR="00653009" w:rsidRPr="00C91F6D">
        <w:rPr>
          <w:rFonts w:ascii="Arial" w:hAnsi="Arial" w:cs="Arial"/>
          <w:bCs/>
          <w:i/>
          <w:iCs/>
          <w:sz w:val="20"/>
          <w:szCs w:val="20"/>
        </w:rPr>
        <w:t>PRESTACIÓN DE SERVICIOS DE MANTENIMIENTO, ASESORÍA Y SOPORTE TÉCNICO PARA LA OPERACIÓN, ADMINISTRACIÓN Y FUNCIONAMIENTO DEL SOFTWARE</w:t>
      </w:r>
      <w:r w:rsidR="00A745EA" w:rsidRPr="00C91F6D">
        <w:rPr>
          <w:rFonts w:ascii="Arial" w:hAnsi="Arial" w:cs="Arial"/>
          <w:bCs/>
          <w:i/>
          <w:iCs/>
          <w:sz w:val="20"/>
          <w:szCs w:val="20"/>
        </w:rPr>
        <w:t xml:space="preserve"> (SISTEMA INTEGRAL PARA LA ARMONIZACIÓN CONTABLE Y ADMINISTRATIVA)</w:t>
      </w:r>
      <w:r w:rsidR="00653009" w:rsidRPr="00C91F6D">
        <w:rPr>
          <w:rFonts w:ascii="Arial" w:hAnsi="Arial" w:cs="Arial"/>
          <w:bCs/>
          <w:i/>
          <w:iCs/>
          <w:sz w:val="20"/>
          <w:szCs w:val="20"/>
        </w:rPr>
        <w:t>, INSTALADO EN LOS EQUIPOS PARA LA SECRETARÍA EJECUTIVA DEL SISTEMA ESTATAL ANTICORRUPCIÓN DE JALISCO”,</w:t>
      </w:r>
      <w:r w:rsidR="00653009" w:rsidRPr="00C91F6D">
        <w:rPr>
          <w:rFonts w:ascii="Arial" w:hAnsi="Arial" w:cs="Arial"/>
          <w:b/>
          <w:bCs/>
          <w:i/>
          <w:iCs/>
          <w:sz w:val="20"/>
          <w:szCs w:val="20"/>
        </w:rPr>
        <w:t xml:space="preserve"> </w:t>
      </w:r>
      <w:r w:rsidR="00653009" w:rsidRPr="00C91F6D">
        <w:rPr>
          <w:rFonts w:ascii="Arial" w:hAnsi="Arial" w:cs="Arial"/>
          <w:bCs/>
          <w:i/>
          <w:iCs/>
          <w:sz w:val="20"/>
          <w:szCs w:val="20"/>
        </w:rPr>
        <w:t xml:space="preserve">por un monto </w:t>
      </w:r>
      <w:r w:rsidR="00875824" w:rsidRPr="00C91F6D">
        <w:rPr>
          <w:rFonts w:ascii="Arial" w:hAnsi="Arial" w:cs="Arial"/>
          <w:bCs/>
          <w:i/>
          <w:iCs/>
          <w:sz w:val="20"/>
          <w:szCs w:val="20"/>
        </w:rPr>
        <w:t xml:space="preserve">mensual de </w:t>
      </w:r>
      <w:r w:rsidR="00875824" w:rsidRPr="00C91F6D">
        <w:rPr>
          <w:rFonts w:ascii="Arial" w:hAnsi="Arial" w:cs="Arial"/>
          <w:b/>
          <w:bCs/>
          <w:i/>
          <w:iCs/>
          <w:sz w:val="20"/>
          <w:szCs w:val="20"/>
        </w:rPr>
        <w:t xml:space="preserve">$29,232.00 </w:t>
      </w:r>
      <w:r w:rsidR="00875824" w:rsidRPr="00C91F6D">
        <w:rPr>
          <w:rFonts w:ascii="Arial" w:hAnsi="Arial" w:cs="Arial"/>
          <w:bCs/>
          <w:i/>
          <w:iCs/>
          <w:sz w:val="20"/>
          <w:szCs w:val="20"/>
        </w:rPr>
        <w:t xml:space="preserve">(Veintinueve mil doscientos treinta y dos pesos 00/100 M.N.), cantidad que incluye el impuesto al valor agregado, dando un costo total neto del contrato de </w:t>
      </w:r>
      <w:r w:rsidR="00875824" w:rsidRPr="00C91F6D">
        <w:rPr>
          <w:rFonts w:ascii="Arial" w:hAnsi="Arial" w:cs="Arial"/>
          <w:b/>
          <w:bCs/>
          <w:i/>
          <w:iCs/>
          <w:sz w:val="20"/>
          <w:szCs w:val="20"/>
        </w:rPr>
        <w:t>$321,552.00</w:t>
      </w:r>
      <w:r w:rsidR="00875824" w:rsidRPr="00C91F6D">
        <w:rPr>
          <w:rFonts w:ascii="Arial" w:hAnsi="Arial" w:cs="Arial"/>
          <w:bCs/>
          <w:i/>
          <w:iCs/>
          <w:sz w:val="20"/>
          <w:szCs w:val="20"/>
        </w:rPr>
        <w:t xml:space="preserve"> (trescientos veintiún mil quinientos cincuenta y dos pesos 00/100 M.N.), cantidad que incluye el impuesto al valor agregado, por un período de 11 meses comprendido del 01 de febrero de 2023 al 31 de diciembre de 2023</w:t>
      </w:r>
      <w:r w:rsidR="008A6EEA" w:rsidRPr="00C91F6D">
        <w:rPr>
          <w:rFonts w:ascii="Arial" w:hAnsi="Arial" w:cs="Arial"/>
          <w:bCs/>
          <w:i/>
          <w:iCs/>
          <w:sz w:val="20"/>
          <w:szCs w:val="20"/>
        </w:rPr>
        <w:t xml:space="preserve">, </w:t>
      </w:r>
      <w:r w:rsidR="00193D1A" w:rsidRPr="00C91F6D">
        <w:rPr>
          <w:rFonts w:ascii="Arial" w:hAnsi="Arial" w:cs="Arial"/>
          <w:bCs/>
          <w:i/>
          <w:iCs/>
          <w:sz w:val="20"/>
          <w:szCs w:val="20"/>
        </w:rPr>
        <w:t>por</w:t>
      </w:r>
      <w:r w:rsidR="001D3D33" w:rsidRPr="00C91F6D">
        <w:rPr>
          <w:rFonts w:ascii="Arial" w:hAnsi="Arial" w:cs="Arial"/>
          <w:bCs/>
          <w:i/>
          <w:iCs/>
          <w:sz w:val="20"/>
          <w:szCs w:val="20"/>
          <w:lang w:val="es-ES"/>
        </w:rPr>
        <w:t xml:space="preserve"> c</w:t>
      </w:r>
      <w:r w:rsidR="00193D1A" w:rsidRPr="00C91F6D">
        <w:rPr>
          <w:rFonts w:ascii="Arial" w:hAnsi="Arial" w:cs="Arial"/>
          <w:bCs/>
          <w:i/>
          <w:iCs/>
          <w:sz w:val="20"/>
          <w:szCs w:val="20"/>
          <w:lang w:val="es-ES"/>
        </w:rPr>
        <w:t>ontar</w:t>
      </w:r>
      <w:r w:rsidR="001D3D33" w:rsidRPr="00C91F6D">
        <w:rPr>
          <w:rFonts w:ascii="Arial" w:hAnsi="Arial" w:cs="Arial"/>
          <w:bCs/>
          <w:i/>
          <w:iCs/>
          <w:sz w:val="20"/>
          <w:szCs w:val="20"/>
          <w:lang w:val="es-ES"/>
        </w:rPr>
        <w:t xml:space="preserve"> con suficiencia </w:t>
      </w:r>
      <w:r w:rsidR="001D3D33" w:rsidRPr="00C91F6D">
        <w:rPr>
          <w:rFonts w:ascii="Arial" w:hAnsi="Arial" w:cs="Arial"/>
          <w:bCs/>
          <w:i/>
          <w:iCs/>
          <w:sz w:val="20"/>
          <w:szCs w:val="20"/>
        </w:rPr>
        <w:t xml:space="preserve">en la partida </w:t>
      </w:r>
      <w:r w:rsidR="001D3D33" w:rsidRPr="00C91F6D">
        <w:rPr>
          <w:rFonts w:ascii="Arial" w:hAnsi="Arial" w:cs="Arial"/>
          <w:bCs/>
          <w:i/>
          <w:iCs/>
          <w:sz w:val="20"/>
          <w:szCs w:val="20"/>
          <w:lang w:val="es-ES"/>
        </w:rPr>
        <w:t>presupuestal 3331 (Servicios de Consultoría Administrativa e Informática), ya que el Órgano de Gobierno del Organismo con fecha 27 de enero del 202</w:t>
      </w:r>
      <w:r w:rsidR="00193D1A" w:rsidRPr="00C91F6D">
        <w:rPr>
          <w:rFonts w:ascii="Arial" w:hAnsi="Arial" w:cs="Arial"/>
          <w:bCs/>
          <w:i/>
          <w:iCs/>
          <w:sz w:val="20"/>
          <w:szCs w:val="20"/>
          <w:lang w:val="es-ES"/>
        </w:rPr>
        <w:t>2, aprobó el Presupuesto de Egresos para el ejercicio fiscal  2022.</w:t>
      </w:r>
    </w:p>
    <w:p w14:paraId="7F99C0D3" w14:textId="77777777" w:rsidR="00654555" w:rsidRPr="00053438" w:rsidRDefault="00654555" w:rsidP="00A24DF1">
      <w:pPr>
        <w:jc w:val="both"/>
        <w:rPr>
          <w:rFonts w:ascii="Arial" w:hAnsi="Arial" w:cs="Arial"/>
          <w:i/>
          <w:iCs/>
          <w:sz w:val="20"/>
          <w:szCs w:val="20"/>
        </w:rPr>
      </w:pPr>
    </w:p>
    <w:p w14:paraId="7EB85E91" w14:textId="47BFE662" w:rsidR="009908A0" w:rsidRPr="00834BA4" w:rsidRDefault="00A24DF1" w:rsidP="009908A0">
      <w:pPr>
        <w:ind w:left="698"/>
        <w:jc w:val="both"/>
        <w:rPr>
          <w:rFonts w:ascii="Arial" w:hAnsi="Arial" w:cs="Arial"/>
          <w:i/>
          <w:iCs/>
          <w:sz w:val="20"/>
          <w:szCs w:val="20"/>
        </w:rPr>
      </w:pPr>
      <w:r w:rsidRPr="00834BA4">
        <w:rPr>
          <w:rFonts w:ascii="Arial" w:hAnsi="Arial" w:cs="Arial"/>
          <w:b/>
          <w:bCs/>
          <w:i/>
          <w:iCs/>
          <w:sz w:val="20"/>
          <w:szCs w:val="20"/>
          <w:u w:val="single"/>
        </w:rPr>
        <w:t>4.</w:t>
      </w:r>
      <w:r w:rsidR="00A6084B" w:rsidRPr="00834BA4">
        <w:rPr>
          <w:rFonts w:ascii="Arial" w:hAnsi="Arial" w:cs="Arial"/>
          <w:b/>
          <w:bCs/>
          <w:i/>
          <w:iCs/>
          <w:sz w:val="20"/>
          <w:szCs w:val="20"/>
          <w:u w:val="single"/>
        </w:rPr>
        <w:t>5 Designación del representante del Comité de Adquisiciones</w:t>
      </w:r>
      <w:r w:rsidR="00A6084B" w:rsidRPr="00834BA4">
        <w:rPr>
          <w:rFonts w:ascii="Arial" w:hAnsi="Arial" w:cs="Arial"/>
          <w:b/>
          <w:bCs/>
          <w:i/>
          <w:iCs/>
          <w:sz w:val="20"/>
          <w:szCs w:val="20"/>
        </w:rPr>
        <w:t xml:space="preserve">, </w:t>
      </w:r>
      <w:r w:rsidR="00A6084B" w:rsidRPr="00834BA4">
        <w:rPr>
          <w:rFonts w:ascii="Arial" w:hAnsi="Arial" w:cs="Arial"/>
          <w:i/>
          <w:iCs/>
          <w:sz w:val="20"/>
          <w:szCs w:val="20"/>
        </w:rPr>
        <w:t xml:space="preserve">en los procedimientos de licitación sin concurrencia del </w:t>
      </w:r>
      <w:r w:rsidR="003F2A9E" w:rsidRPr="00834BA4">
        <w:rPr>
          <w:rFonts w:ascii="Arial" w:hAnsi="Arial" w:cs="Arial"/>
          <w:i/>
          <w:iCs/>
          <w:sz w:val="20"/>
          <w:szCs w:val="20"/>
        </w:rPr>
        <w:t>Comité.</w:t>
      </w:r>
    </w:p>
    <w:p w14:paraId="296690D2" w14:textId="77777777" w:rsidR="009908A0" w:rsidRDefault="009908A0" w:rsidP="009908A0">
      <w:pPr>
        <w:ind w:left="698"/>
        <w:jc w:val="both"/>
        <w:rPr>
          <w:rFonts w:ascii="Arial" w:hAnsi="Arial" w:cs="Arial"/>
          <w:b/>
          <w:bCs/>
          <w:i/>
          <w:iCs/>
          <w:sz w:val="20"/>
          <w:szCs w:val="20"/>
          <w:highlight w:val="yellow"/>
        </w:rPr>
      </w:pPr>
    </w:p>
    <w:p w14:paraId="14729102" w14:textId="77777777" w:rsidR="000D3D2C" w:rsidRPr="007926F9" w:rsidRDefault="000D3D2C" w:rsidP="009908A0">
      <w:pPr>
        <w:ind w:left="698"/>
        <w:jc w:val="both"/>
        <w:rPr>
          <w:rFonts w:ascii="Arial" w:hAnsi="Arial" w:cs="Arial"/>
          <w:b/>
          <w:bCs/>
          <w:i/>
          <w:iCs/>
          <w:sz w:val="20"/>
          <w:szCs w:val="20"/>
          <w:highlight w:val="yellow"/>
        </w:rPr>
      </w:pPr>
    </w:p>
    <w:p w14:paraId="506FCA3A" w14:textId="192600A5" w:rsidR="00076B33" w:rsidRDefault="009908A0" w:rsidP="00076B33">
      <w:pPr>
        <w:jc w:val="both"/>
        <w:rPr>
          <w:rFonts w:ascii="Arial" w:hAnsi="Arial" w:cs="Arial"/>
          <w:i/>
          <w:iCs/>
          <w:sz w:val="20"/>
          <w:szCs w:val="20"/>
        </w:rPr>
      </w:pPr>
      <w:r w:rsidRPr="00076B33">
        <w:rPr>
          <w:rFonts w:ascii="Arial" w:hAnsi="Arial" w:cs="Arial"/>
          <w:b/>
          <w:bCs/>
          <w:i/>
          <w:iCs/>
          <w:sz w:val="20"/>
          <w:szCs w:val="20"/>
          <w:u w:val="single"/>
        </w:rPr>
        <w:t>ACUERDO 7:</w:t>
      </w:r>
      <w:r w:rsidRPr="00076B33">
        <w:rPr>
          <w:rFonts w:ascii="Arial" w:hAnsi="Arial" w:cs="Arial"/>
          <w:b/>
          <w:bCs/>
          <w:i/>
          <w:iCs/>
          <w:sz w:val="20"/>
          <w:szCs w:val="20"/>
        </w:rPr>
        <w:t xml:space="preserve"> </w:t>
      </w:r>
      <w:r w:rsidR="00076B33" w:rsidRPr="00076B33">
        <w:rPr>
          <w:rFonts w:ascii="Arial" w:hAnsi="Arial" w:cs="Arial"/>
          <w:i/>
          <w:iCs/>
          <w:sz w:val="20"/>
          <w:szCs w:val="20"/>
        </w:rPr>
        <w:t xml:space="preserve">El Lic. Rogelio Alejandro Prado Muñoz, representante del Consejo Directivo de la Cámara Nacional de Comercio, Servicios y Turismo de Guadalajara, manifiesta </w:t>
      </w:r>
      <w:r w:rsidR="00CF69D5">
        <w:rPr>
          <w:rFonts w:ascii="Arial" w:hAnsi="Arial" w:cs="Arial"/>
          <w:i/>
          <w:iCs/>
          <w:sz w:val="20"/>
          <w:szCs w:val="20"/>
        </w:rPr>
        <w:t xml:space="preserve">que </w:t>
      </w:r>
      <w:r w:rsidR="00076B33" w:rsidRPr="00076B33">
        <w:rPr>
          <w:rFonts w:ascii="Arial" w:hAnsi="Arial" w:cs="Arial"/>
          <w:i/>
          <w:iCs/>
          <w:sz w:val="20"/>
          <w:szCs w:val="20"/>
        </w:rPr>
        <w:t>dicha Cámara no participar</w:t>
      </w:r>
      <w:r w:rsidR="00076B33">
        <w:rPr>
          <w:rFonts w:ascii="Arial" w:hAnsi="Arial" w:cs="Arial"/>
          <w:i/>
          <w:iCs/>
          <w:sz w:val="20"/>
          <w:szCs w:val="20"/>
        </w:rPr>
        <w:t>á</w:t>
      </w:r>
      <w:r w:rsidR="00076B33" w:rsidRPr="00076B33">
        <w:rPr>
          <w:rFonts w:ascii="Arial" w:hAnsi="Arial" w:cs="Arial"/>
          <w:i/>
          <w:iCs/>
          <w:sz w:val="20"/>
          <w:szCs w:val="20"/>
        </w:rPr>
        <w:t xml:space="preserve"> con representación en los procesos de licitación sin concurrencia del Comité.</w:t>
      </w:r>
    </w:p>
    <w:p w14:paraId="6CB68118" w14:textId="77777777" w:rsidR="00076B33" w:rsidRPr="00076B33" w:rsidRDefault="00076B33" w:rsidP="00076B33">
      <w:pPr>
        <w:jc w:val="both"/>
        <w:rPr>
          <w:rFonts w:ascii="Arial" w:hAnsi="Arial" w:cs="Arial"/>
          <w:i/>
          <w:iCs/>
          <w:sz w:val="20"/>
          <w:szCs w:val="20"/>
        </w:rPr>
      </w:pPr>
    </w:p>
    <w:p w14:paraId="3D312F6D" w14:textId="2B4F0841" w:rsidR="00C91F6D" w:rsidRPr="00076B33" w:rsidRDefault="00C91F6D" w:rsidP="00C91F6D">
      <w:pPr>
        <w:jc w:val="both"/>
        <w:rPr>
          <w:rFonts w:ascii="Arial" w:hAnsi="Arial" w:cs="Arial"/>
          <w:i/>
          <w:iCs/>
          <w:sz w:val="20"/>
          <w:szCs w:val="20"/>
        </w:rPr>
      </w:pPr>
      <w:r w:rsidRPr="00076B33">
        <w:rPr>
          <w:rFonts w:ascii="Arial" w:hAnsi="Arial" w:cs="Arial"/>
          <w:i/>
          <w:iCs/>
          <w:sz w:val="20"/>
          <w:szCs w:val="20"/>
        </w:rPr>
        <w:t xml:space="preserve">Los miembros del comité aprueban que la designación se realice por periodos de tiempo correspondientes a cuatro meses por cada una de las representaciones del sector Empresarial dando inicio con el primer período el Consejo Mexicano de Comercio Exterior, segundo periodo el Consejo de </w:t>
      </w:r>
      <w:r w:rsidR="00076B33" w:rsidRPr="00076B33">
        <w:rPr>
          <w:rFonts w:ascii="Arial" w:hAnsi="Arial" w:cs="Arial"/>
          <w:i/>
          <w:iCs/>
          <w:sz w:val="20"/>
          <w:szCs w:val="20"/>
        </w:rPr>
        <w:t>Cámaras</w:t>
      </w:r>
      <w:r w:rsidRPr="00076B33">
        <w:rPr>
          <w:rFonts w:ascii="Arial" w:hAnsi="Arial" w:cs="Arial"/>
          <w:i/>
          <w:iCs/>
          <w:sz w:val="20"/>
          <w:szCs w:val="20"/>
        </w:rPr>
        <w:t xml:space="preserve"> Industriales de Jalisco, tercer periodo el Consejo de Desarrollo Agropecuario y Agroindustrial de Jalisco representando al Consejo Nacional Agropecuario, cuarto período Confederación Patronal de la República Mexicana</w:t>
      </w:r>
      <w:r w:rsidR="00076B33">
        <w:rPr>
          <w:rFonts w:ascii="Arial" w:hAnsi="Arial" w:cs="Arial"/>
          <w:i/>
          <w:iCs/>
          <w:sz w:val="20"/>
          <w:szCs w:val="20"/>
        </w:rPr>
        <w:t xml:space="preserve">, </w:t>
      </w:r>
      <w:r w:rsidRPr="00076B33">
        <w:rPr>
          <w:rFonts w:ascii="Arial" w:hAnsi="Arial" w:cs="Arial"/>
          <w:i/>
          <w:iCs/>
          <w:sz w:val="20"/>
          <w:szCs w:val="20"/>
        </w:rPr>
        <w:t>como representantes del Comité de Adquisiciones de la SESAJ, en los procesos de Licitación Sin Concurrencia del Comité, para los efectos ya citados.</w:t>
      </w:r>
    </w:p>
    <w:p w14:paraId="76F32BDD" w14:textId="22F53481" w:rsidR="00C91F6D" w:rsidRDefault="00C91F6D" w:rsidP="009908A0">
      <w:pPr>
        <w:jc w:val="both"/>
        <w:rPr>
          <w:rFonts w:ascii="Arial" w:hAnsi="Arial" w:cs="Arial"/>
          <w:b/>
          <w:bCs/>
          <w:i/>
          <w:iCs/>
          <w:sz w:val="20"/>
          <w:szCs w:val="20"/>
          <w:highlight w:val="yellow"/>
        </w:rPr>
      </w:pPr>
    </w:p>
    <w:p w14:paraId="2C0A8979" w14:textId="77777777" w:rsidR="000D3D2C" w:rsidRDefault="000D3D2C" w:rsidP="000D3D2C">
      <w:pPr>
        <w:jc w:val="both"/>
        <w:rPr>
          <w:rFonts w:ascii="Arial" w:hAnsi="Arial" w:cs="Arial"/>
          <w:b/>
          <w:bCs/>
          <w:sz w:val="20"/>
          <w:szCs w:val="20"/>
          <w:highlight w:val="green"/>
        </w:rPr>
      </w:pPr>
    </w:p>
    <w:p w14:paraId="53314B84" w14:textId="0432EF8E" w:rsidR="00A24DF1" w:rsidRPr="0043566E" w:rsidRDefault="009908A0" w:rsidP="00A24DF1">
      <w:pPr>
        <w:ind w:left="-142" w:firstLine="840"/>
        <w:jc w:val="both"/>
        <w:rPr>
          <w:rFonts w:ascii="Arial" w:hAnsi="Arial" w:cs="Arial"/>
          <w:b/>
          <w:bCs/>
          <w:i/>
          <w:iCs/>
          <w:sz w:val="20"/>
          <w:szCs w:val="20"/>
          <w:u w:val="single"/>
        </w:rPr>
      </w:pPr>
      <w:r w:rsidRPr="007926F9">
        <w:rPr>
          <w:rFonts w:ascii="Arial" w:hAnsi="Arial" w:cs="Arial"/>
          <w:b/>
          <w:bCs/>
          <w:i/>
          <w:iCs/>
          <w:sz w:val="20"/>
          <w:szCs w:val="20"/>
          <w:u w:val="single"/>
        </w:rPr>
        <w:t>4.</w:t>
      </w:r>
      <w:r w:rsidR="00834BA4" w:rsidRPr="007926F9">
        <w:rPr>
          <w:rFonts w:ascii="Arial" w:hAnsi="Arial" w:cs="Arial"/>
          <w:b/>
          <w:bCs/>
          <w:i/>
          <w:iCs/>
          <w:sz w:val="20"/>
          <w:szCs w:val="20"/>
          <w:u w:val="single"/>
        </w:rPr>
        <w:t xml:space="preserve">6 </w:t>
      </w:r>
      <w:r w:rsidR="00A24DF1" w:rsidRPr="007926F9">
        <w:rPr>
          <w:rFonts w:ascii="Arial" w:hAnsi="Arial" w:cs="Arial"/>
          <w:b/>
          <w:bCs/>
          <w:i/>
          <w:iCs/>
          <w:sz w:val="20"/>
          <w:szCs w:val="20"/>
          <w:u w:val="single"/>
        </w:rPr>
        <w:t>Informe del Gasto del ejercicio 202</w:t>
      </w:r>
      <w:r w:rsidR="00020A7F" w:rsidRPr="007926F9">
        <w:rPr>
          <w:rFonts w:ascii="Arial" w:hAnsi="Arial" w:cs="Arial"/>
          <w:b/>
          <w:bCs/>
          <w:i/>
          <w:iCs/>
          <w:sz w:val="20"/>
          <w:szCs w:val="20"/>
          <w:u w:val="single"/>
        </w:rPr>
        <w:t>2</w:t>
      </w:r>
      <w:r w:rsidR="00A24DF1" w:rsidRPr="007926F9">
        <w:rPr>
          <w:rFonts w:ascii="Arial" w:hAnsi="Arial" w:cs="Arial"/>
          <w:b/>
          <w:bCs/>
          <w:i/>
          <w:iCs/>
          <w:sz w:val="20"/>
          <w:szCs w:val="20"/>
          <w:u w:val="single"/>
        </w:rPr>
        <w:t>.</w:t>
      </w:r>
    </w:p>
    <w:p w14:paraId="07F247A5" w14:textId="74B34873" w:rsidR="00A24DF1" w:rsidRPr="00B141C4" w:rsidRDefault="00A24DF1" w:rsidP="00A24DF1">
      <w:pPr>
        <w:ind w:left="-142" w:firstLine="840"/>
        <w:jc w:val="both"/>
        <w:rPr>
          <w:rFonts w:ascii="Arial" w:hAnsi="Arial" w:cs="Arial"/>
          <w:sz w:val="20"/>
          <w:szCs w:val="20"/>
        </w:rPr>
      </w:pPr>
    </w:p>
    <w:p w14:paraId="24E45C7D" w14:textId="49DAC4AC" w:rsidR="00A24DF1" w:rsidRPr="00B141C4" w:rsidRDefault="00193D1A" w:rsidP="00A24DF1">
      <w:pPr>
        <w:ind w:left="-142"/>
        <w:jc w:val="both"/>
        <w:rPr>
          <w:rFonts w:ascii="Arial" w:hAnsi="Arial" w:cs="Arial"/>
          <w:i/>
          <w:iCs/>
          <w:sz w:val="20"/>
          <w:szCs w:val="20"/>
        </w:rPr>
      </w:pPr>
      <w:r w:rsidRPr="00CF69D5">
        <w:rPr>
          <w:rFonts w:ascii="Arial" w:hAnsi="Arial" w:cs="Arial"/>
          <w:b/>
          <w:bCs/>
          <w:sz w:val="20"/>
          <w:szCs w:val="20"/>
          <w:u w:val="single"/>
        </w:rPr>
        <w:t>ACUERDO</w:t>
      </w:r>
      <w:r w:rsidR="00DF36B6" w:rsidRPr="00CF69D5">
        <w:rPr>
          <w:rFonts w:ascii="Arial" w:hAnsi="Arial" w:cs="Arial"/>
          <w:b/>
          <w:bCs/>
          <w:sz w:val="20"/>
          <w:szCs w:val="20"/>
          <w:u w:val="single"/>
        </w:rPr>
        <w:t xml:space="preserve"> </w:t>
      </w:r>
      <w:r w:rsidR="00BE0C0F" w:rsidRPr="00CF69D5">
        <w:rPr>
          <w:rFonts w:ascii="Arial" w:hAnsi="Arial" w:cs="Arial"/>
          <w:b/>
          <w:bCs/>
          <w:sz w:val="20"/>
          <w:szCs w:val="20"/>
          <w:u w:val="single"/>
        </w:rPr>
        <w:t>8</w:t>
      </w:r>
      <w:r w:rsidRPr="00CF69D5">
        <w:rPr>
          <w:rFonts w:ascii="Arial" w:hAnsi="Arial" w:cs="Arial"/>
          <w:b/>
          <w:bCs/>
          <w:sz w:val="20"/>
          <w:szCs w:val="20"/>
          <w:u w:val="single"/>
        </w:rPr>
        <w:t>:</w:t>
      </w:r>
      <w:r w:rsidRPr="00C62C86">
        <w:rPr>
          <w:rFonts w:ascii="Arial" w:hAnsi="Arial" w:cs="Arial"/>
          <w:sz w:val="20"/>
          <w:szCs w:val="20"/>
        </w:rPr>
        <w:t xml:space="preserve"> </w:t>
      </w:r>
      <w:r w:rsidR="00A24DF1" w:rsidRPr="00C62C86">
        <w:rPr>
          <w:rFonts w:ascii="Arial" w:hAnsi="Arial" w:cs="Arial"/>
          <w:i/>
          <w:iCs/>
          <w:sz w:val="20"/>
          <w:szCs w:val="20"/>
        </w:rPr>
        <w:t xml:space="preserve">Se rindió informe a los integrantes del </w:t>
      </w:r>
      <w:r w:rsidR="00654555" w:rsidRPr="00C62C86">
        <w:rPr>
          <w:rFonts w:ascii="Arial" w:hAnsi="Arial" w:cs="Arial"/>
          <w:i/>
          <w:iCs/>
          <w:sz w:val="20"/>
          <w:szCs w:val="20"/>
        </w:rPr>
        <w:t>C</w:t>
      </w:r>
      <w:r w:rsidR="00A24DF1" w:rsidRPr="00C62C86">
        <w:rPr>
          <w:rFonts w:ascii="Arial" w:hAnsi="Arial" w:cs="Arial"/>
          <w:i/>
          <w:iCs/>
          <w:sz w:val="20"/>
          <w:szCs w:val="20"/>
        </w:rPr>
        <w:t xml:space="preserve">omité del Gasto correspondiente al </w:t>
      </w:r>
      <w:r w:rsidR="00654555" w:rsidRPr="00C62C86">
        <w:rPr>
          <w:rFonts w:ascii="Arial" w:hAnsi="Arial" w:cs="Arial"/>
          <w:i/>
          <w:iCs/>
          <w:sz w:val="20"/>
          <w:szCs w:val="20"/>
        </w:rPr>
        <w:t>E</w:t>
      </w:r>
      <w:r w:rsidR="00A24DF1" w:rsidRPr="00C62C86">
        <w:rPr>
          <w:rFonts w:ascii="Arial" w:hAnsi="Arial" w:cs="Arial"/>
          <w:i/>
          <w:iCs/>
          <w:sz w:val="20"/>
          <w:szCs w:val="20"/>
        </w:rPr>
        <w:t>jercicio 20</w:t>
      </w:r>
      <w:r w:rsidR="007926F9">
        <w:rPr>
          <w:rFonts w:ascii="Arial" w:hAnsi="Arial" w:cs="Arial"/>
          <w:i/>
          <w:iCs/>
          <w:sz w:val="20"/>
          <w:szCs w:val="20"/>
        </w:rPr>
        <w:t>22</w:t>
      </w:r>
      <w:r w:rsidR="00A24DF1" w:rsidRPr="00C62C86">
        <w:rPr>
          <w:rFonts w:ascii="Arial" w:hAnsi="Arial" w:cs="Arial"/>
          <w:i/>
          <w:iCs/>
          <w:sz w:val="20"/>
          <w:szCs w:val="20"/>
        </w:rPr>
        <w:t xml:space="preserve"> de la Secretaría Ejecutiva</w:t>
      </w:r>
      <w:r w:rsidRPr="00C62C86">
        <w:rPr>
          <w:rFonts w:ascii="Arial" w:hAnsi="Arial" w:cs="Arial"/>
          <w:i/>
          <w:iCs/>
          <w:sz w:val="20"/>
          <w:szCs w:val="20"/>
        </w:rPr>
        <w:t xml:space="preserve"> del Sistema Estatal Anticorrupción del Jalisco.</w:t>
      </w:r>
    </w:p>
    <w:p w14:paraId="0BE18E39" w14:textId="77777777" w:rsidR="00654555" w:rsidRDefault="00654555" w:rsidP="00193D1A">
      <w:pPr>
        <w:jc w:val="both"/>
        <w:rPr>
          <w:rFonts w:ascii="Arial" w:hAnsi="Arial" w:cs="Arial"/>
          <w:sz w:val="20"/>
          <w:szCs w:val="20"/>
        </w:rPr>
      </w:pPr>
    </w:p>
    <w:p w14:paraId="212D42E1" w14:textId="77777777" w:rsidR="000D3D2C" w:rsidRPr="00B141C4" w:rsidRDefault="000D3D2C" w:rsidP="00193D1A">
      <w:pPr>
        <w:jc w:val="both"/>
        <w:rPr>
          <w:rFonts w:ascii="Arial" w:hAnsi="Arial" w:cs="Arial"/>
          <w:sz w:val="20"/>
          <w:szCs w:val="20"/>
        </w:rPr>
      </w:pPr>
    </w:p>
    <w:p w14:paraId="115EEDBB" w14:textId="68861646" w:rsidR="00A24DF1" w:rsidRPr="00B141C4" w:rsidRDefault="00A24DF1" w:rsidP="00A24DF1">
      <w:pPr>
        <w:ind w:left="698"/>
        <w:jc w:val="both"/>
        <w:rPr>
          <w:rFonts w:ascii="Arial" w:hAnsi="Arial" w:cs="Arial"/>
          <w:sz w:val="20"/>
          <w:szCs w:val="20"/>
        </w:rPr>
      </w:pPr>
      <w:r w:rsidRPr="007926F9">
        <w:rPr>
          <w:rFonts w:ascii="Arial" w:hAnsi="Arial" w:cs="Arial"/>
          <w:b/>
          <w:bCs/>
          <w:i/>
          <w:iCs/>
          <w:sz w:val="20"/>
          <w:szCs w:val="20"/>
          <w:u w:val="single"/>
        </w:rPr>
        <w:t>4.</w:t>
      </w:r>
      <w:r w:rsidR="00BE0C0F" w:rsidRPr="007926F9">
        <w:rPr>
          <w:rFonts w:ascii="Arial" w:hAnsi="Arial" w:cs="Arial"/>
          <w:b/>
          <w:bCs/>
          <w:i/>
          <w:iCs/>
          <w:sz w:val="20"/>
          <w:szCs w:val="20"/>
          <w:u w:val="single"/>
        </w:rPr>
        <w:t>7</w:t>
      </w:r>
      <w:r w:rsidRPr="007926F9">
        <w:rPr>
          <w:rFonts w:ascii="Arial" w:hAnsi="Arial" w:cs="Arial"/>
          <w:b/>
          <w:bCs/>
          <w:i/>
          <w:iCs/>
          <w:sz w:val="20"/>
          <w:szCs w:val="20"/>
          <w:u w:val="single"/>
        </w:rPr>
        <w:t xml:space="preserve"> Presentación del Programa Anual de Adquisiciones del Ejercicio 202</w:t>
      </w:r>
      <w:r w:rsidR="00BE0C0F" w:rsidRPr="007926F9">
        <w:rPr>
          <w:rFonts w:ascii="Arial" w:hAnsi="Arial" w:cs="Arial"/>
          <w:b/>
          <w:bCs/>
          <w:i/>
          <w:iCs/>
          <w:sz w:val="20"/>
          <w:szCs w:val="20"/>
          <w:u w:val="single"/>
        </w:rPr>
        <w:t>3</w:t>
      </w:r>
      <w:r w:rsidRPr="007926F9">
        <w:rPr>
          <w:rFonts w:ascii="Arial" w:hAnsi="Arial" w:cs="Arial"/>
          <w:b/>
          <w:bCs/>
          <w:i/>
          <w:iCs/>
          <w:sz w:val="20"/>
          <w:szCs w:val="20"/>
          <w:u w:val="single"/>
        </w:rPr>
        <w:t xml:space="preserve"> </w:t>
      </w:r>
      <w:r w:rsidRPr="007926F9">
        <w:rPr>
          <w:rFonts w:ascii="Arial" w:hAnsi="Arial" w:cs="Arial"/>
          <w:sz w:val="20"/>
          <w:szCs w:val="20"/>
        </w:rPr>
        <w:t>de la Secretaria Ejecutiva del Sistema Estatal Anticorrupción de Jalisco.</w:t>
      </w:r>
    </w:p>
    <w:p w14:paraId="47A482AD" w14:textId="77777777" w:rsidR="00654555" w:rsidRDefault="00654555" w:rsidP="00A24DF1">
      <w:pPr>
        <w:spacing w:line="276" w:lineRule="auto"/>
        <w:jc w:val="both"/>
        <w:rPr>
          <w:rFonts w:ascii="Arial" w:hAnsi="Arial" w:cs="Arial"/>
          <w:b/>
          <w:bCs/>
          <w:sz w:val="20"/>
          <w:szCs w:val="20"/>
          <w:highlight w:val="yellow"/>
        </w:rPr>
      </w:pPr>
    </w:p>
    <w:p w14:paraId="12E8F970" w14:textId="2F868104" w:rsidR="00A24DF1" w:rsidRPr="00B141C4" w:rsidRDefault="00193D1A" w:rsidP="00A24DF1">
      <w:pPr>
        <w:spacing w:line="276" w:lineRule="auto"/>
        <w:jc w:val="both"/>
        <w:rPr>
          <w:rFonts w:ascii="Arial" w:hAnsi="Arial" w:cs="Arial"/>
          <w:i/>
          <w:iCs/>
          <w:sz w:val="20"/>
          <w:szCs w:val="20"/>
        </w:rPr>
      </w:pPr>
      <w:r w:rsidRPr="00076B33">
        <w:rPr>
          <w:rFonts w:ascii="Arial" w:hAnsi="Arial" w:cs="Arial"/>
          <w:b/>
          <w:bCs/>
          <w:sz w:val="20"/>
          <w:szCs w:val="20"/>
          <w:u w:val="single"/>
        </w:rPr>
        <w:t>ACUERDO</w:t>
      </w:r>
      <w:r w:rsidR="00DF36B6" w:rsidRPr="00076B33">
        <w:rPr>
          <w:rFonts w:ascii="Arial" w:hAnsi="Arial" w:cs="Arial"/>
          <w:b/>
          <w:bCs/>
          <w:sz w:val="20"/>
          <w:szCs w:val="20"/>
          <w:u w:val="single"/>
        </w:rPr>
        <w:t xml:space="preserve"> </w:t>
      </w:r>
      <w:r w:rsidR="007926F9" w:rsidRPr="00076B33">
        <w:rPr>
          <w:rFonts w:ascii="Arial" w:hAnsi="Arial" w:cs="Arial"/>
          <w:b/>
          <w:bCs/>
          <w:sz w:val="20"/>
          <w:szCs w:val="20"/>
          <w:u w:val="single"/>
        </w:rPr>
        <w:t>9</w:t>
      </w:r>
      <w:r w:rsidRPr="00076B33">
        <w:rPr>
          <w:rFonts w:ascii="Arial" w:hAnsi="Arial" w:cs="Arial"/>
          <w:b/>
          <w:bCs/>
          <w:sz w:val="20"/>
          <w:szCs w:val="20"/>
          <w:u w:val="single"/>
        </w:rPr>
        <w:t>:</w:t>
      </w:r>
      <w:r w:rsidRPr="00076B33">
        <w:rPr>
          <w:rFonts w:ascii="Arial" w:hAnsi="Arial" w:cs="Arial"/>
          <w:sz w:val="20"/>
          <w:szCs w:val="20"/>
        </w:rPr>
        <w:t xml:space="preserve"> </w:t>
      </w:r>
      <w:r w:rsidR="00A24DF1" w:rsidRPr="00076B33">
        <w:rPr>
          <w:rFonts w:ascii="Arial" w:hAnsi="Arial" w:cs="Arial"/>
          <w:i/>
          <w:iCs/>
          <w:sz w:val="20"/>
          <w:szCs w:val="20"/>
        </w:rPr>
        <w:t xml:space="preserve">Con fundamento en lo establecido en el artículo 24 numeral 1 fracción IV de la Ley de Compras Gubernamentales, Enajenaciones y Contratación de Servicios del Estado de Jalisco y sus </w:t>
      </w:r>
      <w:r w:rsidR="00A24DF1" w:rsidRPr="00076B33">
        <w:rPr>
          <w:rFonts w:ascii="Arial" w:hAnsi="Arial" w:cs="Arial"/>
          <w:i/>
          <w:iCs/>
          <w:sz w:val="20"/>
          <w:szCs w:val="20"/>
        </w:rPr>
        <w:lastRenderedPageBreak/>
        <w:t>Municipios, se da a conocer a los integrantes del Comité de Adquisiciones el “Programa Anual de Adquisiciones, Arrendamientos y Servicios del Ejercicio 202</w:t>
      </w:r>
      <w:r w:rsidR="007926F9" w:rsidRPr="00076B33">
        <w:rPr>
          <w:rFonts w:ascii="Arial" w:hAnsi="Arial" w:cs="Arial"/>
          <w:i/>
          <w:iCs/>
          <w:sz w:val="20"/>
          <w:szCs w:val="20"/>
        </w:rPr>
        <w:t>3</w:t>
      </w:r>
      <w:r w:rsidR="00A24DF1" w:rsidRPr="00076B33">
        <w:rPr>
          <w:rFonts w:ascii="Arial" w:hAnsi="Arial" w:cs="Arial"/>
          <w:i/>
          <w:iCs/>
          <w:sz w:val="20"/>
          <w:szCs w:val="20"/>
        </w:rPr>
        <w:t xml:space="preserve">”, el cual fue aprobado por </w:t>
      </w:r>
      <w:r w:rsidRPr="00076B33">
        <w:rPr>
          <w:rFonts w:ascii="Arial" w:hAnsi="Arial" w:cs="Arial"/>
          <w:i/>
          <w:iCs/>
          <w:sz w:val="20"/>
          <w:szCs w:val="20"/>
        </w:rPr>
        <w:t xml:space="preserve">el Órgano de Gobierno </w:t>
      </w:r>
      <w:r w:rsidR="00A24DF1" w:rsidRPr="00076B33">
        <w:rPr>
          <w:rFonts w:ascii="Arial" w:hAnsi="Arial" w:cs="Arial"/>
          <w:i/>
          <w:iCs/>
          <w:sz w:val="20"/>
          <w:szCs w:val="20"/>
        </w:rPr>
        <w:t xml:space="preserve">del Organismo con fecha </w:t>
      </w:r>
      <w:r w:rsidR="007926F9" w:rsidRPr="00076B33">
        <w:rPr>
          <w:rFonts w:ascii="Arial" w:hAnsi="Arial" w:cs="Arial"/>
          <w:i/>
          <w:iCs/>
          <w:sz w:val="20"/>
          <w:szCs w:val="20"/>
        </w:rPr>
        <w:t>19</w:t>
      </w:r>
      <w:r w:rsidR="00A24DF1" w:rsidRPr="00076B33">
        <w:rPr>
          <w:rFonts w:ascii="Arial" w:hAnsi="Arial" w:cs="Arial"/>
          <w:i/>
          <w:iCs/>
          <w:sz w:val="20"/>
          <w:szCs w:val="20"/>
        </w:rPr>
        <w:t xml:space="preserve"> de enero de 202</w:t>
      </w:r>
      <w:r w:rsidR="007926F9" w:rsidRPr="00076B33">
        <w:rPr>
          <w:rFonts w:ascii="Arial" w:hAnsi="Arial" w:cs="Arial"/>
          <w:i/>
          <w:iCs/>
          <w:sz w:val="20"/>
          <w:szCs w:val="20"/>
        </w:rPr>
        <w:t>3</w:t>
      </w:r>
      <w:r w:rsidR="00A24DF1" w:rsidRPr="00076B33">
        <w:rPr>
          <w:rFonts w:ascii="Arial" w:hAnsi="Arial" w:cs="Arial"/>
          <w:i/>
          <w:iCs/>
          <w:sz w:val="20"/>
          <w:szCs w:val="20"/>
        </w:rPr>
        <w:t>.</w:t>
      </w:r>
    </w:p>
    <w:p w14:paraId="6A919F72" w14:textId="77777777" w:rsidR="00654555" w:rsidRPr="00B141C4" w:rsidRDefault="00654555" w:rsidP="00CF72F2">
      <w:pPr>
        <w:jc w:val="both"/>
        <w:rPr>
          <w:rFonts w:ascii="Arial" w:hAnsi="Arial" w:cs="Arial"/>
          <w:b/>
          <w:sz w:val="20"/>
          <w:szCs w:val="20"/>
        </w:rPr>
      </w:pPr>
    </w:p>
    <w:p w14:paraId="0F5EFC1C" w14:textId="161997F3" w:rsidR="00666F6C" w:rsidRPr="007926F9" w:rsidRDefault="00F05E2D" w:rsidP="00666F6C">
      <w:pPr>
        <w:ind w:left="-142"/>
        <w:jc w:val="both"/>
        <w:rPr>
          <w:rFonts w:ascii="Arial" w:hAnsi="Arial" w:cs="Arial"/>
          <w:sz w:val="20"/>
          <w:szCs w:val="20"/>
        </w:rPr>
      </w:pPr>
      <w:r w:rsidRPr="007926F9">
        <w:rPr>
          <w:rFonts w:ascii="Arial" w:hAnsi="Arial" w:cs="Arial"/>
          <w:b/>
          <w:sz w:val="20"/>
          <w:szCs w:val="20"/>
        </w:rPr>
        <w:t>Punto 5 del orden del día</w:t>
      </w:r>
      <w:r w:rsidR="00666F6C" w:rsidRPr="007926F9">
        <w:rPr>
          <w:rFonts w:ascii="Arial" w:hAnsi="Arial" w:cs="Arial"/>
          <w:b/>
          <w:sz w:val="20"/>
          <w:szCs w:val="20"/>
        </w:rPr>
        <w:t>.</w:t>
      </w:r>
      <w:r w:rsidR="00666F6C" w:rsidRPr="007926F9">
        <w:rPr>
          <w:rFonts w:ascii="Arial" w:hAnsi="Arial" w:cs="Arial"/>
          <w:sz w:val="20"/>
          <w:szCs w:val="20"/>
        </w:rPr>
        <w:t xml:space="preserve">    Asuntos varios;</w:t>
      </w:r>
    </w:p>
    <w:p w14:paraId="49FA7DDC" w14:textId="77777777" w:rsidR="00666F6C" w:rsidRPr="003D5042" w:rsidRDefault="00666F6C" w:rsidP="00666F6C">
      <w:pPr>
        <w:ind w:left="-142"/>
        <w:jc w:val="both"/>
        <w:rPr>
          <w:rFonts w:ascii="Arial" w:hAnsi="Arial" w:cs="Arial"/>
          <w:sz w:val="20"/>
          <w:szCs w:val="20"/>
          <w:highlight w:val="green"/>
        </w:rPr>
      </w:pPr>
    </w:p>
    <w:p w14:paraId="4CF1C777" w14:textId="259C54E2" w:rsidR="00DF36B6" w:rsidRPr="00B141C4" w:rsidRDefault="00DF36B6" w:rsidP="00DF36B6">
      <w:pPr>
        <w:ind w:left="-142"/>
        <w:jc w:val="both"/>
        <w:rPr>
          <w:rFonts w:ascii="Arial" w:hAnsi="Arial" w:cs="Arial"/>
          <w:i/>
          <w:iCs/>
          <w:sz w:val="20"/>
          <w:szCs w:val="20"/>
        </w:rPr>
      </w:pPr>
      <w:r w:rsidRPr="00076B33">
        <w:rPr>
          <w:rFonts w:ascii="Arial" w:hAnsi="Arial" w:cs="Arial"/>
          <w:b/>
          <w:bCs/>
          <w:sz w:val="20"/>
          <w:szCs w:val="20"/>
          <w:u w:val="single"/>
        </w:rPr>
        <w:t xml:space="preserve">ACUERDO </w:t>
      </w:r>
      <w:r w:rsidR="007926F9" w:rsidRPr="00076B33">
        <w:rPr>
          <w:rFonts w:ascii="Arial" w:hAnsi="Arial" w:cs="Arial"/>
          <w:b/>
          <w:bCs/>
          <w:sz w:val="20"/>
          <w:szCs w:val="20"/>
          <w:u w:val="single"/>
        </w:rPr>
        <w:t>10</w:t>
      </w:r>
      <w:r w:rsidRPr="00076B33">
        <w:rPr>
          <w:rFonts w:ascii="Arial" w:hAnsi="Arial" w:cs="Arial"/>
          <w:b/>
          <w:bCs/>
          <w:sz w:val="20"/>
          <w:szCs w:val="20"/>
          <w:u w:val="single"/>
        </w:rPr>
        <w:t>:</w:t>
      </w:r>
      <w:r w:rsidRPr="00076B33">
        <w:rPr>
          <w:rFonts w:ascii="Arial" w:hAnsi="Arial" w:cs="Arial"/>
          <w:sz w:val="20"/>
          <w:szCs w:val="20"/>
        </w:rPr>
        <w:t xml:space="preserve"> </w:t>
      </w:r>
      <w:r w:rsidR="00076B33" w:rsidRPr="00076B33">
        <w:rPr>
          <w:rFonts w:ascii="Arial" w:hAnsi="Arial" w:cs="Arial"/>
          <w:i/>
          <w:iCs/>
          <w:sz w:val="20"/>
          <w:szCs w:val="20"/>
        </w:rPr>
        <w:t>No hubo asuntos varios</w:t>
      </w:r>
      <w:r w:rsidR="00076B33">
        <w:rPr>
          <w:rFonts w:ascii="Arial" w:hAnsi="Arial" w:cs="Arial"/>
          <w:sz w:val="20"/>
          <w:szCs w:val="20"/>
        </w:rPr>
        <w:t>.</w:t>
      </w:r>
    </w:p>
    <w:p w14:paraId="0801412E" w14:textId="77777777" w:rsidR="00161F0D" w:rsidRPr="00B141C4" w:rsidRDefault="00161F0D" w:rsidP="00161F0D">
      <w:pPr>
        <w:jc w:val="both"/>
        <w:rPr>
          <w:rFonts w:ascii="Arial" w:hAnsi="Arial" w:cs="Arial"/>
          <w:sz w:val="20"/>
          <w:szCs w:val="20"/>
        </w:rPr>
      </w:pPr>
    </w:p>
    <w:p w14:paraId="7E4434E4" w14:textId="6F8D2D8E" w:rsidR="00666F6C" w:rsidRPr="00B141C4" w:rsidRDefault="00F05E2D" w:rsidP="00666F6C">
      <w:pPr>
        <w:ind w:left="-142"/>
        <w:jc w:val="both"/>
        <w:rPr>
          <w:rFonts w:ascii="Arial" w:hAnsi="Arial" w:cs="Arial"/>
          <w:sz w:val="20"/>
          <w:szCs w:val="20"/>
        </w:rPr>
      </w:pPr>
      <w:r w:rsidRPr="00B141C4">
        <w:rPr>
          <w:rFonts w:ascii="Arial" w:hAnsi="Arial" w:cs="Arial"/>
          <w:b/>
          <w:sz w:val="20"/>
          <w:szCs w:val="20"/>
        </w:rPr>
        <w:t>Punto 6 del orden del día</w:t>
      </w:r>
      <w:r w:rsidR="00666F6C" w:rsidRPr="00B141C4">
        <w:rPr>
          <w:rFonts w:ascii="Arial" w:hAnsi="Arial" w:cs="Arial"/>
          <w:sz w:val="20"/>
          <w:szCs w:val="20"/>
        </w:rPr>
        <w:t xml:space="preserve">.   Lectura de acuerdos y comisiones; y </w:t>
      </w:r>
    </w:p>
    <w:p w14:paraId="19AE025F" w14:textId="77777777" w:rsidR="00666F6C" w:rsidRPr="00B141C4" w:rsidRDefault="00666F6C" w:rsidP="00666F6C">
      <w:pPr>
        <w:ind w:left="-142"/>
        <w:jc w:val="both"/>
        <w:rPr>
          <w:rFonts w:ascii="Arial" w:hAnsi="Arial" w:cs="Arial"/>
          <w:sz w:val="20"/>
          <w:szCs w:val="20"/>
        </w:rPr>
      </w:pPr>
    </w:p>
    <w:p w14:paraId="13191A61" w14:textId="2F29A629" w:rsidR="00666F6C" w:rsidRPr="00B141C4" w:rsidRDefault="00DF36B6" w:rsidP="00666F6C">
      <w:pPr>
        <w:ind w:left="-142"/>
        <w:jc w:val="both"/>
        <w:rPr>
          <w:rFonts w:ascii="Arial" w:hAnsi="Arial" w:cs="Arial"/>
          <w:i/>
          <w:iCs/>
          <w:sz w:val="20"/>
          <w:szCs w:val="20"/>
        </w:rPr>
      </w:pPr>
      <w:r w:rsidRPr="00076B33">
        <w:rPr>
          <w:rFonts w:ascii="Arial" w:hAnsi="Arial" w:cs="Arial"/>
          <w:i/>
          <w:iCs/>
          <w:sz w:val="20"/>
          <w:szCs w:val="20"/>
        </w:rPr>
        <w:t>Se procedió a la lectura de los acuerdos, mismos que quedaron plasmados en la presente acta en el orden que fueron tomados.</w:t>
      </w:r>
    </w:p>
    <w:p w14:paraId="67E60F91" w14:textId="4C77A9FA" w:rsidR="00193D1A" w:rsidRDefault="00193D1A" w:rsidP="00666F6C">
      <w:pPr>
        <w:ind w:left="-142"/>
        <w:jc w:val="both"/>
        <w:rPr>
          <w:rFonts w:ascii="Arial" w:hAnsi="Arial" w:cs="Arial"/>
          <w:sz w:val="20"/>
          <w:szCs w:val="20"/>
        </w:rPr>
      </w:pPr>
    </w:p>
    <w:p w14:paraId="25C0C0D3" w14:textId="77777777" w:rsidR="00654555" w:rsidRPr="00B141C4" w:rsidRDefault="00654555" w:rsidP="00666F6C">
      <w:pPr>
        <w:ind w:left="-142"/>
        <w:jc w:val="both"/>
        <w:rPr>
          <w:rFonts w:ascii="Arial" w:hAnsi="Arial" w:cs="Arial"/>
          <w:sz w:val="20"/>
          <w:szCs w:val="20"/>
        </w:rPr>
      </w:pPr>
    </w:p>
    <w:p w14:paraId="4515A845" w14:textId="5FF4286B" w:rsidR="00666F6C" w:rsidRPr="00B141C4" w:rsidRDefault="00F05E2D" w:rsidP="00666F6C">
      <w:pPr>
        <w:pStyle w:val="Ttulo"/>
        <w:tabs>
          <w:tab w:val="left" w:pos="7911"/>
        </w:tabs>
        <w:ind w:left="-142"/>
        <w:jc w:val="left"/>
        <w:rPr>
          <w:sz w:val="20"/>
        </w:rPr>
      </w:pPr>
      <w:r w:rsidRPr="00B141C4">
        <w:rPr>
          <w:b/>
          <w:sz w:val="20"/>
          <w:lang w:val="es-ES_tradnl"/>
        </w:rPr>
        <w:t>Punto 7 del orden del día</w:t>
      </w:r>
      <w:r w:rsidR="00666F6C" w:rsidRPr="00B141C4">
        <w:rPr>
          <w:sz w:val="20"/>
        </w:rPr>
        <w:t>.   Clausura de la sesión.</w:t>
      </w:r>
    </w:p>
    <w:p w14:paraId="76DA1296" w14:textId="77777777" w:rsidR="00161F0D" w:rsidRDefault="00161F0D" w:rsidP="00161F0D">
      <w:pPr>
        <w:jc w:val="both"/>
        <w:rPr>
          <w:rFonts w:ascii="Arial" w:hAnsi="Arial" w:cs="Arial"/>
          <w:sz w:val="20"/>
          <w:szCs w:val="20"/>
        </w:rPr>
      </w:pPr>
    </w:p>
    <w:p w14:paraId="116585F7" w14:textId="77777777" w:rsidR="00CF69D5" w:rsidRDefault="00CF69D5" w:rsidP="00161F0D">
      <w:pPr>
        <w:jc w:val="both"/>
        <w:rPr>
          <w:rFonts w:ascii="Arial" w:hAnsi="Arial" w:cs="Arial"/>
          <w:sz w:val="20"/>
          <w:szCs w:val="20"/>
        </w:rPr>
      </w:pPr>
    </w:p>
    <w:p w14:paraId="3711B535" w14:textId="738FA941" w:rsidR="00205D27" w:rsidRPr="00B141C4" w:rsidRDefault="00666F6C" w:rsidP="00205D27">
      <w:pPr>
        <w:ind w:left="-142"/>
        <w:jc w:val="both"/>
        <w:rPr>
          <w:rFonts w:ascii="Arial" w:hAnsi="Arial" w:cs="Arial"/>
          <w:sz w:val="20"/>
          <w:szCs w:val="20"/>
        </w:rPr>
      </w:pPr>
      <w:r w:rsidRPr="007926F9">
        <w:rPr>
          <w:rFonts w:ascii="Arial" w:hAnsi="Arial" w:cs="Arial"/>
          <w:sz w:val="20"/>
          <w:szCs w:val="20"/>
        </w:rPr>
        <w:t xml:space="preserve">No habiendo más asuntos que tratar se dio por terminada la sesión y se procede al cierre de </w:t>
      </w:r>
      <w:r w:rsidR="007C3052" w:rsidRPr="007926F9">
        <w:rPr>
          <w:rFonts w:ascii="Arial" w:hAnsi="Arial" w:cs="Arial"/>
          <w:sz w:val="20"/>
          <w:szCs w:val="20"/>
        </w:rPr>
        <w:t>esta</w:t>
      </w:r>
      <w:r w:rsidRPr="007926F9">
        <w:rPr>
          <w:rFonts w:ascii="Arial" w:hAnsi="Arial" w:cs="Arial"/>
          <w:sz w:val="20"/>
          <w:szCs w:val="20"/>
        </w:rPr>
        <w:t xml:space="preserve"> acta, siendo </w:t>
      </w:r>
      <w:r w:rsidRPr="00076B33">
        <w:rPr>
          <w:rFonts w:ascii="Arial" w:hAnsi="Arial" w:cs="Arial"/>
          <w:sz w:val="20"/>
          <w:szCs w:val="20"/>
        </w:rPr>
        <w:t xml:space="preserve">las </w:t>
      </w:r>
      <w:r w:rsidRPr="00076B33">
        <w:rPr>
          <w:rFonts w:ascii="Arial" w:hAnsi="Arial" w:cs="Arial"/>
          <w:bCs/>
          <w:sz w:val="20"/>
          <w:szCs w:val="20"/>
        </w:rPr>
        <w:t>1</w:t>
      </w:r>
      <w:r w:rsidR="007926F9" w:rsidRPr="00076B33">
        <w:rPr>
          <w:rFonts w:ascii="Arial" w:hAnsi="Arial" w:cs="Arial"/>
          <w:bCs/>
          <w:sz w:val="20"/>
          <w:szCs w:val="20"/>
        </w:rPr>
        <w:t>1</w:t>
      </w:r>
      <w:r w:rsidRPr="00076B33">
        <w:rPr>
          <w:rFonts w:ascii="Arial" w:hAnsi="Arial" w:cs="Arial"/>
          <w:bCs/>
          <w:sz w:val="20"/>
          <w:szCs w:val="20"/>
        </w:rPr>
        <w:t>:</w:t>
      </w:r>
      <w:r w:rsidR="00076B33" w:rsidRPr="00076B33">
        <w:rPr>
          <w:rFonts w:ascii="Arial" w:hAnsi="Arial" w:cs="Arial"/>
          <w:bCs/>
          <w:sz w:val="20"/>
          <w:szCs w:val="20"/>
        </w:rPr>
        <w:t>23</w:t>
      </w:r>
      <w:r w:rsidRPr="00076B33">
        <w:rPr>
          <w:rFonts w:ascii="Arial" w:hAnsi="Arial" w:cs="Arial"/>
          <w:bCs/>
          <w:sz w:val="20"/>
          <w:szCs w:val="20"/>
        </w:rPr>
        <w:t xml:space="preserve"> </w:t>
      </w:r>
      <w:r w:rsidR="00CF72F2" w:rsidRPr="00076B33">
        <w:rPr>
          <w:rFonts w:ascii="Arial" w:hAnsi="Arial" w:cs="Arial"/>
          <w:bCs/>
          <w:sz w:val="20"/>
          <w:szCs w:val="20"/>
        </w:rPr>
        <w:t>(</w:t>
      </w:r>
      <w:r w:rsidR="007926F9" w:rsidRPr="00076B33">
        <w:rPr>
          <w:rFonts w:ascii="Arial" w:hAnsi="Arial" w:cs="Arial"/>
          <w:bCs/>
          <w:sz w:val="20"/>
          <w:szCs w:val="20"/>
        </w:rPr>
        <w:t>once</w:t>
      </w:r>
      <w:r w:rsidR="00076B33" w:rsidRPr="00076B33">
        <w:rPr>
          <w:rFonts w:ascii="Arial" w:hAnsi="Arial" w:cs="Arial"/>
          <w:bCs/>
          <w:sz w:val="20"/>
          <w:szCs w:val="20"/>
        </w:rPr>
        <w:t xml:space="preserve"> veintitrés</w:t>
      </w:r>
      <w:r w:rsidR="00CF72F2" w:rsidRPr="00076B33">
        <w:rPr>
          <w:rFonts w:ascii="Arial" w:hAnsi="Arial" w:cs="Arial"/>
          <w:bCs/>
          <w:sz w:val="20"/>
          <w:szCs w:val="20"/>
        </w:rPr>
        <w:t>)</w:t>
      </w:r>
      <w:r w:rsidRPr="00076B33">
        <w:rPr>
          <w:rFonts w:ascii="Arial" w:hAnsi="Arial" w:cs="Arial"/>
          <w:bCs/>
          <w:sz w:val="20"/>
          <w:szCs w:val="20"/>
        </w:rPr>
        <w:t xml:space="preserve"> horas</w:t>
      </w:r>
      <w:r w:rsidRPr="007926F9">
        <w:rPr>
          <w:rFonts w:ascii="Arial" w:hAnsi="Arial" w:cs="Arial"/>
          <w:bCs/>
          <w:sz w:val="20"/>
          <w:szCs w:val="20"/>
        </w:rPr>
        <w:t xml:space="preserve"> del día en que se actúa</w:t>
      </w:r>
      <w:r w:rsidRPr="007926F9">
        <w:rPr>
          <w:rFonts w:ascii="Arial" w:hAnsi="Arial" w:cs="Arial"/>
          <w:b/>
          <w:sz w:val="20"/>
          <w:szCs w:val="20"/>
        </w:rPr>
        <w:t xml:space="preserve">, </w:t>
      </w:r>
      <w:r w:rsidRPr="007926F9">
        <w:rPr>
          <w:rFonts w:ascii="Arial" w:hAnsi="Arial" w:cs="Arial"/>
          <w:sz w:val="20"/>
          <w:szCs w:val="20"/>
        </w:rPr>
        <w:t xml:space="preserve">estando de acuerdo los integrantes de esta </w:t>
      </w:r>
      <w:r w:rsidR="00C53677" w:rsidRPr="007926F9">
        <w:rPr>
          <w:rFonts w:ascii="Arial" w:hAnsi="Arial" w:cs="Arial"/>
          <w:sz w:val="20"/>
          <w:szCs w:val="20"/>
        </w:rPr>
        <w:t xml:space="preserve">Primera </w:t>
      </w:r>
      <w:r w:rsidRPr="007926F9">
        <w:rPr>
          <w:rFonts w:ascii="Arial" w:hAnsi="Arial" w:cs="Arial"/>
          <w:sz w:val="20"/>
          <w:szCs w:val="20"/>
        </w:rPr>
        <w:t xml:space="preserve">Sesión </w:t>
      </w:r>
      <w:r w:rsidR="00C53677" w:rsidRPr="007926F9">
        <w:rPr>
          <w:rFonts w:ascii="Arial" w:hAnsi="Arial" w:cs="Arial"/>
          <w:sz w:val="20"/>
          <w:szCs w:val="20"/>
        </w:rPr>
        <w:t xml:space="preserve">Ordinaria </w:t>
      </w:r>
      <w:r w:rsidRPr="007926F9">
        <w:rPr>
          <w:rFonts w:ascii="Arial" w:hAnsi="Arial" w:cs="Arial"/>
          <w:sz w:val="20"/>
          <w:szCs w:val="20"/>
        </w:rPr>
        <w:t>con lo propuesto y acordado.</w:t>
      </w:r>
    </w:p>
    <w:p w14:paraId="670792E1" w14:textId="77777777" w:rsidR="004C1FAA" w:rsidRPr="00B141C4" w:rsidRDefault="004C1FAA" w:rsidP="0008678C">
      <w:pPr>
        <w:jc w:val="both"/>
        <w:rPr>
          <w:rFonts w:ascii="Arial" w:hAnsi="Arial" w:cs="Arial"/>
          <w:sz w:val="20"/>
          <w:szCs w:val="20"/>
        </w:rPr>
      </w:pPr>
    </w:p>
    <w:p w14:paraId="31971F65" w14:textId="69ACB312" w:rsidR="00205D27" w:rsidRDefault="00666F6C" w:rsidP="0008678C">
      <w:pPr>
        <w:ind w:left="-142"/>
        <w:jc w:val="both"/>
        <w:rPr>
          <w:rFonts w:ascii="Arial" w:hAnsi="Arial" w:cs="Arial"/>
          <w:sz w:val="20"/>
          <w:szCs w:val="20"/>
        </w:rPr>
      </w:pPr>
      <w:r w:rsidRPr="00B141C4">
        <w:rPr>
          <w:rFonts w:ascii="Arial" w:hAnsi="Arial" w:cs="Arial"/>
          <w:sz w:val="20"/>
          <w:szCs w:val="20"/>
        </w:rPr>
        <w:t>Los miembros del Comité, que participa</w:t>
      </w:r>
      <w:r w:rsidR="00C53677" w:rsidRPr="00B141C4">
        <w:rPr>
          <w:rFonts w:ascii="Arial" w:hAnsi="Arial" w:cs="Arial"/>
          <w:sz w:val="20"/>
          <w:szCs w:val="20"/>
        </w:rPr>
        <w:t>ron</w:t>
      </w:r>
      <w:r w:rsidR="00654555">
        <w:rPr>
          <w:rFonts w:ascii="Arial" w:hAnsi="Arial" w:cs="Arial"/>
          <w:sz w:val="20"/>
          <w:szCs w:val="20"/>
        </w:rPr>
        <w:t xml:space="preserve"> en esta primera sesión ordinaria</w:t>
      </w:r>
      <w:r w:rsidRPr="00B141C4">
        <w:rPr>
          <w:rFonts w:ascii="Arial" w:hAnsi="Arial" w:cs="Arial"/>
          <w:sz w:val="20"/>
          <w:szCs w:val="20"/>
        </w:rPr>
        <w:t xml:space="preserve"> aprueban por unanimidad y firman de conformidad la presente.</w:t>
      </w:r>
    </w:p>
    <w:p w14:paraId="01F07DAF" w14:textId="77777777" w:rsidR="00CF69D5" w:rsidRPr="00B141C4" w:rsidRDefault="00CF69D5" w:rsidP="0008678C">
      <w:pPr>
        <w:ind w:left="-142"/>
        <w:jc w:val="both"/>
        <w:rPr>
          <w:rFonts w:ascii="Arial" w:hAnsi="Arial" w:cs="Arial"/>
          <w:sz w:val="20"/>
          <w:szCs w:val="20"/>
        </w:rPr>
      </w:pPr>
    </w:p>
    <w:p w14:paraId="6B294749" w14:textId="77777777" w:rsidR="00205D27" w:rsidRPr="00B141C4" w:rsidRDefault="00205D27" w:rsidP="00666F6C">
      <w:pPr>
        <w:ind w:left="-142"/>
        <w:jc w:val="both"/>
        <w:rPr>
          <w:rFonts w:ascii="Arial" w:hAnsi="Arial" w:cs="Arial"/>
          <w:sz w:val="20"/>
          <w:szCs w:val="20"/>
        </w:rPr>
      </w:pPr>
    </w:p>
    <w:tbl>
      <w:tblPr>
        <w:tblStyle w:val="Tablaconcuadrcula"/>
        <w:tblW w:w="9719" w:type="dxa"/>
        <w:tblLook w:val="04A0" w:firstRow="1" w:lastRow="0" w:firstColumn="1" w:lastColumn="0" w:noHBand="0" w:noVBand="1"/>
      </w:tblPr>
      <w:tblGrid>
        <w:gridCol w:w="4859"/>
        <w:gridCol w:w="4860"/>
      </w:tblGrid>
      <w:tr w:rsidR="004C1FAA" w:rsidRPr="00B141C4" w14:paraId="66D0BDB4" w14:textId="77777777">
        <w:trPr>
          <w:trHeight w:val="467"/>
        </w:trPr>
        <w:tc>
          <w:tcPr>
            <w:tcW w:w="9719" w:type="dxa"/>
            <w:gridSpan w:val="2"/>
          </w:tcPr>
          <w:p w14:paraId="045C5FB8" w14:textId="2707F171" w:rsidR="0008678C" w:rsidRPr="00B141C4" w:rsidRDefault="004C1FAA" w:rsidP="00161F0D">
            <w:pPr>
              <w:jc w:val="center"/>
              <w:rPr>
                <w:rFonts w:ascii="Arial" w:hAnsi="Arial" w:cs="Arial"/>
                <w:b/>
                <w:bCs/>
                <w:sz w:val="20"/>
                <w:szCs w:val="20"/>
              </w:rPr>
            </w:pPr>
            <w:r w:rsidRPr="00B141C4">
              <w:rPr>
                <w:rFonts w:ascii="Arial" w:hAnsi="Arial" w:cs="Arial"/>
                <w:b/>
                <w:bCs/>
                <w:sz w:val="20"/>
                <w:szCs w:val="20"/>
              </w:rPr>
              <w:t>INTEGRANTES DEL COMITÉ DE ADQUISIONES DE LA SECRETARÍA EJECUTIVA DEL SISTEMA ESTATAL ANTICORRUPCIÓN DE JALISCO</w:t>
            </w:r>
          </w:p>
        </w:tc>
      </w:tr>
      <w:tr w:rsidR="004C1FAA" w:rsidRPr="00B141C4" w14:paraId="16528921" w14:textId="77777777">
        <w:trPr>
          <w:trHeight w:val="1539"/>
        </w:trPr>
        <w:tc>
          <w:tcPr>
            <w:tcW w:w="4859" w:type="dxa"/>
          </w:tcPr>
          <w:p w14:paraId="710A9481" w14:textId="77777777" w:rsidR="004C1FAA" w:rsidRPr="00B141C4" w:rsidRDefault="004C1FAA">
            <w:pPr>
              <w:jc w:val="center"/>
              <w:rPr>
                <w:rFonts w:ascii="Arial" w:hAnsi="Arial" w:cs="Arial"/>
                <w:b/>
                <w:bCs/>
                <w:sz w:val="20"/>
                <w:szCs w:val="20"/>
              </w:rPr>
            </w:pPr>
          </w:p>
          <w:p w14:paraId="3DF00B34" w14:textId="77777777" w:rsidR="004C1FAA" w:rsidRPr="00B141C4" w:rsidRDefault="004C1FAA">
            <w:pPr>
              <w:jc w:val="center"/>
              <w:rPr>
                <w:rFonts w:ascii="Arial" w:hAnsi="Arial" w:cs="Arial"/>
                <w:b/>
                <w:bCs/>
                <w:sz w:val="20"/>
                <w:szCs w:val="20"/>
              </w:rPr>
            </w:pPr>
          </w:p>
          <w:p w14:paraId="3CEAAAEC" w14:textId="77777777" w:rsidR="004C1FAA" w:rsidRPr="00B141C4" w:rsidRDefault="004C1FAA">
            <w:pPr>
              <w:rPr>
                <w:rFonts w:ascii="Arial" w:hAnsi="Arial" w:cs="Arial"/>
                <w:b/>
                <w:bCs/>
                <w:sz w:val="20"/>
                <w:szCs w:val="20"/>
              </w:rPr>
            </w:pPr>
          </w:p>
          <w:p w14:paraId="58300C54" w14:textId="77777777" w:rsidR="004C1FAA" w:rsidRPr="00B141C4" w:rsidRDefault="004C1FAA">
            <w:pPr>
              <w:rPr>
                <w:rFonts w:ascii="Arial" w:hAnsi="Arial" w:cs="Arial"/>
                <w:b/>
                <w:bCs/>
                <w:sz w:val="20"/>
                <w:szCs w:val="20"/>
              </w:rPr>
            </w:pPr>
          </w:p>
          <w:p w14:paraId="6B9A8A53" w14:textId="77777777" w:rsidR="007926F9" w:rsidRPr="007926F9" w:rsidRDefault="007926F9" w:rsidP="007926F9">
            <w:pPr>
              <w:jc w:val="center"/>
              <w:rPr>
                <w:rFonts w:ascii="Arial" w:hAnsi="Arial" w:cs="Arial"/>
                <w:b/>
                <w:bCs/>
                <w:sz w:val="20"/>
                <w:szCs w:val="20"/>
              </w:rPr>
            </w:pPr>
            <w:r w:rsidRPr="007926F9">
              <w:rPr>
                <w:rFonts w:ascii="Arial" w:hAnsi="Arial" w:cs="Arial"/>
                <w:b/>
                <w:bCs/>
                <w:sz w:val="20"/>
                <w:szCs w:val="20"/>
              </w:rPr>
              <w:t>Mtro. Gilberto Tinajero Díaz</w:t>
            </w:r>
          </w:p>
          <w:p w14:paraId="1CF4FACB" w14:textId="10C27729" w:rsidR="004C1FAA" w:rsidRPr="00B141C4" w:rsidRDefault="007926F9">
            <w:pPr>
              <w:jc w:val="center"/>
              <w:rPr>
                <w:rFonts w:ascii="Arial" w:hAnsi="Arial" w:cs="Arial"/>
                <w:sz w:val="20"/>
                <w:szCs w:val="20"/>
              </w:rPr>
            </w:pPr>
            <w:r w:rsidRPr="007926F9">
              <w:rPr>
                <w:rFonts w:ascii="Arial" w:hAnsi="Arial" w:cs="Arial"/>
                <w:sz w:val="20"/>
                <w:szCs w:val="20"/>
              </w:rPr>
              <w:t>Presidente del Comité de Adquisiciones de la Secretaría Ejecutiva del Sistema Estatal Anticorrupción de Jalisco</w:t>
            </w:r>
          </w:p>
        </w:tc>
        <w:tc>
          <w:tcPr>
            <w:tcW w:w="4860" w:type="dxa"/>
          </w:tcPr>
          <w:p w14:paraId="7D45F424" w14:textId="77777777" w:rsidR="004C1FAA" w:rsidRPr="00B141C4" w:rsidRDefault="004C1FAA">
            <w:pPr>
              <w:jc w:val="center"/>
              <w:rPr>
                <w:rFonts w:ascii="Arial" w:hAnsi="Arial" w:cs="Arial"/>
                <w:b/>
                <w:bCs/>
                <w:sz w:val="20"/>
                <w:szCs w:val="20"/>
              </w:rPr>
            </w:pPr>
          </w:p>
          <w:p w14:paraId="7FB40455" w14:textId="77777777" w:rsidR="004C1FAA" w:rsidRPr="00B141C4" w:rsidRDefault="004C1FAA">
            <w:pPr>
              <w:jc w:val="center"/>
              <w:rPr>
                <w:rFonts w:ascii="Arial" w:hAnsi="Arial" w:cs="Arial"/>
                <w:b/>
                <w:bCs/>
                <w:sz w:val="20"/>
                <w:szCs w:val="20"/>
              </w:rPr>
            </w:pPr>
          </w:p>
          <w:p w14:paraId="38172970" w14:textId="77777777" w:rsidR="004C1FAA" w:rsidRPr="00B141C4" w:rsidRDefault="004C1FAA">
            <w:pPr>
              <w:jc w:val="center"/>
              <w:rPr>
                <w:rFonts w:ascii="Arial" w:hAnsi="Arial" w:cs="Arial"/>
                <w:b/>
                <w:bCs/>
                <w:sz w:val="20"/>
                <w:szCs w:val="20"/>
              </w:rPr>
            </w:pPr>
          </w:p>
          <w:p w14:paraId="3DF0F5A3" w14:textId="77777777" w:rsidR="00981750" w:rsidRPr="00B141C4" w:rsidRDefault="00981750">
            <w:pPr>
              <w:rPr>
                <w:rFonts w:ascii="Arial" w:hAnsi="Arial" w:cs="Arial"/>
                <w:b/>
                <w:bCs/>
                <w:sz w:val="20"/>
                <w:szCs w:val="20"/>
              </w:rPr>
            </w:pPr>
          </w:p>
          <w:p w14:paraId="78F84ED5" w14:textId="77777777" w:rsidR="00CF69D5" w:rsidRPr="00B141C4" w:rsidRDefault="00CF69D5" w:rsidP="00CF69D5">
            <w:pPr>
              <w:jc w:val="center"/>
              <w:rPr>
                <w:rFonts w:ascii="Arial" w:hAnsi="Arial" w:cs="Arial"/>
                <w:b/>
                <w:bCs/>
                <w:sz w:val="20"/>
                <w:szCs w:val="20"/>
                <w:lang w:val="es-MX"/>
              </w:rPr>
            </w:pPr>
            <w:r w:rsidRPr="00B141C4">
              <w:rPr>
                <w:rFonts w:ascii="Arial" w:hAnsi="Arial" w:cs="Arial"/>
                <w:b/>
                <w:bCs/>
                <w:sz w:val="20"/>
                <w:szCs w:val="20"/>
              </w:rPr>
              <w:t>Lic. Martha Iraí Arriola Flores</w:t>
            </w:r>
          </w:p>
          <w:p w14:paraId="78029672" w14:textId="68F537C3" w:rsidR="004C1FAA" w:rsidRPr="00B141C4" w:rsidRDefault="00CF69D5" w:rsidP="00CF69D5">
            <w:pPr>
              <w:jc w:val="center"/>
              <w:rPr>
                <w:rFonts w:ascii="Arial" w:hAnsi="Arial" w:cs="Arial"/>
                <w:bCs/>
                <w:sz w:val="20"/>
                <w:szCs w:val="20"/>
                <w:lang w:val="es-MX"/>
              </w:rPr>
            </w:pPr>
            <w:r w:rsidRPr="00B141C4">
              <w:rPr>
                <w:rFonts w:ascii="Arial" w:hAnsi="Arial" w:cs="Arial"/>
                <w:bCs/>
                <w:sz w:val="20"/>
                <w:szCs w:val="20"/>
                <w:lang w:val="es-MX"/>
              </w:rPr>
              <w:t xml:space="preserve">Coordinadora </w:t>
            </w:r>
            <w:r>
              <w:rPr>
                <w:rFonts w:ascii="Arial" w:hAnsi="Arial" w:cs="Arial"/>
                <w:bCs/>
                <w:sz w:val="20"/>
                <w:szCs w:val="20"/>
                <w:lang w:val="es-MX"/>
              </w:rPr>
              <w:t>d</w:t>
            </w:r>
            <w:r w:rsidRPr="00B141C4">
              <w:rPr>
                <w:rFonts w:ascii="Arial" w:hAnsi="Arial" w:cs="Arial"/>
                <w:bCs/>
                <w:sz w:val="20"/>
                <w:szCs w:val="20"/>
                <w:lang w:val="es-MX"/>
              </w:rPr>
              <w:t xml:space="preserve">e Administración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4C1FAA" w:rsidRPr="00B141C4" w14:paraId="6026BF95" w14:textId="77777777">
        <w:trPr>
          <w:trHeight w:val="1539"/>
        </w:trPr>
        <w:tc>
          <w:tcPr>
            <w:tcW w:w="4859" w:type="dxa"/>
          </w:tcPr>
          <w:p w14:paraId="7763783F" w14:textId="77777777" w:rsidR="004C1FAA" w:rsidRPr="00B141C4" w:rsidRDefault="004C1FAA">
            <w:pPr>
              <w:jc w:val="center"/>
              <w:rPr>
                <w:rFonts w:ascii="Arial" w:hAnsi="Arial" w:cs="Arial"/>
                <w:b/>
                <w:bCs/>
                <w:sz w:val="20"/>
                <w:szCs w:val="20"/>
              </w:rPr>
            </w:pPr>
          </w:p>
          <w:p w14:paraId="3E09111B" w14:textId="77777777" w:rsidR="004C1FAA" w:rsidRPr="00B141C4" w:rsidRDefault="004C1FAA">
            <w:pPr>
              <w:jc w:val="center"/>
              <w:rPr>
                <w:rFonts w:ascii="Arial" w:hAnsi="Arial" w:cs="Arial"/>
                <w:b/>
                <w:bCs/>
                <w:sz w:val="20"/>
                <w:szCs w:val="20"/>
              </w:rPr>
            </w:pPr>
          </w:p>
          <w:p w14:paraId="7CE21B56" w14:textId="77777777" w:rsidR="004C1FAA" w:rsidRPr="00B141C4" w:rsidRDefault="004C1FAA">
            <w:pPr>
              <w:jc w:val="center"/>
              <w:rPr>
                <w:rFonts w:ascii="Arial" w:hAnsi="Arial" w:cs="Arial"/>
                <w:sz w:val="20"/>
                <w:szCs w:val="20"/>
              </w:rPr>
            </w:pPr>
          </w:p>
          <w:p w14:paraId="0A95601C" w14:textId="67B66359" w:rsidR="004C1FAA" w:rsidRPr="00B141C4" w:rsidRDefault="004C1FAA" w:rsidP="0089145E">
            <w:pPr>
              <w:rPr>
                <w:rFonts w:ascii="Arial" w:hAnsi="Arial" w:cs="Arial"/>
                <w:sz w:val="20"/>
                <w:szCs w:val="20"/>
              </w:rPr>
            </w:pPr>
          </w:p>
          <w:p w14:paraId="63C2D8FB" w14:textId="77777777" w:rsidR="00CF69D5" w:rsidRPr="00B141C4" w:rsidRDefault="00CF69D5" w:rsidP="00CF69D5">
            <w:pPr>
              <w:jc w:val="center"/>
              <w:rPr>
                <w:rFonts w:ascii="Arial" w:hAnsi="Arial" w:cs="Arial"/>
                <w:b/>
                <w:bCs/>
                <w:sz w:val="20"/>
                <w:szCs w:val="20"/>
                <w:lang w:val="es-MX"/>
              </w:rPr>
            </w:pPr>
            <w:r w:rsidRPr="00B141C4">
              <w:rPr>
                <w:rFonts w:ascii="Arial" w:hAnsi="Arial" w:cs="Arial"/>
                <w:b/>
                <w:bCs/>
                <w:sz w:val="20"/>
                <w:szCs w:val="20"/>
              </w:rPr>
              <w:t xml:space="preserve">Lic. María </w:t>
            </w:r>
            <w:r>
              <w:rPr>
                <w:rFonts w:ascii="Arial" w:hAnsi="Arial" w:cs="Arial"/>
                <w:b/>
                <w:bCs/>
                <w:sz w:val="20"/>
                <w:szCs w:val="20"/>
              </w:rPr>
              <w:t>d</w:t>
            </w:r>
            <w:r w:rsidRPr="00B141C4">
              <w:rPr>
                <w:rFonts w:ascii="Arial" w:hAnsi="Arial" w:cs="Arial"/>
                <w:b/>
                <w:bCs/>
                <w:sz w:val="20"/>
                <w:szCs w:val="20"/>
              </w:rPr>
              <w:t>el Carmen Martínez Zubieta</w:t>
            </w:r>
          </w:p>
          <w:p w14:paraId="1F94BCF5" w14:textId="450B0E1E" w:rsidR="0008678C" w:rsidRPr="00B141C4" w:rsidRDefault="00CF69D5" w:rsidP="00CF69D5">
            <w:pPr>
              <w:jc w:val="center"/>
              <w:rPr>
                <w:rFonts w:ascii="Arial" w:hAnsi="Arial" w:cs="Arial"/>
                <w:sz w:val="20"/>
                <w:szCs w:val="20"/>
              </w:rPr>
            </w:pPr>
            <w:r w:rsidRPr="00B141C4">
              <w:rPr>
                <w:rFonts w:ascii="Arial" w:hAnsi="Arial" w:cs="Arial"/>
                <w:bCs/>
                <w:sz w:val="20"/>
                <w:szCs w:val="20"/>
                <w:lang w:val="es-MX"/>
              </w:rPr>
              <w:t xml:space="preserve">Jefa </w:t>
            </w:r>
            <w:r>
              <w:rPr>
                <w:rFonts w:ascii="Arial" w:hAnsi="Arial" w:cs="Arial"/>
                <w:bCs/>
                <w:sz w:val="20"/>
                <w:szCs w:val="20"/>
                <w:lang w:val="es-MX"/>
              </w:rPr>
              <w:t>d</w:t>
            </w:r>
            <w:r w:rsidRPr="00B141C4">
              <w:rPr>
                <w:rFonts w:ascii="Arial" w:hAnsi="Arial" w:cs="Arial"/>
                <w:bCs/>
                <w:sz w:val="20"/>
                <w:szCs w:val="20"/>
                <w:lang w:val="es-MX"/>
              </w:rPr>
              <w:t xml:space="preserve">e Recursos  Financieros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Secretaria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c>
          <w:tcPr>
            <w:tcW w:w="4860" w:type="dxa"/>
          </w:tcPr>
          <w:p w14:paraId="2821D1FB" w14:textId="77777777" w:rsidR="004C1FAA" w:rsidRPr="00B141C4" w:rsidRDefault="004C1FAA">
            <w:pPr>
              <w:jc w:val="center"/>
              <w:rPr>
                <w:rFonts w:ascii="Arial" w:hAnsi="Arial" w:cs="Arial"/>
                <w:b/>
                <w:bCs/>
                <w:sz w:val="20"/>
                <w:szCs w:val="20"/>
                <w:lang w:val="es-MX"/>
              </w:rPr>
            </w:pPr>
          </w:p>
          <w:p w14:paraId="34814EE5" w14:textId="77777777" w:rsidR="004C1FAA" w:rsidRPr="00B141C4" w:rsidRDefault="004C1FAA">
            <w:pPr>
              <w:jc w:val="center"/>
              <w:rPr>
                <w:rFonts w:ascii="Arial" w:hAnsi="Arial" w:cs="Arial"/>
                <w:b/>
                <w:bCs/>
                <w:sz w:val="20"/>
                <w:szCs w:val="20"/>
                <w:lang w:val="es-MX"/>
              </w:rPr>
            </w:pPr>
          </w:p>
          <w:p w14:paraId="09BA868A" w14:textId="47E5F5FF" w:rsidR="004C1FAA" w:rsidRDefault="004C1FAA">
            <w:pPr>
              <w:rPr>
                <w:rFonts w:ascii="Arial" w:hAnsi="Arial" w:cs="Arial"/>
                <w:sz w:val="20"/>
                <w:szCs w:val="20"/>
              </w:rPr>
            </w:pPr>
          </w:p>
          <w:p w14:paraId="5C1B1CF0" w14:textId="77777777" w:rsidR="00654555" w:rsidRPr="00B141C4" w:rsidRDefault="00654555">
            <w:pPr>
              <w:rPr>
                <w:rFonts w:ascii="Arial" w:hAnsi="Arial" w:cs="Arial"/>
                <w:sz w:val="20"/>
                <w:szCs w:val="20"/>
              </w:rPr>
            </w:pPr>
          </w:p>
          <w:p w14:paraId="148364C9" w14:textId="77777777" w:rsidR="00CF69D5" w:rsidRPr="00B141C4" w:rsidRDefault="00CF69D5" w:rsidP="00CF69D5">
            <w:pPr>
              <w:jc w:val="center"/>
              <w:rPr>
                <w:rFonts w:ascii="Arial" w:hAnsi="Arial" w:cs="Arial"/>
                <w:b/>
                <w:bCs/>
                <w:sz w:val="20"/>
                <w:szCs w:val="20"/>
                <w:lang w:val="es-MX"/>
              </w:rPr>
            </w:pPr>
            <w:r w:rsidRPr="00B141C4">
              <w:rPr>
                <w:rFonts w:ascii="Arial" w:hAnsi="Arial" w:cs="Arial"/>
                <w:b/>
                <w:bCs/>
                <w:sz w:val="20"/>
                <w:szCs w:val="20"/>
              </w:rPr>
              <w:t>Lic. Miguel Navarro Flores</w:t>
            </w:r>
          </w:p>
          <w:p w14:paraId="17FD0147" w14:textId="0FBE3123" w:rsidR="004C1FAA" w:rsidRPr="00B141C4" w:rsidRDefault="00CF69D5" w:rsidP="00CF69D5">
            <w:pPr>
              <w:jc w:val="center"/>
              <w:rPr>
                <w:rFonts w:ascii="Arial" w:hAnsi="Arial" w:cs="Arial"/>
                <w:sz w:val="20"/>
                <w:szCs w:val="20"/>
                <w:lang w:val="es-MX"/>
              </w:rPr>
            </w:pPr>
            <w:r w:rsidRPr="00B141C4">
              <w:rPr>
                <w:rFonts w:ascii="Arial" w:hAnsi="Arial" w:cs="Arial"/>
                <w:bCs/>
                <w:sz w:val="20"/>
                <w:szCs w:val="20"/>
                <w:lang w:val="es-MX"/>
              </w:rPr>
              <w:t xml:space="preserve">Titular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Unidad </w:t>
            </w:r>
            <w:r>
              <w:rPr>
                <w:rFonts w:ascii="Arial" w:hAnsi="Arial" w:cs="Arial"/>
                <w:bCs/>
                <w:sz w:val="20"/>
                <w:szCs w:val="20"/>
                <w:lang w:val="es-MX"/>
              </w:rPr>
              <w:t>d</w:t>
            </w:r>
            <w:r w:rsidRPr="00B141C4">
              <w:rPr>
                <w:rFonts w:ascii="Arial" w:hAnsi="Arial" w:cs="Arial"/>
                <w:bCs/>
                <w:sz w:val="20"/>
                <w:szCs w:val="20"/>
                <w:lang w:val="es-MX"/>
              </w:rPr>
              <w:t xml:space="preserve">e Transparencia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Secretaría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89145E" w:rsidRPr="00B141C4" w14:paraId="5081BE7A" w14:textId="77777777">
        <w:trPr>
          <w:trHeight w:val="1539"/>
        </w:trPr>
        <w:tc>
          <w:tcPr>
            <w:tcW w:w="4859" w:type="dxa"/>
          </w:tcPr>
          <w:p w14:paraId="3E2DA750" w14:textId="77777777" w:rsidR="00BB58F4" w:rsidRDefault="00BB58F4" w:rsidP="00BB58F4">
            <w:pPr>
              <w:jc w:val="both"/>
              <w:rPr>
                <w:rFonts w:ascii="Arial" w:hAnsi="Arial" w:cs="Arial"/>
                <w:b/>
                <w:sz w:val="20"/>
                <w:szCs w:val="20"/>
              </w:rPr>
            </w:pPr>
          </w:p>
          <w:p w14:paraId="40254339" w14:textId="77777777" w:rsidR="00BB58F4" w:rsidRDefault="00BB58F4" w:rsidP="00BB58F4">
            <w:pPr>
              <w:jc w:val="both"/>
              <w:rPr>
                <w:rFonts w:ascii="Arial" w:hAnsi="Arial" w:cs="Arial"/>
                <w:b/>
                <w:sz w:val="20"/>
                <w:szCs w:val="20"/>
              </w:rPr>
            </w:pPr>
          </w:p>
          <w:p w14:paraId="324FE7B6" w14:textId="77777777" w:rsidR="00CF69D5" w:rsidRDefault="00CF69D5" w:rsidP="00BB58F4">
            <w:pPr>
              <w:jc w:val="both"/>
              <w:rPr>
                <w:rFonts w:ascii="Arial" w:hAnsi="Arial" w:cs="Arial"/>
                <w:b/>
                <w:sz w:val="20"/>
                <w:szCs w:val="20"/>
              </w:rPr>
            </w:pPr>
          </w:p>
          <w:p w14:paraId="60D4996A" w14:textId="77777777" w:rsidR="00CF69D5" w:rsidRDefault="00CF69D5" w:rsidP="00BB58F4">
            <w:pPr>
              <w:jc w:val="both"/>
              <w:rPr>
                <w:rFonts w:ascii="Arial" w:hAnsi="Arial" w:cs="Arial"/>
                <w:b/>
                <w:sz w:val="20"/>
                <w:szCs w:val="20"/>
              </w:rPr>
            </w:pPr>
          </w:p>
          <w:p w14:paraId="2005281B" w14:textId="77777777" w:rsidR="00CF69D5" w:rsidRPr="00B17BAC" w:rsidRDefault="00CF69D5" w:rsidP="00CF69D5">
            <w:pPr>
              <w:jc w:val="center"/>
              <w:rPr>
                <w:rFonts w:ascii="Arial" w:hAnsi="Arial" w:cs="Arial"/>
                <w:b/>
                <w:bCs/>
                <w:sz w:val="20"/>
                <w:szCs w:val="20"/>
              </w:rPr>
            </w:pPr>
            <w:r w:rsidRPr="00B17BAC">
              <w:rPr>
                <w:rFonts w:ascii="Arial" w:hAnsi="Arial" w:cs="Arial"/>
                <w:b/>
                <w:bCs/>
                <w:sz w:val="20"/>
                <w:szCs w:val="20"/>
              </w:rPr>
              <w:t>Lic.  Jose Salvador Hinojosa Valadez</w:t>
            </w:r>
          </w:p>
          <w:p w14:paraId="5BBE2F40" w14:textId="570E58EA" w:rsidR="00BB58F4" w:rsidRPr="00CF69D5" w:rsidRDefault="00CF69D5" w:rsidP="00CF69D5">
            <w:pPr>
              <w:jc w:val="center"/>
              <w:rPr>
                <w:rFonts w:ascii="Arial" w:hAnsi="Arial" w:cs="Arial"/>
                <w:sz w:val="20"/>
                <w:szCs w:val="20"/>
              </w:rPr>
            </w:pPr>
            <w:r w:rsidRPr="00B17BAC">
              <w:rPr>
                <w:rFonts w:ascii="Arial" w:hAnsi="Arial" w:cs="Arial"/>
                <w:sz w:val="20"/>
                <w:szCs w:val="20"/>
              </w:rPr>
              <w:t>Encargado de Despacho de la Dirección de Tecnologías y Plataformas de la Secretaria Ejecutiva y área requirente del servicio</w:t>
            </w:r>
          </w:p>
          <w:p w14:paraId="60D63816" w14:textId="77777777" w:rsidR="0089145E" w:rsidRPr="00B141C4" w:rsidRDefault="0089145E" w:rsidP="00CF69D5">
            <w:pPr>
              <w:jc w:val="center"/>
              <w:rPr>
                <w:rFonts w:ascii="Arial" w:hAnsi="Arial" w:cs="Arial"/>
                <w:b/>
                <w:bCs/>
                <w:sz w:val="20"/>
                <w:szCs w:val="20"/>
              </w:rPr>
            </w:pPr>
          </w:p>
        </w:tc>
        <w:tc>
          <w:tcPr>
            <w:tcW w:w="4860" w:type="dxa"/>
          </w:tcPr>
          <w:p w14:paraId="3B18DD72" w14:textId="77777777" w:rsidR="00A918E3" w:rsidRDefault="00A918E3" w:rsidP="00BB58F4">
            <w:pPr>
              <w:jc w:val="center"/>
              <w:rPr>
                <w:rFonts w:ascii="Arial" w:hAnsi="Arial" w:cs="Arial"/>
                <w:b/>
                <w:bCs/>
                <w:sz w:val="20"/>
                <w:szCs w:val="20"/>
              </w:rPr>
            </w:pPr>
          </w:p>
          <w:p w14:paraId="0C835741" w14:textId="77777777" w:rsidR="00A918E3" w:rsidRDefault="00A918E3" w:rsidP="00BB58F4">
            <w:pPr>
              <w:jc w:val="center"/>
              <w:rPr>
                <w:rFonts w:ascii="Arial" w:hAnsi="Arial" w:cs="Arial"/>
                <w:b/>
                <w:bCs/>
                <w:sz w:val="20"/>
                <w:szCs w:val="20"/>
              </w:rPr>
            </w:pPr>
          </w:p>
          <w:p w14:paraId="6E7A2DA7" w14:textId="77777777" w:rsidR="00A918E3" w:rsidRDefault="00A918E3" w:rsidP="00CF69D5">
            <w:pPr>
              <w:rPr>
                <w:rFonts w:ascii="Arial" w:hAnsi="Arial" w:cs="Arial"/>
                <w:b/>
                <w:bCs/>
                <w:sz w:val="20"/>
                <w:szCs w:val="20"/>
              </w:rPr>
            </w:pPr>
          </w:p>
          <w:p w14:paraId="42D47FA0" w14:textId="77777777" w:rsidR="00CF69D5" w:rsidRDefault="00CF69D5" w:rsidP="00CF69D5">
            <w:pPr>
              <w:rPr>
                <w:rFonts w:ascii="Arial" w:hAnsi="Arial" w:cs="Arial"/>
                <w:b/>
                <w:bCs/>
                <w:sz w:val="20"/>
                <w:szCs w:val="20"/>
              </w:rPr>
            </w:pPr>
          </w:p>
          <w:p w14:paraId="23EF4B69" w14:textId="77777777" w:rsidR="00CF69D5" w:rsidRPr="00B141C4" w:rsidRDefault="00CF69D5" w:rsidP="00CF69D5">
            <w:pPr>
              <w:jc w:val="center"/>
              <w:rPr>
                <w:rFonts w:ascii="Arial" w:hAnsi="Arial" w:cs="Arial"/>
                <w:b/>
                <w:bCs/>
                <w:sz w:val="20"/>
                <w:szCs w:val="20"/>
                <w:lang w:val="es-MX"/>
              </w:rPr>
            </w:pPr>
            <w:r w:rsidRPr="00B141C4">
              <w:rPr>
                <w:rFonts w:ascii="Arial" w:hAnsi="Arial" w:cs="Arial"/>
                <w:b/>
                <w:bCs/>
                <w:sz w:val="20"/>
                <w:szCs w:val="20"/>
              </w:rPr>
              <w:t>Lic. Sergio López Arciniega</w:t>
            </w:r>
          </w:p>
          <w:p w14:paraId="153294C3" w14:textId="2E2CC8B2" w:rsidR="0089145E" w:rsidRPr="00B141C4" w:rsidRDefault="00CF69D5" w:rsidP="00CF69D5">
            <w:pPr>
              <w:jc w:val="center"/>
              <w:rPr>
                <w:rFonts w:ascii="Arial" w:hAnsi="Arial" w:cs="Arial"/>
                <w:b/>
                <w:bCs/>
                <w:sz w:val="20"/>
                <w:szCs w:val="20"/>
                <w:lang w:val="es-MX"/>
              </w:rPr>
            </w:pPr>
            <w:r w:rsidRPr="00B141C4">
              <w:rPr>
                <w:rFonts w:ascii="Arial" w:hAnsi="Arial" w:cs="Arial"/>
                <w:bCs/>
                <w:sz w:val="20"/>
                <w:szCs w:val="20"/>
                <w:lang w:val="es-MX"/>
              </w:rPr>
              <w:t xml:space="preserve">Subdirector </w:t>
            </w:r>
            <w:r>
              <w:rPr>
                <w:rFonts w:ascii="Arial" w:hAnsi="Arial" w:cs="Arial"/>
                <w:bCs/>
                <w:sz w:val="20"/>
                <w:szCs w:val="20"/>
                <w:lang w:val="es-MX"/>
              </w:rPr>
              <w:t>d</w:t>
            </w:r>
            <w:r w:rsidRPr="00B141C4">
              <w:rPr>
                <w:rFonts w:ascii="Arial" w:hAnsi="Arial" w:cs="Arial"/>
                <w:bCs/>
                <w:sz w:val="20"/>
                <w:szCs w:val="20"/>
                <w:lang w:val="es-MX"/>
              </w:rPr>
              <w:t xml:space="preserve">e Análisis Jurídico </w:t>
            </w:r>
            <w:r>
              <w:rPr>
                <w:rFonts w:ascii="Arial" w:hAnsi="Arial" w:cs="Arial"/>
                <w:bCs/>
                <w:sz w:val="20"/>
                <w:szCs w:val="20"/>
                <w:lang w:val="es-MX"/>
              </w:rPr>
              <w:t>d</w:t>
            </w:r>
            <w:r w:rsidRPr="00B141C4">
              <w:rPr>
                <w:rFonts w:ascii="Arial" w:hAnsi="Arial" w:cs="Arial"/>
                <w:bCs/>
                <w:sz w:val="20"/>
                <w:szCs w:val="20"/>
                <w:lang w:val="es-MX"/>
              </w:rPr>
              <w:t xml:space="preserve">e </w:t>
            </w:r>
            <w:r>
              <w:rPr>
                <w:rFonts w:ascii="Arial" w:hAnsi="Arial" w:cs="Arial"/>
                <w:bCs/>
                <w:sz w:val="20"/>
                <w:szCs w:val="20"/>
                <w:lang w:val="es-MX"/>
              </w:rPr>
              <w:t>l</w:t>
            </w:r>
            <w:r w:rsidRPr="00B141C4">
              <w:rPr>
                <w:rFonts w:ascii="Arial" w:hAnsi="Arial" w:cs="Arial"/>
                <w:bCs/>
                <w:sz w:val="20"/>
                <w:szCs w:val="20"/>
                <w:lang w:val="es-MX"/>
              </w:rPr>
              <w:t xml:space="preserve">a Secretaría Ejecutiva </w:t>
            </w:r>
            <w:r>
              <w:rPr>
                <w:rFonts w:ascii="Arial" w:hAnsi="Arial" w:cs="Arial"/>
                <w:bCs/>
                <w:sz w:val="20"/>
                <w:szCs w:val="20"/>
                <w:lang w:val="es-MX"/>
              </w:rPr>
              <w:t>d</w:t>
            </w:r>
            <w:r w:rsidRPr="00B141C4">
              <w:rPr>
                <w:rFonts w:ascii="Arial" w:hAnsi="Arial" w:cs="Arial"/>
                <w:bCs/>
                <w:sz w:val="20"/>
                <w:szCs w:val="20"/>
                <w:lang w:val="es-MX"/>
              </w:rPr>
              <w:t xml:space="preserve">el Sistema Estatal Anticorrupción </w:t>
            </w:r>
            <w:r>
              <w:rPr>
                <w:rFonts w:ascii="Arial" w:hAnsi="Arial" w:cs="Arial"/>
                <w:bCs/>
                <w:sz w:val="20"/>
                <w:szCs w:val="20"/>
                <w:lang w:val="es-MX"/>
              </w:rPr>
              <w:t>d</w:t>
            </w:r>
            <w:r w:rsidRPr="00B141C4">
              <w:rPr>
                <w:rFonts w:ascii="Arial" w:hAnsi="Arial" w:cs="Arial"/>
                <w:bCs/>
                <w:sz w:val="20"/>
                <w:szCs w:val="20"/>
                <w:lang w:val="es-MX"/>
              </w:rPr>
              <w:t>e Jalisco</w:t>
            </w:r>
          </w:p>
        </w:tc>
      </w:tr>
      <w:tr w:rsidR="004C1FAA" w:rsidRPr="00B141C4" w14:paraId="07C59130" w14:textId="77777777">
        <w:trPr>
          <w:trHeight w:val="1539"/>
        </w:trPr>
        <w:tc>
          <w:tcPr>
            <w:tcW w:w="4859" w:type="dxa"/>
          </w:tcPr>
          <w:p w14:paraId="48F11BAA" w14:textId="77777777" w:rsidR="004C1FAA" w:rsidRPr="00B141C4" w:rsidRDefault="004C1FAA">
            <w:pPr>
              <w:jc w:val="center"/>
              <w:rPr>
                <w:rFonts w:ascii="Arial" w:hAnsi="Arial" w:cs="Arial"/>
                <w:b/>
                <w:bCs/>
                <w:sz w:val="20"/>
                <w:szCs w:val="20"/>
              </w:rPr>
            </w:pPr>
          </w:p>
          <w:p w14:paraId="2A3CDCD2" w14:textId="77777777" w:rsidR="00CF69D5" w:rsidRDefault="00CF69D5" w:rsidP="00CF69D5">
            <w:pPr>
              <w:jc w:val="center"/>
              <w:rPr>
                <w:rFonts w:ascii="Arial" w:hAnsi="Arial" w:cs="Arial"/>
                <w:b/>
                <w:sz w:val="20"/>
                <w:szCs w:val="20"/>
              </w:rPr>
            </w:pPr>
          </w:p>
          <w:p w14:paraId="4355FFF2" w14:textId="77777777" w:rsidR="00CF69D5" w:rsidRDefault="00CF69D5" w:rsidP="00CF69D5">
            <w:pPr>
              <w:rPr>
                <w:rFonts w:ascii="Arial" w:hAnsi="Arial" w:cs="Arial"/>
                <w:b/>
                <w:sz w:val="20"/>
                <w:szCs w:val="20"/>
              </w:rPr>
            </w:pPr>
          </w:p>
          <w:p w14:paraId="34F23467" w14:textId="77777777" w:rsidR="00CF69D5" w:rsidRDefault="00CF69D5" w:rsidP="00CF69D5">
            <w:pPr>
              <w:rPr>
                <w:rFonts w:ascii="Arial" w:hAnsi="Arial" w:cs="Arial"/>
                <w:b/>
                <w:sz w:val="20"/>
                <w:szCs w:val="20"/>
              </w:rPr>
            </w:pPr>
          </w:p>
          <w:p w14:paraId="56B94386" w14:textId="77777777" w:rsidR="00CF69D5" w:rsidRDefault="00CF69D5" w:rsidP="00CF69D5">
            <w:pPr>
              <w:rPr>
                <w:rFonts w:ascii="Arial" w:hAnsi="Arial" w:cs="Arial"/>
                <w:b/>
                <w:sz w:val="20"/>
                <w:szCs w:val="20"/>
              </w:rPr>
            </w:pPr>
          </w:p>
          <w:p w14:paraId="6E4C6EB7" w14:textId="7BF031FD" w:rsidR="00CF69D5" w:rsidRPr="009901F2" w:rsidRDefault="00CF69D5" w:rsidP="00CF69D5">
            <w:pPr>
              <w:jc w:val="center"/>
              <w:rPr>
                <w:rFonts w:ascii="Arial" w:hAnsi="Arial" w:cs="Arial"/>
                <w:b/>
                <w:sz w:val="20"/>
                <w:szCs w:val="20"/>
              </w:rPr>
            </w:pPr>
            <w:r w:rsidRPr="009901F2">
              <w:rPr>
                <w:rFonts w:ascii="Arial" w:hAnsi="Arial" w:cs="Arial"/>
                <w:b/>
                <w:sz w:val="20"/>
                <w:szCs w:val="20"/>
              </w:rPr>
              <w:t>Lic. Rogelio Alejandro Prado Muñoz</w:t>
            </w:r>
          </w:p>
          <w:p w14:paraId="338D251C" w14:textId="1C60624B" w:rsidR="004C1FAA" w:rsidRPr="00CF69D5" w:rsidRDefault="00CF69D5" w:rsidP="00CF69D5">
            <w:pPr>
              <w:jc w:val="center"/>
              <w:rPr>
                <w:rFonts w:ascii="Arial" w:hAnsi="Arial" w:cs="Arial"/>
                <w:bCs/>
                <w:sz w:val="20"/>
                <w:szCs w:val="20"/>
              </w:rPr>
            </w:pPr>
            <w:r w:rsidRPr="00EA5A9A">
              <w:rPr>
                <w:rFonts w:ascii="Arial" w:hAnsi="Arial" w:cs="Arial"/>
                <w:bCs/>
                <w:sz w:val="20"/>
                <w:szCs w:val="20"/>
              </w:rPr>
              <w:t>Representante del Consejo Directivo de la Cámara Nacional de Comercio, Servicios y Turismo de Guadalajara</w:t>
            </w:r>
          </w:p>
        </w:tc>
        <w:tc>
          <w:tcPr>
            <w:tcW w:w="4860" w:type="dxa"/>
          </w:tcPr>
          <w:p w14:paraId="48D56AF4" w14:textId="77777777" w:rsidR="004C1FAA" w:rsidRPr="00B141C4" w:rsidRDefault="004C1FAA">
            <w:pPr>
              <w:jc w:val="center"/>
              <w:rPr>
                <w:rFonts w:ascii="Arial" w:hAnsi="Arial" w:cs="Arial"/>
                <w:b/>
                <w:bCs/>
                <w:sz w:val="20"/>
                <w:szCs w:val="20"/>
              </w:rPr>
            </w:pPr>
          </w:p>
          <w:p w14:paraId="3E74ECEE" w14:textId="77777777" w:rsidR="004C1FAA" w:rsidRPr="00B141C4" w:rsidRDefault="004C1FAA">
            <w:pPr>
              <w:jc w:val="center"/>
              <w:rPr>
                <w:rFonts w:ascii="Arial" w:hAnsi="Arial" w:cs="Arial"/>
                <w:b/>
                <w:bCs/>
                <w:sz w:val="20"/>
                <w:szCs w:val="20"/>
              </w:rPr>
            </w:pPr>
          </w:p>
          <w:p w14:paraId="62F4FF56" w14:textId="77777777" w:rsidR="00CF69D5" w:rsidRDefault="00CF69D5" w:rsidP="00CF69D5">
            <w:pPr>
              <w:rPr>
                <w:rFonts w:ascii="Arial" w:hAnsi="Arial" w:cs="Arial"/>
                <w:b/>
                <w:bCs/>
                <w:sz w:val="20"/>
                <w:szCs w:val="20"/>
              </w:rPr>
            </w:pPr>
          </w:p>
          <w:p w14:paraId="11982951" w14:textId="77777777" w:rsidR="00CF69D5" w:rsidRDefault="00CF69D5" w:rsidP="00CF69D5">
            <w:pPr>
              <w:jc w:val="center"/>
              <w:rPr>
                <w:rFonts w:ascii="Arial" w:hAnsi="Arial" w:cs="Arial"/>
                <w:b/>
                <w:bCs/>
                <w:sz w:val="20"/>
                <w:szCs w:val="20"/>
              </w:rPr>
            </w:pPr>
          </w:p>
          <w:p w14:paraId="6348A0F9" w14:textId="77777777" w:rsidR="00CF69D5" w:rsidRDefault="00CF69D5" w:rsidP="00CF69D5">
            <w:pPr>
              <w:jc w:val="center"/>
              <w:rPr>
                <w:rFonts w:ascii="Arial" w:hAnsi="Arial" w:cs="Arial"/>
                <w:b/>
                <w:bCs/>
                <w:sz w:val="20"/>
                <w:szCs w:val="20"/>
              </w:rPr>
            </w:pPr>
          </w:p>
          <w:p w14:paraId="72994361" w14:textId="74545934" w:rsidR="00CF69D5" w:rsidRPr="00B141C4" w:rsidRDefault="00CF69D5" w:rsidP="00CF69D5">
            <w:pPr>
              <w:jc w:val="center"/>
              <w:rPr>
                <w:rFonts w:ascii="Arial" w:hAnsi="Arial" w:cs="Arial"/>
                <w:b/>
                <w:bCs/>
                <w:sz w:val="20"/>
                <w:szCs w:val="20"/>
              </w:rPr>
            </w:pPr>
            <w:r w:rsidRPr="00B141C4">
              <w:rPr>
                <w:rFonts w:ascii="Arial" w:hAnsi="Arial" w:cs="Arial"/>
                <w:b/>
                <w:bCs/>
                <w:sz w:val="20"/>
                <w:szCs w:val="20"/>
              </w:rPr>
              <w:t>Lic. Georgina Guadalupe Orozco Ríos</w:t>
            </w:r>
          </w:p>
          <w:p w14:paraId="3644C851" w14:textId="7CBAD68C" w:rsidR="004C1FAA" w:rsidRPr="00B141C4" w:rsidRDefault="00CF69D5" w:rsidP="00CF69D5">
            <w:pPr>
              <w:jc w:val="center"/>
              <w:rPr>
                <w:rFonts w:ascii="Arial" w:hAnsi="Arial" w:cs="Arial"/>
                <w:b/>
                <w:bCs/>
                <w:sz w:val="20"/>
                <w:szCs w:val="20"/>
                <w:lang w:val="es-MX"/>
              </w:rPr>
            </w:pPr>
            <w:r w:rsidRPr="00B141C4">
              <w:rPr>
                <w:rFonts w:ascii="Arial" w:hAnsi="Arial" w:cs="Arial"/>
                <w:sz w:val="20"/>
                <w:szCs w:val="20"/>
              </w:rPr>
              <w:t xml:space="preserve">Representante </w:t>
            </w:r>
            <w:r>
              <w:rPr>
                <w:rFonts w:ascii="Arial" w:hAnsi="Arial" w:cs="Arial"/>
                <w:sz w:val="20"/>
                <w:szCs w:val="20"/>
              </w:rPr>
              <w:t>d</w:t>
            </w:r>
            <w:r w:rsidRPr="00B141C4">
              <w:rPr>
                <w:rFonts w:ascii="Arial" w:hAnsi="Arial" w:cs="Arial"/>
                <w:sz w:val="20"/>
                <w:szCs w:val="20"/>
              </w:rPr>
              <w:t xml:space="preserve">el Consejo </w:t>
            </w:r>
            <w:r>
              <w:rPr>
                <w:rFonts w:ascii="Arial" w:hAnsi="Arial" w:cs="Arial"/>
                <w:sz w:val="20"/>
                <w:szCs w:val="20"/>
              </w:rPr>
              <w:t>d</w:t>
            </w:r>
            <w:r w:rsidRPr="00B141C4">
              <w:rPr>
                <w:rFonts w:ascii="Arial" w:hAnsi="Arial" w:cs="Arial"/>
                <w:sz w:val="20"/>
                <w:szCs w:val="20"/>
              </w:rPr>
              <w:t xml:space="preserve">e Cámaras Industriales </w:t>
            </w:r>
            <w:r>
              <w:rPr>
                <w:rFonts w:ascii="Arial" w:hAnsi="Arial" w:cs="Arial"/>
                <w:sz w:val="20"/>
                <w:szCs w:val="20"/>
              </w:rPr>
              <w:t>d</w:t>
            </w:r>
            <w:r w:rsidRPr="00B141C4">
              <w:rPr>
                <w:rFonts w:ascii="Arial" w:hAnsi="Arial" w:cs="Arial"/>
                <w:sz w:val="20"/>
                <w:szCs w:val="20"/>
              </w:rPr>
              <w:t>e Jalisco</w:t>
            </w:r>
          </w:p>
        </w:tc>
      </w:tr>
      <w:tr w:rsidR="004C1FAA" w:rsidRPr="00B141C4" w14:paraId="3012DE26" w14:textId="77777777">
        <w:trPr>
          <w:trHeight w:val="1539"/>
        </w:trPr>
        <w:tc>
          <w:tcPr>
            <w:tcW w:w="4859" w:type="dxa"/>
          </w:tcPr>
          <w:p w14:paraId="415F9609" w14:textId="77777777" w:rsidR="004C1FAA" w:rsidRPr="00B141C4" w:rsidRDefault="004C1FAA">
            <w:pPr>
              <w:jc w:val="center"/>
              <w:rPr>
                <w:rFonts w:ascii="Arial" w:hAnsi="Arial" w:cs="Arial"/>
                <w:b/>
                <w:bCs/>
                <w:sz w:val="20"/>
                <w:szCs w:val="20"/>
              </w:rPr>
            </w:pPr>
          </w:p>
          <w:p w14:paraId="0B0BA892" w14:textId="77777777" w:rsidR="004C1FAA" w:rsidRPr="00B141C4" w:rsidRDefault="004C1FAA">
            <w:pPr>
              <w:jc w:val="center"/>
              <w:rPr>
                <w:rFonts w:ascii="Arial" w:hAnsi="Arial" w:cs="Arial"/>
                <w:b/>
                <w:bCs/>
                <w:sz w:val="20"/>
                <w:szCs w:val="20"/>
              </w:rPr>
            </w:pPr>
          </w:p>
          <w:p w14:paraId="3E298332" w14:textId="77777777" w:rsidR="00CF69D5" w:rsidRPr="00B141C4" w:rsidRDefault="00CF69D5">
            <w:pPr>
              <w:rPr>
                <w:rFonts w:ascii="Arial" w:hAnsi="Arial" w:cs="Arial"/>
                <w:b/>
                <w:bCs/>
                <w:sz w:val="20"/>
                <w:szCs w:val="20"/>
              </w:rPr>
            </w:pPr>
          </w:p>
          <w:p w14:paraId="37C8B0EC" w14:textId="77777777" w:rsidR="00CF69D5" w:rsidRDefault="00CF69D5" w:rsidP="00CF69D5">
            <w:pPr>
              <w:jc w:val="center"/>
              <w:rPr>
                <w:rFonts w:ascii="Arial" w:hAnsi="Arial" w:cs="Arial"/>
                <w:b/>
                <w:bCs/>
                <w:sz w:val="20"/>
                <w:szCs w:val="20"/>
              </w:rPr>
            </w:pPr>
          </w:p>
          <w:p w14:paraId="686A5A0F" w14:textId="77777777" w:rsidR="00CF69D5" w:rsidRDefault="00CF69D5" w:rsidP="00CF69D5">
            <w:pPr>
              <w:jc w:val="center"/>
              <w:rPr>
                <w:rFonts w:ascii="Arial" w:hAnsi="Arial" w:cs="Arial"/>
                <w:b/>
                <w:bCs/>
                <w:sz w:val="20"/>
                <w:szCs w:val="20"/>
              </w:rPr>
            </w:pPr>
          </w:p>
          <w:p w14:paraId="34AA630D" w14:textId="29381AD6" w:rsidR="00CF69D5" w:rsidRPr="0089145E" w:rsidRDefault="00CF69D5" w:rsidP="00CF69D5">
            <w:pPr>
              <w:jc w:val="center"/>
              <w:rPr>
                <w:rFonts w:ascii="Arial" w:hAnsi="Arial" w:cs="Arial"/>
                <w:b/>
                <w:bCs/>
                <w:sz w:val="20"/>
                <w:szCs w:val="20"/>
              </w:rPr>
            </w:pPr>
            <w:r w:rsidRPr="0089145E">
              <w:rPr>
                <w:rFonts w:ascii="Arial" w:hAnsi="Arial" w:cs="Arial"/>
                <w:b/>
                <w:bCs/>
                <w:sz w:val="20"/>
                <w:szCs w:val="20"/>
              </w:rPr>
              <w:t xml:space="preserve">Lic. Felipe Vázquez Collignon </w:t>
            </w:r>
          </w:p>
          <w:p w14:paraId="6CBDB098" w14:textId="11C1BD42" w:rsidR="00CF69D5" w:rsidRPr="00CF69D5" w:rsidRDefault="00CF69D5" w:rsidP="00CF69D5">
            <w:pPr>
              <w:jc w:val="center"/>
              <w:rPr>
                <w:rFonts w:ascii="Arial" w:hAnsi="Arial" w:cs="Arial"/>
                <w:sz w:val="20"/>
                <w:szCs w:val="20"/>
              </w:rPr>
            </w:pPr>
            <w:r w:rsidRPr="0089145E">
              <w:rPr>
                <w:rFonts w:ascii="Arial" w:hAnsi="Arial" w:cs="Arial"/>
                <w:sz w:val="20"/>
                <w:szCs w:val="20"/>
              </w:rPr>
              <w:t>Representante de Consejo Mexicano Exterior de Occidente</w:t>
            </w:r>
          </w:p>
        </w:tc>
        <w:tc>
          <w:tcPr>
            <w:tcW w:w="4860" w:type="dxa"/>
          </w:tcPr>
          <w:p w14:paraId="442C9960" w14:textId="77777777" w:rsidR="004C1FAA" w:rsidRPr="00B141C4" w:rsidRDefault="004C1FAA">
            <w:pPr>
              <w:jc w:val="center"/>
              <w:rPr>
                <w:rFonts w:ascii="Arial" w:hAnsi="Arial" w:cs="Arial"/>
                <w:b/>
                <w:bCs/>
                <w:sz w:val="20"/>
                <w:szCs w:val="20"/>
              </w:rPr>
            </w:pPr>
          </w:p>
          <w:p w14:paraId="0A606356" w14:textId="77777777" w:rsidR="004C1FAA" w:rsidRPr="00B141C4" w:rsidRDefault="004C1FAA">
            <w:pPr>
              <w:rPr>
                <w:rFonts w:ascii="Arial" w:hAnsi="Arial" w:cs="Arial"/>
                <w:b/>
                <w:bCs/>
                <w:sz w:val="20"/>
                <w:szCs w:val="20"/>
              </w:rPr>
            </w:pPr>
          </w:p>
          <w:p w14:paraId="24E18CCB" w14:textId="77777777" w:rsidR="00CF69D5" w:rsidRDefault="00CF69D5" w:rsidP="00CF69D5">
            <w:pPr>
              <w:jc w:val="center"/>
              <w:rPr>
                <w:rFonts w:ascii="Arial" w:hAnsi="Arial" w:cs="Arial"/>
                <w:b/>
                <w:bCs/>
                <w:sz w:val="20"/>
                <w:szCs w:val="20"/>
                <w:lang w:val="es-MX"/>
              </w:rPr>
            </w:pPr>
          </w:p>
          <w:p w14:paraId="4DF1E9B2" w14:textId="77777777" w:rsidR="00CF69D5" w:rsidRDefault="00CF69D5" w:rsidP="00CF69D5">
            <w:pPr>
              <w:jc w:val="center"/>
              <w:rPr>
                <w:rFonts w:ascii="Arial" w:hAnsi="Arial" w:cs="Arial"/>
                <w:b/>
                <w:bCs/>
                <w:sz w:val="20"/>
                <w:szCs w:val="20"/>
                <w:lang w:val="es-MX"/>
              </w:rPr>
            </w:pPr>
          </w:p>
          <w:p w14:paraId="0B5E11D5" w14:textId="7BE2FC31" w:rsidR="00CF69D5" w:rsidRPr="006A5D9C" w:rsidRDefault="00CF69D5" w:rsidP="00CF69D5">
            <w:pPr>
              <w:jc w:val="center"/>
              <w:rPr>
                <w:rFonts w:ascii="Arial" w:hAnsi="Arial" w:cs="Arial"/>
                <w:b/>
                <w:bCs/>
                <w:sz w:val="20"/>
                <w:szCs w:val="20"/>
                <w:lang w:val="es-MX"/>
              </w:rPr>
            </w:pPr>
            <w:r w:rsidRPr="006A5D9C">
              <w:rPr>
                <w:rFonts w:ascii="Arial" w:hAnsi="Arial" w:cs="Arial"/>
                <w:b/>
                <w:bCs/>
                <w:sz w:val="20"/>
                <w:szCs w:val="20"/>
                <w:lang w:val="es-MX"/>
              </w:rPr>
              <w:t>Mtro. José Alberto Zaragoza Ruiz</w:t>
            </w:r>
          </w:p>
          <w:p w14:paraId="2ECF870D" w14:textId="549F4248" w:rsidR="004C1FAA" w:rsidRPr="00CF69D5" w:rsidRDefault="00CF69D5" w:rsidP="00CF69D5">
            <w:pPr>
              <w:jc w:val="center"/>
              <w:rPr>
                <w:rFonts w:ascii="Arial" w:hAnsi="Arial" w:cs="Arial"/>
                <w:sz w:val="20"/>
                <w:szCs w:val="20"/>
                <w:lang w:val="es-MX"/>
              </w:rPr>
            </w:pPr>
            <w:r w:rsidRPr="006A5D9C">
              <w:rPr>
                <w:rFonts w:ascii="Arial" w:hAnsi="Arial" w:cs="Arial"/>
                <w:sz w:val="20"/>
                <w:szCs w:val="20"/>
                <w:lang w:val="es-MX"/>
              </w:rPr>
              <w:t xml:space="preserve">Coordinador de Asuntos Jurídicos </w:t>
            </w:r>
            <w:r w:rsidRPr="006A5D9C">
              <w:rPr>
                <w:rFonts w:ascii="Arial" w:hAnsi="Arial" w:cs="Arial"/>
                <w:sz w:val="20"/>
                <w:szCs w:val="20"/>
              </w:rPr>
              <w:t>de la Secretaría Ejecutiva del Sistema Estatal Anticorrupción de Jalisco</w:t>
            </w:r>
          </w:p>
          <w:p w14:paraId="5038DA13" w14:textId="67A3751A" w:rsidR="004C1FAA" w:rsidRPr="00B141C4" w:rsidRDefault="004C1FAA" w:rsidP="00CF69D5">
            <w:pPr>
              <w:jc w:val="center"/>
              <w:rPr>
                <w:rFonts w:ascii="Arial" w:hAnsi="Arial" w:cs="Arial"/>
                <w:b/>
                <w:bCs/>
                <w:sz w:val="20"/>
                <w:szCs w:val="20"/>
                <w:lang w:val="es-MX"/>
              </w:rPr>
            </w:pPr>
          </w:p>
        </w:tc>
      </w:tr>
      <w:tr w:rsidR="004C1FAA" w:rsidRPr="00B141C4" w14:paraId="46FD9063" w14:textId="77777777">
        <w:trPr>
          <w:trHeight w:val="1539"/>
        </w:trPr>
        <w:tc>
          <w:tcPr>
            <w:tcW w:w="4859" w:type="dxa"/>
          </w:tcPr>
          <w:p w14:paraId="5EE12A13" w14:textId="77777777" w:rsidR="004C1FAA" w:rsidRPr="00B141C4" w:rsidRDefault="004C1FAA">
            <w:pPr>
              <w:jc w:val="center"/>
              <w:rPr>
                <w:rFonts w:ascii="Arial" w:hAnsi="Arial" w:cs="Arial"/>
                <w:b/>
                <w:bCs/>
                <w:sz w:val="20"/>
                <w:szCs w:val="20"/>
                <w:lang w:val="es-MX"/>
              </w:rPr>
            </w:pPr>
          </w:p>
          <w:p w14:paraId="7F1805AC" w14:textId="77777777" w:rsidR="004C1FAA" w:rsidRPr="00B141C4" w:rsidRDefault="004C1FAA">
            <w:pPr>
              <w:jc w:val="center"/>
              <w:rPr>
                <w:rFonts w:ascii="Arial" w:hAnsi="Arial" w:cs="Arial"/>
                <w:b/>
                <w:bCs/>
                <w:sz w:val="20"/>
                <w:szCs w:val="20"/>
                <w:lang w:val="es-MX"/>
              </w:rPr>
            </w:pPr>
          </w:p>
          <w:p w14:paraId="579E9177" w14:textId="77777777" w:rsidR="004C1FAA" w:rsidRPr="00B141C4" w:rsidRDefault="004C1FAA">
            <w:pPr>
              <w:rPr>
                <w:rFonts w:ascii="Arial" w:hAnsi="Arial" w:cs="Arial"/>
                <w:b/>
                <w:bCs/>
                <w:sz w:val="20"/>
                <w:szCs w:val="20"/>
                <w:lang w:val="es-MX"/>
              </w:rPr>
            </w:pPr>
          </w:p>
          <w:p w14:paraId="793F7757" w14:textId="77777777" w:rsidR="004C1FAA" w:rsidRPr="00B141C4" w:rsidRDefault="004C1FAA">
            <w:pPr>
              <w:rPr>
                <w:rFonts w:ascii="Arial" w:hAnsi="Arial" w:cs="Arial"/>
                <w:b/>
                <w:bCs/>
                <w:sz w:val="20"/>
                <w:szCs w:val="20"/>
                <w:lang w:val="es-MX"/>
              </w:rPr>
            </w:pPr>
          </w:p>
          <w:p w14:paraId="12D24124" w14:textId="77777777" w:rsidR="004C1FAA" w:rsidRPr="00B141C4" w:rsidRDefault="004C1FAA">
            <w:pPr>
              <w:rPr>
                <w:rFonts w:ascii="Arial" w:hAnsi="Arial" w:cs="Arial"/>
                <w:b/>
                <w:bCs/>
                <w:sz w:val="20"/>
                <w:szCs w:val="20"/>
                <w:lang w:val="es-MX"/>
              </w:rPr>
            </w:pPr>
          </w:p>
          <w:p w14:paraId="4A0DBB58" w14:textId="77777777" w:rsidR="00CF69D5" w:rsidRPr="00B141C4" w:rsidRDefault="00CF69D5" w:rsidP="00CF69D5">
            <w:pPr>
              <w:jc w:val="center"/>
              <w:rPr>
                <w:rFonts w:ascii="Arial" w:hAnsi="Arial" w:cs="Arial"/>
                <w:b/>
                <w:sz w:val="20"/>
                <w:szCs w:val="20"/>
              </w:rPr>
            </w:pPr>
            <w:r w:rsidRPr="00B141C4">
              <w:rPr>
                <w:rFonts w:ascii="Arial" w:hAnsi="Arial" w:cs="Arial"/>
                <w:b/>
                <w:sz w:val="20"/>
                <w:szCs w:val="20"/>
              </w:rPr>
              <w:t>Lic. Dulce Elena López Aguirre</w:t>
            </w:r>
          </w:p>
          <w:p w14:paraId="1FB5E181" w14:textId="0BD8F48A" w:rsidR="004C1FAA" w:rsidRPr="00B141C4" w:rsidRDefault="00CF69D5" w:rsidP="00CF69D5">
            <w:pPr>
              <w:jc w:val="center"/>
              <w:rPr>
                <w:rFonts w:ascii="Arial" w:hAnsi="Arial" w:cs="Arial"/>
                <w:b/>
                <w:bCs/>
                <w:sz w:val="20"/>
                <w:szCs w:val="20"/>
                <w:lang w:val="es-MX"/>
              </w:rPr>
            </w:pPr>
            <w:r w:rsidRPr="00B141C4">
              <w:rPr>
                <w:rFonts w:ascii="Arial" w:hAnsi="Arial" w:cs="Arial"/>
                <w:bCs/>
                <w:sz w:val="20"/>
                <w:szCs w:val="20"/>
              </w:rPr>
              <w:t>Secretaría Técnica</w:t>
            </w:r>
            <w:r>
              <w:rPr>
                <w:rFonts w:ascii="Arial" w:hAnsi="Arial" w:cs="Arial"/>
                <w:bCs/>
                <w:sz w:val="20"/>
                <w:szCs w:val="20"/>
              </w:rPr>
              <w:t xml:space="preserve"> d</w:t>
            </w:r>
            <w:r w:rsidRPr="00B141C4">
              <w:rPr>
                <w:rFonts w:ascii="Arial" w:hAnsi="Arial" w:cs="Arial"/>
                <w:bCs/>
                <w:sz w:val="20"/>
                <w:szCs w:val="20"/>
              </w:rPr>
              <w:t xml:space="preserve">el Comité </w:t>
            </w:r>
            <w:r>
              <w:rPr>
                <w:rFonts w:ascii="Arial" w:hAnsi="Arial" w:cs="Arial"/>
                <w:bCs/>
                <w:sz w:val="20"/>
                <w:szCs w:val="20"/>
              </w:rPr>
              <w:t>d</w:t>
            </w:r>
            <w:r w:rsidRPr="00B141C4">
              <w:rPr>
                <w:rFonts w:ascii="Arial" w:hAnsi="Arial" w:cs="Arial"/>
                <w:bCs/>
                <w:sz w:val="20"/>
                <w:szCs w:val="20"/>
              </w:rPr>
              <w:t xml:space="preserve">e Adquisiciones </w:t>
            </w:r>
            <w:r>
              <w:rPr>
                <w:rFonts w:ascii="Arial" w:hAnsi="Arial" w:cs="Arial"/>
                <w:bCs/>
                <w:sz w:val="20"/>
                <w:szCs w:val="20"/>
              </w:rPr>
              <w:t>d</w:t>
            </w:r>
            <w:r w:rsidRPr="00B141C4">
              <w:rPr>
                <w:rFonts w:ascii="Arial" w:hAnsi="Arial" w:cs="Arial"/>
                <w:bCs/>
                <w:sz w:val="20"/>
                <w:szCs w:val="20"/>
              </w:rPr>
              <w:t xml:space="preserve">e </w:t>
            </w:r>
            <w:r>
              <w:rPr>
                <w:rFonts w:ascii="Arial" w:hAnsi="Arial" w:cs="Arial"/>
                <w:bCs/>
                <w:sz w:val="20"/>
                <w:szCs w:val="20"/>
              </w:rPr>
              <w:t>l</w:t>
            </w:r>
            <w:r w:rsidRPr="00B141C4">
              <w:rPr>
                <w:rFonts w:ascii="Arial" w:hAnsi="Arial" w:cs="Arial"/>
                <w:bCs/>
                <w:sz w:val="20"/>
                <w:szCs w:val="20"/>
              </w:rPr>
              <w:t xml:space="preserve">a Secretaría Ejecutiva </w:t>
            </w:r>
            <w:r>
              <w:rPr>
                <w:rFonts w:ascii="Arial" w:hAnsi="Arial" w:cs="Arial"/>
                <w:bCs/>
                <w:sz w:val="20"/>
                <w:szCs w:val="20"/>
              </w:rPr>
              <w:t>d</w:t>
            </w:r>
            <w:r w:rsidRPr="00B141C4">
              <w:rPr>
                <w:rFonts w:ascii="Arial" w:hAnsi="Arial" w:cs="Arial"/>
                <w:bCs/>
                <w:sz w:val="20"/>
                <w:szCs w:val="20"/>
              </w:rPr>
              <w:t xml:space="preserve">el Sistema Estatal Anticorrupción </w:t>
            </w:r>
            <w:r>
              <w:rPr>
                <w:rFonts w:ascii="Arial" w:hAnsi="Arial" w:cs="Arial"/>
                <w:bCs/>
                <w:sz w:val="20"/>
                <w:szCs w:val="20"/>
              </w:rPr>
              <w:t>d</w:t>
            </w:r>
            <w:r w:rsidRPr="00B141C4">
              <w:rPr>
                <w:rFonts w:ascii="Arial" w:hAnsi="Arial" w:cs="Arial"/>
                <w:bCs/>
                <w:sz w:val="20"/>
                <w:szCs w:val="20"/>
              </w:rPr>
              <w:t>e Jalisco</w:t>
            </w:r>
          </w:p>
        </w:tc>
        <w:tc>
          <w:tcPr>
            <w:tcW w:w="4860" w:type="dxa"/>
          </w:tcPr>
          <w:p w14:paraId="1F98C57E" w14:textId="77777777" w:rsidR="004C1FAA" w:rsidRPr="00B141C4" w:rsidRDefault="004C1FAA">
            <w:pPr>
              <w:jc w:val="center"/>
              <w:rPr>
                <w:rFonts w:ascii="Arial" w:hAnsi="Arial" w:cs="Arial"/>
                <w:b/>
                <w:bCs/>
                <w:sz w:val="20"/>
                <w:szCs w:val="20"/>
                <w:lang w:val="es-MX"/>
              </w:rPr>
            </w:pPr>
          </w:p>
          <w:p w14:paraId="42DD2C05" w14:textId="77777777" w:rsidR="004C1FAA" w:rsidRPr="00B141C4" w:rsidRDefault="004C1FAA">
            <w:pPr>
              <w:jc w:val="center"/>
              <w:rPr>
                <w:rFonts w:ascii="Arial" w:hAnsi="Arial" w:cs="Arial"/>
                <w:b/>
                <w:bCs/>
                <w:sz w:val="20"/>
                <w:szCs w:val="20"/>
                <w:lang w:val="es-MX"/>
              </w:rPr>
            </w:pPr>
          </w:p>
          <w:p w14:paraId="39EE8CF7" w14:textId="77777777" w:rsidR="004C1FAA" w:rsidRPr="00B141C4" w:rsidRDefault="004C1FAA">
            <w:pPr>
              <w:rPr>
                <w:rFonts w:ascii="Arial" w:hAnsi="Arial" w:cs="Arial"/>
                <w:b/>
                <w:bCs/>
                <w:sz w:val="20"/>
                <w:szCs w:val="20"/>
                <w:lang w:val="es-MX"/>
              </w:rPr>
            </w:pPr>
          </w:p>
          <w:p w14:paraId="0FA2AEB5" w14:textId="77777777" w:rsidR="004C1FAA" w:rsidRPr="00B141C4" w:rsidRDefault="004C1FAA">
            <w:pPr>
              <w:jc w:val="center"/>
              <w:rPr>
                <w:rFonts w:ascii="Arial" w:hAnsi="Arial" w:cs="Arial"/>
                <w:b/>
                <w:bCs/>
                <w:sz w:val="20"/>
                <w:szCs w:val="20"/>
              </w:rPr>
            </w:pPr>
          </w:p>
          <w:p w14:paraId="6F151A76" w14:textId="77777777" w:rsidR="004C1FAA" w:rsidRPr="00B141C4" w:rsidRDefault="004C1FAA">
            <w:pPr>
              <w:jc w:val="center"/>
              <w:rPr>
                <w:rFonts w:ascii="Arial" w:hAnsi="Arial" w:cs="Arial"/>
                <w:b/>
                <w:bCs/>
                <w:sz w:val="20"/>
                <w:szCs w:val="20"/>
              </w:rPr>
            </w:pPr>
          </w:p>
          <w:p w14:paraId="2CCE013E" w14:textId="77777777" w:rsidR="00B9650D" w:rsidRPr="00B9650D" w:rsidRDefault="00B9650D" w:rsidP="00B9650D">
            <w:pPr>
              <w:jc w:val="center"/>
              <w:rPr>
                <w:rFonts w:ascii="Arial" w:hAnsi="Arial" w:cs="Arial"/>
                <w:b/>
                <w:bCs/>
                <w:sz w:val="20"/>
                <w:szCs w:val="20"/>
              </w:rPr>
            </w:pPr>
            <w:r w:rsidRPr="00B9650D">
              <w:rPr>
                <w:rFonts w:ascii="Arial" w:hAnsi="Arial" w:cs="Arial"/>
                <w:b/>
                <w:bCs/>
                <w:sz w:val="20"/>
                <w:szCs w:val="20"/>
              </w:rPr>
              <w:t>Lic. Claudia Verónica Gómez González</w:t>
            </w:r>
          </w:p>
          <w:p w14:paraId="7612828F" w14:textId="77777777" w:rsidR="00B9650D" w:rsidRPr="00B9650D" w:rsidRDefault="00B9650D" w:rsidP="00B9650D">
            <w:pPr>
              <w:jc w:val="center"/>
              <w:rPr>
                <w:rFonts w:ascii="Arial" w:hAnsi="Arial" w:cs="Arial"/>
                <w:sz w:val="20"/>
                <w:szCs w:val="20"/>
              </w:rPr>
            </w:pPr>
            <w:r w:rsidRPr="00B9650D">
              <w:rPr>
                <w:rFonts w:ascii="Arial" w:hAnsi="Arial" w:cs="Arial"/>
                <w:sz w:val="20"/>
                <w:szCs w:val="20"/>
              </w:rPr>
              <w:t>Representante del Órgano Interno de Control de la Secretaría Ejecutiva del Sistema Estatal Anticorrupción de Jalisco</w:t>
            </w:r>
          </w:p>
          <w:p w14:paraId="32717E0D" w14:textId="439456AD" w:rsidR="004C1FAA" w:rsidRPr="00B141C4" w:rsidRDefault="004C1FAA">
            <w:pPr>
              <w:jc w:val="center"/>
              <w:rPr>
                <w:rFonts w:ascii="Arial" w:hAnsi="Arial" w:cs="Arial"/>
                <w:b/>
                <w:bCs/>
                <w:sz w:val="20"/>
                <w:szCs w:val="20"/>
                <w:highlight w:val="yellow"/>
              </w:rPr>
            </w:pPr>
          </w:p>
        </w:tc>
      </w:tr>
      <w:tr w:rsidR="004C1FAA" w:rsidRPr="00B141C4" w14:paraId="05B2E64A" w14:textId="77777777">
        <w:trPr>
          <w:trHeight w:val="1550"/>
        </w:trPr>
        <w:tc>
          <w:tcPr>
            <w:tcW w:w="4859" w:type="dxa"/>
          </w:tcPr>
          <w:p w14:paraId="089913BD" w14:textId="77777777" w:rsidR="004C1FAA" w:rsidRPr="00B141C4" w:rsidRDefault="004C1FAA">
            <w:pPr>
              <w:jc w:val="center"/>
              <w:rPr>
                <w:rFonts w:ascii="Arial" w:hAnsi="Arial" w:cs="Arial"/>
                <w:b/>
                <w:bCs/>
                <w:sz w:val="20"/>
                <w:szCs w:val="20"/>
              </w:rPr>
            </w:pPr>
          </w:p>
          <w:p w14:paraId="7396F11B" w14:textId="77777777" w:rsidR="004C1FAA" w:rsidRPr="00B141C4" w:rsidRDefault="004C1FAA">
            <w:pPr>
              <w:jc w:val="center"/>
              <w:rPr>
                <w:rFonts w:ascii="Arial" w:hAnsi="Arial" w:cs="Arial"/>
                <w:b/>
                <w:bCs/>
                <w:sz w:val="20"/>
                <w:szCs w:val="20"/>
              </w:rPr>
            </w:pPr>
          </w:p>
          <w:p w14:paraId="480BAFE7" w14:textId="77777777" w:rsidR="004C1FAA" w:rsidRDefault="004C1FAA">
            <w:pPr>
              <w:rPr>
                <w:rFonts w:ascii="Arial" w:hAnsi="Arial" w:cs="Arial"/>
                <w:b/>
                <w:bCs/>
                <w:sz w:val="20"/>
                <w:szCs w:val="20"/>
              </w:rPr>
            </w:pPr>
          </w:p>
          <w:p w14:paraId="43DA26EF" w14:textId="77777777" w:rsidR="00B9650D" w:rsidRPr="00B141C4" w:rsidRDefault="00B9650D">
            <w:pPr>
              <w:rPr>
                <w:rFonts w:ascii="Arial" w:hAnsi="Arial" w:cs="Arial"/>
                <w:b/>
                <w:bCs/>
                <w:sz w:val="20"/>
                <w:szCs w:val="20"/>
              </w:rPr>
            </w:pPr>
          </w:p>
          <w:p w14:paraId="03680943" w14:textId="77777777" w:rsidR="004C1FAA" w:rsidRPr="00B141C4" w:rsidRDefault="004C1FAA">
            <w:pPr>
              <w:rPr>
                <w:rFonts w:ascii="Arial" w:hAnsi="Arial" w:cs="Arial"/>
                <w:b/>
                <w:bCs/>
                <w:sz w:val="20"/>
                <w:szCs w:val="20"/>
              </w:rPr>
            </w:pPr>
          </w:p>
          <w:p w14:paraId="1D8FDB0D" w14:textId="77777777" w:rsidR="00CF69D5" w:rsidRPr="00220E45" w:rsidRDefault="00CF69D5" w:rsidP="00CF69D5">
            <w:pPr>
              <w:jc w:val="center"/>
              <w:rPr>
                <w:rFonts w:ascii="Arial" w:hAnsi="Arial" w:cs="Arial"/>
                <w:b/>
                <w:bCs/>
                <w:sz w:val="20"/>
                <w:szCs w:val="20"/>
              </w:rPr>
            </w:pPr>
            <w:r w:rsidRPr="00220E45">
              <w:rPr>
                <w:rFonts w:ascii="Arial" w:hAnsi="Arial" w:cs="Arial"/>
                <w:b/>
                <w:bCs/>
                <w:sz w:val="20"/>
                <w:szCs w:val="20"/>
              </w:rPr>
              <w:t>Mtro. Francisco Javier Ulloa Cortez</w:t>
            </w:r>
          </w:p>
          <w:p w14:paraId="32D3332D" w14:textId="77777777" w:rsidR="00CF69D5" w:rsidRPr="00B141C4" w:rsidRDefault="00CF69D5" w:rsidP="00CF69D5">
            <w:pPr>
              <w:jc w:val="center"/>
              <w:rPr>
                <w:rFonts w:ascii="Arial" w:hAnsi="Arial" w:cs="Arial"/>
                <w:b/>
                <w:sz w:val="20"/>
                <w:szCs w:val="20"/>
              </w:rPr>
            </w:pPr>
            <w:r w:rsidRPr="00220E45">
              <w:rPr>
                <w:rFonts w:ascii="Arial" w:hAnsi="Arial" w:cs="Arial"/>
                <w:sz w:val="20"/>
                <w:szCs w:val="20"/>
              </w:rPr>
              <w:t>Subdirector de Proyectos Tecnológicos de la Dirección de Tecnologías y Plataformas</w:t>
            </w:r>
          </w:p>
          <w:p w14:paraId="493808BC" w14:textId="686A1DFF" w:rsidR="004C1FAA" w:rsidRPr="00B141C4" w:rsidRDefault="004C1FAA" w:rsidP="004C1FAA">
            <w:pPr>
              <w:jc w:val="center"/>
              <w:rPr>
                <w:rFonts w:ascii="Arial" w:hAnsi="Arial" w:cs="Arial"/>
                <w:b/>
                <w:bCs/>
                <w:sz w:val="20"/>
                <w:szCs w:val="20"/>
              </w:rPr>
            </w:pPr>
          </w:p>
        </w:tc>
        <w:tc>
          <w:tcPr>
            <w:tcW w:w="4860" w:type="dxa"/>
          </w:tcPr>
          <w:p w14:paraId="05B3F362" w14:textId="77777777" w:rsidR="004C1FAA" w:rsidRPr="00B141C4" w:rsidRDefault="004C1FAA">
            <w:pPr>
              <w:jc w:val="center"/>
              <w:rPr>
                <w:rFonts w:ascii="Arial" w:hAnsi="Arial" w:cs="Arial"/>
                <w:b/>
                <w:bCs/>
                <w:sz w:val="20"/>
                <w:szCs w:val="20"/>
              </w:rPr>
            </w:pPr>
          </w:p>
          <w:p w14:paraId="638CBD55" w14:textId="77777777" w:rsidR="004C1FAA" w:rsidRPr="00B141C4" w:rsidRDefault="004C1FAA">
            <w:pPr>
              <w:rPr>
                <w:rFonts w:ascii="Arial" w:hAnsi="Arial" w:cs="Arial"/>
                <w:b/>
                <w:bCs/>
                <w:sz w:val="20"/>
                <w:szCs w:val="20"/>
              </w:rPr>
            </w:pPr>
          </w:p>
          <w:p w14:paraId="294851B4" w14:textId="77777777" w:rsidR="004C1FAA" w:rsidRPr="00B141C4" w:rsidRDefault="004C1FAA">
            <w:pPr>
              <w:jc w:val="center"/>
              <w:rPr>
                <w:rFonts w:ascii="Arial" w:hAnsi="Arial" w:cs="Arial"/>
                <w:b/>
                <w:sz w:val="20"/>
                <w:szCs w:val="20"/>
                <w:lang w:val="es-MX"/>
              </w:rPr>
            </w:pPr>
          </w:p>
          <w:p w14:paraId="5673287A" w14:textId="77777777" w:rsidR="004C1FAA" w:rsidRPr="00B141C4" w:rsidRDefault="004C1FAA">
            <w:pPr>
              <w:jc w:val="center"/>
              <w:rPr>
                <w:rFonts w:ascii="Arial" w:hAnsi="Arial" w:cs="Arial"/>
                <w:b/>
                <w:sz w:val="20"/>
                <w:szCs w:val="20"/>
                <w:lang w:val="es-MX"/>
              </w:rPr>
            </w:pPr>
          </w:p>
          <w:p w14:paraId="1AE4B21B" w14:textId="77777777" w:rsidR="004C1FAA" w:rsidRPr="00B141C4" w:rsidRDefault="004C1FAA">
            <w:pPr>
              <w:jc w:val="center"/>
              <w:rPr>
                <w:rFonts w:ascii="Arial" w:hAnsi="Arial" w:cs="Arial"/>
                <w:b/>
                <w:sz w:val="20"/>
                <w:szCs w:val="20"/>
                <w:lang w:val="es-MX"/>
              </w:rPr>
            </w:pPr>
          </w:p>
          <w:p w14:paraId="15457579" w14:textId="77777777" w:rsidR="000D16A9" w:rsidRPr="00220E45" w:rsidRDefault="000D16A9" w:rsidP="000D16A9">
            <w:pPr>
              <w:jc w:val="center"/>
              <w:rPr>
                <w:rFonts w:ascii="Arial" w:hAnsi="Arial" w:cs="Arial"/>
                <w:b/>
                <w:bCs/>
                <w:sz w:val="20"/>
                <w:szCs w:val="20"/>
              </w:rPr>
            </w:pPr>
            <w:r w:rsidRPr="00220E45">
              <w:rPr>
                <w:rFonts w:ascii="Arial" w:hAnsi="Arial" w:cs="Arial"/>
                <w:b/>
                <w:bCs/>
                <w:sz w:val="20"/>
                <w:szCs w:val="20"/>
              </w:rPr>
              <w:t>Ing. Jesús Andrés Oviedo Quintero</w:t>
            </w:r>
          </w:p>
          <w:p w14:paraId="0AF8CBE6" w14:textId="24B84F77" w:rsidR="004C1FAA" w:rsidRPr="00B141C4" w:rsidRDefault="000D16A9" w:rsidP="000D16A9">
            <w:pPr>
              <w:jc w:val="center"/>
              <w:rPr>
                <w:rFonts w:ascii="Arial" w:hAnsi="Arial" w:cs="Arial"/>
                <w:b/>
                <w:bCs/>
                <w:sz w:val="20"/>
                <w:szCs w:val="20"/>
              </w:rPr>
            </w:pPr>
            <w:r w:rsidRPr="00220E45">
              <w:rPr>
                <w:rFonts w:ascii="Arial" w:hAnsi="Arial" w:cs="Arial"/>
                <w:sz w:val="20"/>
                <w:szCs w:val="20"/>
              </w:rPr>
              <w:t>Subdirector de Operaciones de Servicios de la Dirección de Tecnologías y Plataformas</w:t>
            </w:r>
          </w:p>
        </w:tc>
      </w:tr>
    </w:tbl>
    <w:p w14:paraId="4F05F491" w14:textId="77777777" w:rsidR="00CF72F2" w:rsidRPr="00B141C4" w:rsidRDefault="00CF72F2" w:rsidP="00666F6C">
      <w:pPr>
        <w:jc w:val="both"/>
        <w:rPr>
          <w:rFonts w:ascii="Arial" w:hAnsi="Arial" w:cs="Arial"/>
          <w:sz w:val="20"/>
          <w:szCs w:val="20"/>
          <w:highlight w:val="yellow"/>
        </w:rPr>
      </w:pPr>
    </w:p>
    <w:p w14:paraId="20C888E4" w14:textId="76C633B8" w:rsidR="00CF72F2" w:rsidRDefault="00CF72F2" w:rsidP="00666F6C">
      <w:pPr>
        <w:jc w:val="both"/>
        <w:rPr>
          <w:rFonts w:ascii="Arial Narrow" w:hAnsi="Arial Narrow"/>
          <w:sz w:val="22"/>
          <w:szCs w:val="22"/>
          <w:highlight w:val="yellow"/>
        </w:rPr>
      </w:pPr>
    </w:p>
    <w:p w14:paraId="2CBB1879" w14:textId="20A6B2E6" w:rsidR="00161F0D" w:rsidRDefault="00161F0D" w:rsidP="00666F6C">
      <w:pPr>
        <w:jc w:val="both"/>
        <w:rPr>
          <w:rFonts w:ascii="Arial Narrow" w:hAnsi="Arial Narrow"/>
          <w:sz w:val="22"/>
          <w:szCs w:val="22"/>
          <w:highlight w:val="yellow"/>
        </w:rPr>
      </w:pPr>
    </w:p>
    <w:p w14:paraId="7532D8CF" w14:textId="3AB46354" w:rsidR="00161F0D" w:rsidRDefault="00161F0D" w:rsidP="00666F6C">
      <w:pPr>
        <w:jc w:val="both"/>
        <w:rPr>
          <w:rFonts w:ascii="Arial Narrow" w:hAnsi="Arial Narrow"/>
          <w:sz w:val="22"/>
          <w:szCs w:val="22"/>
          <w:highlight w:val="yellow"/>
        </w:rPr>
      </w:pPr>
    </w:p>
    <w:p w14:paraId="201A89F1" w14:textId="352AAC95" w:rsidR="00161F0D" w:rsidRDefault="00161F0D" w:rsidP="00666F6C">
      <w:pPr>
        <w:jc w:val="both"/>
        <w:rPr>
          <w:rFonts w:ascii="Arial Narrow" w:hAnsi="Arial Narrow"/>
          <w:sz w:val="22"/>
          <w:szCs w:val="22"/>
          <w:highlight w:val="yellow"/>
        </w:rPr>
      </w:pPr>
    </w:p>
    <w:p w14:paraId="412B954A" w14:textId="400B0476" w:rsidR="00161F0D" w:rsidRDefault="00161F0D" w:rsidP="00666F6C">
      <w:pPr>
        <w:jc w:val="both"/>
        <w:rPr>
          <w:rFonts w:ascii="Arial Narrow" w:hAnsi="Arial Narrow"/>
          <w:sz w:val="22"/>
          <w:szCs w:val="22"/>
          <w:highlight w:val="yellow"/>
        </w:rPr>
      </w:pPr>
    </w:p>
    <w:p w14:paraId="01B6EEC6" w14:textId="77777777" w:rsidR="00161F0D" w:rsidRPr="00CF69D5" w:rsidRDefault="00161F0D" w:rsidP="00666F6C">
      <w:pPr>
        <w:jc w:val="both"/>
        <w:rPr>
          <w:rFonts w:ascii="Arial Narrow" w:hAnsi="Arial Narrow"/>
          <w:sz w:val="22"/>
          <w:szCs w:val="22"/>
        </w:rPr>
      </w:pPr>
    </w:p>
    <w:p w14:paraId="755EADB4" w14:textId="2D730B98" w:rsidR="00BA1358" w:rsidRPr="00654555" w:rsidRDefault="00666F6C" w:rsidP="00205D27">
      <w:pPr>
        <w:jc w:val="center"/>
        <w:rPr>
          <w:rFonts w:ascii="Arial Narrow" w:hAnsi="Arial Narrow"/>
          <w:sz w:val="16"/>
          <w:szCs w:val="16"/>
        </w:rPr>
      </w:pPr>
      <w:r w:rsidRPr="00CF69D5">
        <w:rPr>
          <w:rFonts w:ascii="Arial Narrow" w:hAnsi="Arial Narrow"/>
          <w:sz w:val="16"/>
          <w:szCs w:val="16"/>
        </w:rPr>
        <w:t xml:space="preserve">Esta hoja de </w:t>
      </w:r>
      <w:r w:rsidR="00CF72F2" w:rsidRPr="00CF69D5">
        <w:rPr>
          <w:rFonts w:ascii="Arial Narrow" w:hAnsi="Arial Narrow"/>
          <w:sz w:val="16"/>
          <w:szCs w:val="16"/>
        </w:rPr>
        <w:t>firmas corresponde</w:t>
      </w:r>
      <w:r w:rsidRPr="00CF69D5">
        <w:rPr>
          <w:rFonts w:ascii="Arial Narrow" w:hAnsi="Arial Narrow"/>
          <w:sz w:val="16"/>
          <w:szCs w:val="16"/>
        </w:rPr>
        <w:t xml:space="preserve"> a la </w:t>
      </w:r>
      <w:r w:rsidRPr="00CF69D5">
        <w:rPr>
          <w:rFonts w:ascii="Arial Narrow" w:hAnsi="Arial Narrow"/>
          <w:b/>
          <w:sz w:val="16"/>
          <w:szCs w:val="16"/>
        </w:rPr>
        <w:t>Primera Sesión Ordinaria</w:t>
      </w:r>
      <w:r w:rsidRPr="00CF69D5">
        <w:rPr>
          <w:rFonts w:ascii="Arial Narrow" w:hAnsi="Arial Narrow"/>
          <w:sz w:val="16"/>
          <w:szCs w:val="16"/>
        </w:rPr>
        <w:t xml:space="preserve"> del Comité de Adquisiciones de</w:t>
      </w:r>
      <w:r w:rsidR="007C3052" w:rsidRPr="00CF69D5">
        <w:rPr>
          <w:rFonts w:ascii="Arial Narrow" w:hAnsi="Arial Narrow"/>
          <w:sz w:val="16"/>
          <w:szCs w:val="16"/>
        </w:rPr>
        <w:t xml:space="preserve"> la Secretaria Ejecutiva del Sistema Estatal Anticorrupción de Jalisco</w:t>
      </w:r>
      <w:r w:rsidRPr="00CF69D5">
        <w:rPr>
          <w:rFonts w:ascii="Arial Narrow" w:hAnsi="Arial Narrow"/>
          <w:sz w:val="16"/>
          <w:szCs w:val="16"/>
        </w:rPr>
        <w:t xml:space="preserve">, celebrada el día </w:t>
      </w:r>
      <w:r w:rsidRPr="00CF69D5">
        <w:rPr>
          <w:rFonts w:ascii="Arial Narrow" w:hAnsi="Arial Narrow"/>
          <w:b/>
          <w:sz w:val="16"/>
          <w:szCs w:val="16"/>
        </w:rPr>
        <w:t>1</w:t>
      </w:r>
      <w:r w:rsidR="00CF69D5" w:rsidRPr="00CF69D5">
        <w:rPr>
          <w:rFonts w:ascii="Arial Narrow" w:hAnsi="Arial Narrow"/>
          <w:b/>
          <w:sz w:val="16"/>
          <w:szCs w:val="16"/>
        </w:rPr>
        <w:t>0</w:t>
      </w:r>
      <w:r w:rsidR="00C53677" w:rsidRPr="00CF69D5">
        <w:rPr>
          <w:rFonts w:ascii="Arial Narrow" w:hAnsi="Arial Narrow"/>
          <w:b/>
          <w:sz w:val="16"/>
          <w:szCs w:val="16"/>
        </w:rPr>
        <w:t xml:space="preserve"> </w:t>
      </w:r>
      <w:r w:rsidR="007C3052" w:rsidRPr="00CF69D5">
        <w:rPr>
          <w:rFonts w:ascii="Arial Narrow" w:hAnsi="Arial Narrow"/>
          <w:b/>
          <w:sz w:val="16"/>
          <w:szCs w:val="16"/>
        </w:rPr>
        <w:t>(</w:t>
      </w:r>
      <w:r w:rsidR="00CF69D5" w:rsidRPr="00CF69D5">
        <w:rPr>
          <w:rFonts w:ascii="Arial Narrow" w:hAnsi="Arial Narrow"/>
          <w:b/>
          <w:sz w:val="16"/>
          <w:szCs w:val="16"/>
        </w:rPr>
        <w:t>diez</w:t>
      </w:r>
      <w:r w:rsidR="007C3052" w:rsidRPr="00CF69D5">
        <w:rPr>
          <w:rFonts w:ascii="Arial Narrow" w:hAnsi="Arial Narrow"/>
          <w:b/>
          <w:sz w:val="16"/>
          <w:szCs w:val="16"/>
        </w:rPr>
        <w:t>) de febrero</w:t>
      </w:r>
      <w:r w:rsidRPr="00CF69D5">
        <w:rPr>
          <w:rFonts w:ascii="Arial Narrow" w:hAnsi="Arial Narrow"/>
          <w:b/>
          <w:sz w:val="16"/>
          <w:szCs w:val="16"/>
        </w:rPr>
        <w:t xml:space="preserve"> del año 202</w:t>
      </w:r>
      <w:r w:rsidR="00CF69D5" w:rsidRPr="00CF69D5">
        <w:rPr>
          <w:rFonts w:ascii="Arial Narrow" w:hAnsi="Arial Narrow"/>
          <w:b/>
          <w:sz w:val="16"/>
          <w:szCs w:val="16"/>
        </w:rPr>
        <w:t>3</w:t>
      </w:r>
      <w:r w:rsidRPr="00CF69D5">
        <w:rPr>
          <w:rFonts w:ascii="Arial Narrow" w:hAnsi="Arial Narrow"/>
          <w:b/>
          <w:sz w:val="16"/>
          <w:szCs w:val="16"/>
        </w:rPr>
        <w:t xml:space="preserve"> </w:t>
      </w:r>
      <w:r w:rsidR="007C3052" w:rsidRPr="00CF69D5">
        <w:rPr>
          <w:rFonts w:ascii="Arial Narrow" w:hAnsi="Arial Narrow"/>
          <w:b/>
          <w:sz w:val="16"/>
          <w:szCs w:val="16"/>
        </w:rPr>
        <w:t>(</w:t>
      </w:r>
      <w:r w:rsidRPr="00CF69D5">
        <w:rPr>
          <w:rFonts w:ascii="Arial Narrow" w:hAnsi="Arial Narrow"/>
          <w:b/>
          <w:sz w:val="16"/>
          <w:szCs w:val="16"/>
        </w:rPr>
        <w:t xml:space="preserve">dos mil </w:t>
      </w:r>
      <w:r w:rsidR="00C53CCB" w:rsidRPr="00CF69D5">
        <w:rPr>
          <w:rFonts w:ascii="Arial Narrow" w:hAnsi="Arial Narrow"/>
          <w:b/>
          <w:sz w:val="16"/>
          <w:szCs w:val="16"/>
        </w:rPr>
        <w:t>veinti</w:t>
      </w:r>
      <w:r w:rsidR="00CF69D5" w:rsidRPr="00CF69D5">
        <w:rPr>
          <w:rFonts w:ascii="Arial Narrow" w:hAnsi="Arial Narrow"/>
          <w:b/>
          <w:sz w:val="16"/>
          <w:szCs w:val="16"/>
        </w:rPr>
        <w:t>trés</w:t>
      </w:r>
      <w:r w:rsidR="007C3052" w:rsidRPr="00CF69D5">
        <w:rPr>
          <w:rFonts w:ascii="Arial Narrow" w:hAnsi="Arial Narrow"/>
          <w:b/>
          <w:sz w:val="16"/>
          <w:szCs w:val="16"/>
        </w:rPr>
        <w:t>)</w:t>
      </w:r>
      <w:r w:rsidRPr="00CF69D5">
        <w:rPr>
          <w:rFonts w:ascii="Arial Narrow" w:hAnsi="Arial Narrow"/>
          <w:b/>
          <w:sz w:val="16"/>
          <w:szCs w:val="16"/>
        </w:rPr>
        <w:t>.</w:t>
      </w:r>
    </w:p>
    <w:sectPr w:rsidR="00BA1358" w:rsidRPr="00654555">
      <w:headerReference w:type="default" r:id="rId11"/>
      <w:footerReference w:type="even" r:id="rId12"/>
      <w:footerReference w:type="default" r:id="rId13"/>
      <w:pgSz w:w="12240" w:h="15840"/>
      <w:pgMar w:top="1135" w:right="1701" w:bottom="851" w:left="1701"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3A54" w14:textId="77777777" w:rsidR="003C33AA" w:rsidRDefault="003C33AA">
      <w:r>
        <w:separator/>
      </w:r>
    </w:p>
  </w:endnote>
  <w:endnote w:type="continuationSeparator" w:id="0">
    <w:p w14:paraId="6A460B3E" w14:textId="77777777" w:rsidR="003C33AA" w:rsidRDefault="003C33AA">
      <w:r>
        <w:continuationSeparator/>
      </w:r>
    </w:p>
  </w:endnote>
  <w:endnote w:type="continuationNotice" w:id="1">
    <w:p w14:paraId="18986D14" w14:textId="77777777" w:rsidR="003C33AA" w:rsidRDefault="003C3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kta Malar Medium">
    <w:altName w:val="Nirmala UI"/>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4796" w14:textId="43426406" w:rsidR="008136F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F552A9">
      <w:rPr>
        <w:rFonts w:eastAsia="Cambria" w:cs="Cambria"/>
        <w:noProof/>
        <w:color w:val="000000"/>
      </w:rPr>
      <w:t>2</w:t>
    </w:r>
    <w:r>
      <w:rPr>
        <w:rFonts w:eastAsia="Cambria" w:cs="Cambria"/>
        <w:color w:val="000000"/>
      </w:rPr>
      <w:fldChar w:fldCharType="end"/>
    </w:r>
  </w:p>
  <w:p w14:paraId="5EDF240D" w14:textId="77777777" w:rsidR="008136FD" w:rsidRDefault="008136F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F6B9" w14:textId="6672CD27" w:rsidR="008136FD" w:rsidRPr="009418B4" w:rsidRDefault="00F552A9"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0288" behindDoc="1" locked="0" layoutInCell="1" allowOverlap="1" wp14:anchorId="5D3543CF" wp14:editId="14865D82">
          <wp:simplePos x="0" y="0"/>
          <wp:positionH relativeFrom="page">
            <wp:align>right</wp:align>
          </wp:positionH>
          <wp:positionV relativeFrom="paragraph">
            <wp:posOffset>-176200</wp:posOffset>
          </wp:positionV>
          <wp:extent cx="7548880" cy="4679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0716" w14:textId="77777777" w:rsidR="003C33AA" w:rsidRDefault="003C33AA">
      <w:r>
        <w:separator/>
      </w:r>
    </w:p>
  </w:footnote>
  <w:footnote w:type="continuationSeparator" w:id="0">
    <w:p w14:paraId="705CB027" w14:textId="77777777" w:rsidR="003C33AA" w:rsidRDefault="003C33AA">
      <w:r>
        <w:continuationSeparator/>
      </w:r>
    </w:p>
  </w:footnote>
  <w:footnote w:type="continuationNotice" w:id="1">
    <w:p w14:paraId="313B92F8" w14:textId="77777777" w:rsidR="003C33AA" w:rsidRDefault="003C3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B9BB" w14:textId="77777777" w:rsidR="008136FD" w:rsidRDefault="008136FD">
    <w:pPr>
      <w:tabs>
        <w:tab w:val="center" w:pos="4419"/>
        <w:tab w:val="right" w:pos="8838"/>
      </w:tabs>
      <w:ind w:right="-1425"/>
      <w:rPr>
        <w:color w:val="5B9BD5"/>
        <w:sz w:val="21"/>
        <w:szCs w:val="21"/>
      </w:rPr>
    </w:pPr>
  </w:p>
  <w:p w14:paraId="364911C7" w14:textId="77777777" w:rsidR="008136FD" w:rsidRDefault="008136FD">
    <w:pPr>
      <w:tabs>
        <w:tab w:val="center" w:pos="4419"/>
        <w:tab w:val="right" w:pos="8838"/>
      </w:tabs>
      <w:ind w:right="-1425"/>
      <w:rPr>
        <w:color w:val="5B9BD5"/>
        <w:sz w:val="21"/>
        <w:szCs w:val="21"/>
      </w:rPr>
    </w:pPr>
  </w:p>
  <w:p w14:paraId="2C3BC6C7" w14:textId="3B80048F" w:rsidR="008136FD" w:rsidRDefault="00622635">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362C838B">
          <wp:extent cx="3437594" cy="5395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8136FD" w:rsidRDefault="008136FD">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3FE"/>
    <w:multiLevelType w:val="hybridMultilevel"/>
    <w:tmpl w:val="E05A75EA"/>
    <w:lvl w:ilvl="0" w:tplc="FF06386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FC52DE5"/>
    <w:multiLevelType w:val="hybridMultilevel"/>
    <w:tmpl w:val="5DFCE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C32A0"/>
    <w:multiLevelType w:val="hybridMultilevel"/>
    <w:tmpl w:val="CB643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D329F"/>
    <w:multiLevelType w:val="hybridMultilevel"/>
    <w:tmpl w:val="7FCAE1A4"/>
    <w:lvl w:ilvl="0" w:tplc="E24C0BA2">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8"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61139D"/>
    <w:multiLevelType w:val="hybridMultilevel"/>
    <w:tmpl w:val="CA3035FE"/>
    <w:lvl w:ilvl="0" w:tplc="E35CFEC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494BA8"/>
    <w:multiLevelType w:val="hybridMultilevel"/>
    <w:tmpl w:val="44EA51B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08E1B39"/>
    <w:multiLevelType w:val="hybridMultilevel"/>
    <w:tmpl w:val="6D3E6BD4"/>
    <w:lvl w:ilvl="0" w:tplc="26EA256A">
      <w:start w:val="1"/>
      <w:numFmt w:val="upperRoman"/>
      <w:lvlText w:val="%1."/>
      <w:lvlJc w:val="left"/>
      <w:pPr>
        <w:ind w:left="720" w:hanging="360"/>
      </w:pPr>
      <w:rPr>
        <w:rFonts w:hint="default"/>
        <w:b w:val="0"/>
        <w:color w:val="FFFFFF" w:themeColor="background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2921EE"/>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FA2649C"/>
    <w:multiLevelType w:val="hybridMultilevel"/>
    <w:tmpl w:val="F5B4B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D3D23"/>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4DF62D6"/>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63404FD"/>
    <w:multiLevelType w:val="hybridMultilevel"/>
    <w:tmpl w:val="0D2CB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8C91241"/>
    <w:multiLevelType w:val="hybridMultilevel"/>
    <w:tmpl w:val="DBC4AEC2"/>
    <w:lvl w:ilvl="0" w:tplc="165870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1E1146"/>
    <w:multiLevelType w:val="hybridMultilevel"/>
    <w:tmpl w:val="D500DB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C24336A"/>
    <w:multiLevelType w:val="multilevel"/>
    <w:tmpl w:val="9F32D0C8"/>
    <w:lvl w:ilvl="0">
      <w:start w:val="1"/>
      <w:numFmt w:val="decimal"/>
      <w:lvlText w:val="%1."/>
      <w:lvlJc w:val="left"/>
      <w:pPr>
        <w:ind w:left="1270" w:hanging="360"/>
      </w:pPr>
      <w:rPr>
        <w:rFonts w:hint="default"/>
        <w:b/>
      </w:rPr>
    </w:lvl>
    <w:lvl w:ilvl="1">
      <w:start w:val="1"/>
      <w:numFmt w:val="decimal"/>
      <w:isLgl/>
      <w:lvlText w:val="%1.%2."/>
      <w:lvlJc w:val="left"/>
      <w:pPr>
        <w:ind w:left="1270"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1990" w:hanging="108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350" w:hanging="1440"/>
      </w:pPr>
      <w:rPr>
        <w:rFonts w:hint="default"/>
      </w:rPr>
    </w:lvl>
  </w:abstractNum>
  <w:num w:numId="1" w16cid:durableId="816797574">
    <w:abstractNumId w:val="5"/>
  </w:num>
  <w:num w:numId="2" w16cid:durableId="1585216115">
    <w:abstractNumId w:val="14"/>
  </w:num>
  <w:num w:numId="3" w16cid:durableId="1693265343">
    <w:abstractNumId w:val="9"/>
  </w:num>
  <w:num w:numId="4" w16cid:durableId="32048067">
    <w:abstractNumId w:val="3"/>
  </w:num>
  <w:num w:numId="5" w16cid:durableId="475533718">
    <w:abstractNumId w:val="7"/>
  </w:num>
  <w:num w:numId="6" w16cid:durableId="1379665823">
    <w:abstractNumId w:val="8"/>
  </w:num>
  <w:num w:numId="7" w16cid:durableId="1626081316">
    <w:abstractNumId w:val="13"/>
  </w:num>
  <w:num w:numId="8" w16cid:durableId="1756317280">
    <w:abstractNumId w:val="21"/>
  </w:num>
  <w:num w:numId="9" w16cid:durableId="1221792500">
    <w:abstractNumId w:val="4"/>
  </w:num>
  <w:num w:numId="10" w16cid:durableId="2092506433">
    <w:abstractNumId w:val="18"/>
  </w:num>
  <w:num w:numId="11" w16cid:durableId="1745106908">
    <w:abstractNumId w:val="23"/>
  </w:num>
  <w:num w:numId="12" w16cid:durableId="78138687">
    <w:abstractNumId w:val="17"/>
  </w:num>
  <w:num w:numId="13" w16cid:durableId="976836034">
    <w:abstractNumId w:val="15"/>
  </w:num>
  <w:num w:numId="14" w16cid:durableId="172259198">
    <w:abstractNumId w:val="20"/>
  </w:num>
  <w:num w:numId="15" w16cid:durableId="1907374143">
    <w:abstractNumId w:val="0"/>
  </w:num>
  <w:num w:numId="16" w16cid:durableId="1946883092">
    <w:abstractNumId w:val="22"/>
  </w:num>
  <w:num w:numId="17" w16cid:durableId="606347607">
    <w:abstractNumId w:val="16"/>
  </w:num>
  <w:num w:numId="18" w16cid:durableId="1927031223">
    <w:abstractNumId w:val="1"/>
  </w:num>
  <w:num w:numId="19" w16cid:durableId="1177574441">
    <w:abstractNumId w:val="2"/>
  </w:num>
  <w:num w:numId="20" w16cid:durableId="1651127588">
    <w:abstractNumId w:val="6"/>
  </w:num>
  <w:num w:numId="21" w16cid:durableId="207647621">
    <w:abstractNumId w:val="19"/>
  </w:num>
  <w:num w:numId="22" w16cid:durableId="933365861">
    <w:abstractNumId w:val="12"/>
  </w:num>
  <w:num w:numId="23" w16cid:durableId="956253367">
    <w:abstractNumId w:val="10"/>
  </w:num>
  <w:num w:numId="24" w16cid:durableId="147670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068C"/>
    <w:rsid w:val="00005228"/>
    <w:rsid w:val="00012252"/>
    <w:rsid w:val="00020A7F"/>
    <w:rsid w:val="00021402"/>
    <w:rsid w:val="000263F1"/>
    <w:rsid w:val="000441C4"/>
    <w:rsid w:val="000454CE"/>
    <w:rsid w:val="00053438"/>
    <w:rsid w:val="000547E8"/>
    <w:rsid w:val="00054A01"/>
    <w:rsid w:val="00060C73"/>
    <w:rsid w:val="00071854"/>
    <w:rsid w:val="00076B33"/>
    <w:rsid w:val="0008678C"/>
    <w:rsid w:val="000D16A9"/>
    <w:rsid w:val="000D3D2C"/>
    <w:rsid w:val="000E2F32"/>
    <w:rsid w:val="000E7028"/>
    <w:rsid w:val="000F0313"/>
    <w:rsid w:val="000F1805"/>
    <w:rsid w:val="000F3896"/>
    <w:rsid w:val="00101D36"/>
    <w:rsid w:val="00112835"/>
    <w:rsid w:val="0011336A"/>
    <w:rsid w:val="00125DD3"/>
    <w:rsid w:val="001346C6"/>
    <w:rsid w:val="001570CE"/>
    <w:rsid w:val="0016122B"/>
    <w:rsid w:val="00161F0D"/>
    <w:rsid w:val="0016672F"/>
    <w:rsid w:val="001741C3"/>
    <w:rsid w:val="00193D1A"/>
    <w:rsid w:val="00196435"/>
    <w:rsid w:val="001C2D8F"/>
    <w:rsid w:val="001D1942"/>
    <w:rsid w:val="001D3D33"/>
    <w:rsid w:val="001D6D04"/>
    <w:rsid w:val="00205669"/>
    <w:rsid w:val="00205706"/>
    <w:rsid w:val="00205D27"/>
    <w:rsid w:val="002125F6"/>
    <w:rsid w:val="002343BC"/>
    <w:rsid w:val="00241E9C"/>
    <w:rsid w:val="00242905"/>
    <w:rsid w:val="00244E88"/>
    <w:rsid w:val="002459D9"/>
    <w:rsid w:val="00260AF8"/>
    <w:rsid w:val="002720D8"/>
    <w:rsid w:val="0027307D"/>
    <w:rsid w:val="0027487A"/>
    <w:rsid w:val="0029598F"/>
    <w:rsid w:val="002A0001"/>
    <w:rsid w:val="002A1F1A"/>
    <w:rsid w:val="002B4A40"/>
    <w:rsid w:val="002C0FC7"/>
    <w:rsid w:val="002C325E"/>
    <w:rsid w:val="002C4E1B"/>
    <w:rsid w:val="002C5F6A"/>
    <w:rsid w:val="002C63DC"/>
    <w:rsid w:val="002C7383"/>
    <w:rsid w:val="002D0AF5"/>
    <w:rsid w:val="002D0F43"/>
    <w:rsid w:val="002D74E3"/>
    <w:rsid w:val="00343127"/>
    <w:rsid w:val="003673C7"/>
    <w:rsid w:val="0037215F"/>
    <w:rsid w:val="00393E3E"/>
    <w:rsid w:val="003A13B9"/>
    <w:rsid w:val="003C33AA"/>
    <w:rsid w:val="003C5561"/>
    <w:rsid w:val="003C5ABE"/>
    <w:rsid w:val="003D5042"/>
    <w:rsid w:val="003D62DE"/>
    <w:rsid w:val="003E4207"/>
    <w:rsid w:val="003F2A9E"/>
    <w:rsid w:val="00403266"/>
    <w:rsid w:val="004055D5"/>
    <w:rsid w:val="0041102C"/>
    <w:rsid w:val="004162EC"/>
    <w:rsid w:val="00432225"/>
    <w:rsid w:val="0043566E"/>
    <w:rsid w:val="00450363"/>
    <w:rsid w:val="00455BF5"/>
    <w:rsid w:val="00475330"/>
    <w:rsid w:val="004A12AC"/>
    <w:rsid w:val="004B581A"/>
    <w:rsid w:val="004C1FAA"/>
    <w:rsid w:val="004C551D"/>
    <w:rsid w:val="004C79A9"/>
    <w:rsid w:val="004D4842"/>
    <w:rsid w:val="004D6282"/>
    <w:rsid w:val="004E78EA"/>
    <w:rsid w:val="004F13FB"/>
    <w:rsid w:val="004F4607"/>
    <w:rsid w:val="004F56C4"/>
    <w:rsid w:val="00501779"/>
    <w:rsid w:val="00502895"/>
    <w:rsid w:val="005116B8"/>
    <w:rsid w:val="00514429"/>
    <w:rsid w:val="00526E21"/>
    <w:rsid w:val="00541058"/>
    <w:rsid w:val="0056494B"/>
    <w:rsid w:val="0057746A"/>
    <w:rsid w:val="0058791D"/>
    <w:rsid w:val="005977C3"/>
    <w:rsid w:val="005A38A0"/>
    <w:rsid w:val="005A3976"/>
    <w:rsid w:val="005B5912"/>
    <w:rsid w:val="005C4430"/>
    <w:rsid w:val="005D76D7"/>
    <w:rsid w:val="005F3248"/>
    <w:rsid w:val="00607667"/>
    <w:rsid w:val="0061211C"/>
    <w:rsid w:val="00613CC7"/>
    <w:rsid w:val="00616F0A"/>
    <w:rsid w:val="006178DC"/>
    <w:rsid w:val="00622635"/>
    <w:rsid w:val="006428B6"/>
    <w:rsid w:val="00653009"/>
    <w:rsid w:val="00654555"/>
    <w:rsid w:val="00666F6C"/>
    <w:rsid w:val="00667049"/>
    <w:rsid w:val="006735CE"/>
    <w:rsid w:val="00673FDA"/>
    <w:rsid w:val="0068452D"/>
    <w:rsid w:val="00685B3B"/>
    <w:rsid w:val="00690724"/>
    <w:rsid w:val="0069380E"/>
    <w:rsid w:val="00695A97"/>
    <w:rsid w:val="006A1ED1"/>
    <w:rsid w:val="006A40ED"/>
    <w:rsid w:val="006A5BB7"/>
    <w:rsid w:val="006A5D9C"/>
    <w:rsid w:val="006B3CB0"/>
    <w:rsid w:val="006C098B"/>
    <w:rsid w:val="006C44EF"/>
    <w:rsid w:val="006D1070"/>
    <w:rsid w:val="006D7807"/>
    <w:rsid w:val="006E2254"/>
    <w:rsid w:val="006E2618"/>
    <w:rsid w:val="007124A7"/>
    <w:rsid w:val="00715839"/>
    <w:rsid w:val="00715B3F"/>
    <w:rsid w:val="007436C5"/>
    <w:rsid w:val="00754F70"/>
    <w:rsid w:val="00762A9D"/>
    <w:rsid w:val="007855C7"/>
    <w:rsid w:val="007869A6"/>
    <w:rsid w:val="007926F9"/>
    <w:rsid w:val="007A13C2"/>
    <w:rsid w:val="007B7EF6"/>
    <w:rsid w:val="007C3052"/>
    <w:rsid w:val="007D01D4"/>
    <w:rsid w:val="007F0440"/>
    <w:rsid w:val="007F47F5"/>
    <w:rsid w:val="00804BB5"/>
    <w:rsid w:val="008136FD"/>
    <w:rsid w:val="0082117E"/>
    <w:rsid w:val="00821CF8"/>
    <w:rsid w:val="00834BA4"/>
    <w:rsid w:val="00857013"/>
    <w:rsid w:val="0086648B"/>
    <w:rsid w:val="008703EF"/>
    <w:rsid w:val="00875824"/>
    <w:rsid w:val="0089145E"/>
    <w:rsid w:val="00895681"/>
    <w:rsid w:val="008A6EEA"/>
    <w:rsid w:val="008B19FE"/>
    <w:rsid w:val="008B4334"/>
    <w:rsid w:val="008C3672"/>
    <w:rsid w:val="008D07C8"/>
    <w:rsid w:val="008D220A"/>
    <w:rsid w:val="008D2397"/>
    <w:rsid w:val="008D301F"/>
    <w:rsid w:val="008D35D1"/>
    <w:rsid w:val="008D5481"/>
    <w:rsid w:val="008E12E5"/>
    <w:rsid w:val="008F050B"/>
    <w:rsid w:val="00917418"/>
    <w:rsid w:val="00924118"/>
    <w:rsid w:val="00924EDF"/>
    <w:rsid w:val="009328B0"/>
    <w:rsid w:val="009418B4"/>
    <w:rsid w:val="0094296C"/>
    <w:rsid w:val="00950CE4"/>
    <w:rsid w:val="00970549"/>
    <w:rsid w:val="00973734"/>
    <w:rsid w:val="00980D9C"/>
    <w:rsid w:val="00981750"/>
    <w:rsid w:val="00982574"/>
    <w:rsid w:val="00986608"/>
    <w:rsid w:val="009908A0"/>
    <w:rsid w:val="009A490B"/>
    <w:rsid w:val="009A6819"/>
    <w:rsid w:val="009B6064"/>
    <w:rsid w:val="009C3152"/>
    <w:rsid w:val="009C34E9"/>
    <w:rsid w:val="009F6FB6"/>
    <w:rsid w:val="00A077D3"/>
    <w:rsid w:val="00A11312"/>
    <w:rsid w:val="00A24DF1"/>
    <w:rsid w:val="00A322F8"/>
    <w:rsid w:val="00A40DA1"/>
    <w:rsid w:val="00A4647D"/>
    <w:rsid w:val="00A530DD"/>
    <w:rsid w:val="00A6084B"/>
    <w:rsid w:val="00A60DFE"/>
    <w:rsid w:val="00A6277B"/>
    <w:rsid w:val="00A745EA"/>
    <w:rsid w:val="00A918E3"/>
    <w:rsid w:val="00AA4A2A"/>
    <w:rsid w:val="00B04067"/>
    <w:rsid w:val="00B141C4"/>
    <w:rsid w:val="00B21187"/>
    <w:rsid w:val="00B51B39"/>
    <w:rsid w:val="00B622A0"/>
    <w:rsid w:val="00B90DAB"/>
    <w:rsid w:val="00B9650D"/>
    <w:rsid w:val="00BA1358"/>
    <w:rsid w:val="00BA6C7F"/>
    <w:rsid w:val="00BA7E75"/>
    <w:rsid w:val="00BB58F4"/>
    <w:rsid w:val="00BD0BA5"/>
    <w:rsid w:val="00BD5498"/>
    <w:rsid w:val="00BE0C0F"/>
    <w:rsid w:val="00BE13B3"/>
    <w:rsid w:val="00C05BF6"/>
    <w:rsid w:val="00C1603F"/>
    <w:rsid w:val="00C35B24"/>
    <w:rsid w:val="00C53677"/>
    <w:rsid w:val="00C53CCB"/>
    <w:rsid w:val="00C55E65"/>
    <w:rsid w:val="00C62C86"/>
    <w:rsid w:val="00C6628F"/>
    <w:rsid w:val="00C84010"/>
    <w:rsid w:val="00C8460C"/>
    <w:rsid w:val="00C91F6D"/>
    <w:rsid w:val="00CA6964"/>
    <w:rsid w:val="00CD6F2C"/>
    <w:rsid w:val="00CD756A"/>
    <w:rsid w:val="00CF69D5"/>
    <w:rsid w:val="00CF72F2"/>
    <w:rsid w:val="00D17CE4"/>
    <w:rsid w:val="00D25065"/>
    <w:rsid w:val="00D3774D"/>
    <w:rsid w:val="00D60426"/>
    <w:rsid w:val="00D6351D"/>
    <w:rsid w:val="00D64016"/>
    <w:rsid w:val="00DC3BAA"/>
    <w:rsid w:val="00DC6446"/>
    <w:rsid w:val="00DC6EAE"/>
    <w:rsid w:val="00DF36B6"/>
    <w:rsid w:val="00DF37D4"/>
    <w:rsid w:val="00E0481F"/>
    <w:rsid w:val="00E2416D"/>
    <w:rsid w:val="00E25DBC"/>
    <w:rsid w:val="00E3738F"/>
    <w:rsid w:val="00E413BE"/>
    <w:rsid w:val="00E51A78"/>
    <w:rsid w:val="00E81783"/>
    <w:rsid w:val="00E82891"/>
    <w:rsid w:val="00E834B9"/>
    <w:rsid w:val="00E8542A"/>
    <w:rsid w:val="00EB280A"/>
    <w:rsid w:val="00EE0208"/>
    <w:rsid w:val="00EE4C68"/>
    <w:rsid w:val="00F05E2D"/>
    <w:rsid w:val="00F552A9"/>
    <w:rsid w:val="00F6279D"/>
    <w:rsid w:val="00F811FA"/>
    <w:rsid w:val="00F830BE"/>
    <w:rsid w:val="00F922A0"/>
    <w:rsid w:val="00FB0CDE"/>
    <w:rsid w:val="00FD7495"/>
    <w:rsid w:val="00FE74D8"/>
    <w:rsid w:val="00FE7626"/>
    <w:rsid w:val="00FF1C15"/>
    <w:rsid w:val="00FF3125"/>
    <w:rsid w:val="00FF5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A28E6033-24BC-44CC-AC09-1F59ED5E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F9"/>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666F6C"/>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666F6C"/>
    <w:rPr>
      <w:rFonts w:ascii="Arial" w:eastAsia="Times New Roman" w:hAnsi="Arial" w:cs="Arial"/>
      <w:sz w:val="24"/>
      <w:szCs w:val="20"/>
      <w:lang w:eastAsia="ar-SA"/>
    </w:rPr>
  </w:style>
  <w:style w:type="paragraph" w:styleId="NormalWeb">
    <w:name w:val="Normal (Web)"/>
    <w:basedOn w:val="Normal"/>
    <w:rsid w:val="00666F6C"/>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666F6C"/>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666F6C"/>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666F6C"/>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666F6C"/>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666F6C"/>
    <w:rPr>
      <w:b/>
      <w:bCs/>
    </w:rPr>
  </w:style>
  <w:style w:type="paragraph" w:styleId="Asuntodelcomentario">
    <w:name w:val="annotation subject"/>
    <w:basedOn w:val="Textocomentario"/>
    <w:next w:val="Textocomentario"/>
    <w:link w:val="AsuntodelcomentarioCar"/>
    <w:uiPriority w:val="99"/>
    <w:semiHidden/>
    <w:unhideWhenUsed/>
    <w:rsid w:val="00A077D3"/>
    <w:rPr>
      <w:rFonts w:ascii="Cambria" w:eastAsia="MS Mincho" w:hAnsi="Cambria"/>
      <w:b/>
      <w:bCs/>
      <w:lang w:val="es-ES_tradnl" w:eastAsia="es-ES"/>
    </w:rPr>
  </w:style>
  <w:style w:type="character" w:customStyle="1" w:styleId="AsuntodelcomentarioCar">
    <w:name w:val="Asunto del comentario Car"/>
    <w:basedOn w:val="TextocomentarioCar"/>
    <w:link w:val="Asuntodelcomentario"/>
    <w:uiPriority w:val="99"/>
    <w:semiHidden/>
    <w:rsid w:val="00A077D3"/>
    <w:rPr>
      <w:rFonts w:ascii="Cambria" w:eastAsia="MS Mincho" w:hAnsi="Cambria"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2.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4273</Words>
  <Characters>23503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89</cp:revision>
  <cp:lastPrinted>2020-09-23T17:15:00Z</cp:lastPrinted>
  <dcterms:created xsi:type="dcterms:W3CDTF">2022-02-19T04:17:00Z</dcterms:created>
  <dcterms:modified xsi:type="dcterms:W3CDTF">2023-05-15T16:47:00Z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