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9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7828"/>
      </w:tblGrid>
      <w:tr w:rsidR="00556494" w:rsidRPr="00F63F89" w14:paraId="4BDBA8FC" w14:textId="77777777" w:rsidTr="48CEA8AB">
        <w:tc>
          <w:tcPr>
            <w:tcW w:w="1576" w:type="dxa"/>
          </w:tcPr>
          <w:p w14:paraId="57D6E9C7" w14:textId="77777777" w:rsidR="00556494" w:rsidRPr="00F63F89" w:rsidRDefault="00556494" w:rsidP="001F3E02">
            <w:pPr>
              <w:jc w:val="center"/>
              <w:rPr>
                <w:rFonts w:ascii="Arial" w:eastAsia="Arial" w:hAnsi="Arial" w:cs="Arial"/>
                <w:b/>
                <w:bCs/>
                <w:sz w:val="22"/>
                <w:szCs w:val="22"/>
              </w:rPr>
            </w:pPr>
            <w:r w:rsidRPr="00F63F89">
              <w:rPr>
                <w:rFonts w:ascii="Arial" w:eastAsia="Arial" w:hAnsi="Arial" w:cs="Arial"/>
                <w:b/>
                <w:bCs/>
                <w:color w:val="003B51"/>
                <w:sz w:val="22"/>
                <w:szCs w:val="22"/>
              </w:rPr>
              <w:t>Sesión</w:t>
            </w:r>
          </w:p>
        </w:tc>
        <w:tc>
          <w:tcPr>
            <w:tcW w:w="7828" w:type="dxa"/>
          </w:tcPr>
          <w:p w14:paraId="6AD36BCE" w14:textId="0A85DCA9" w:rsidR="00556494" w:rsidRPr="00F63F89" w:rsidRDefault="00556494">
            <w:pPr>
              <w:rPr>
                <w:rFonts w:ascii="Arial" w:eastAsia="Arial" w:hAnsi="Arial" w:cs="Arial"/>
                <w:color w:val="003B51"/>
                <w:sz w:val="22"/>
                <w:szCs w:val="22"/>
              </w:rPr>
            </w:pPr>
            <w:r w:rsidRPr="00F63F89">
              <w:rPr>
                <w:rFonts w:ascii="Arial" w:eastAsia="Arial" w:hAnsi="Arial" w:cs="Arial"/>
                <w:color w:val="000000" w:themeColor="text1"/>
                <w:sz w:val="22"/>
                <w:szCs w:val="22"/>
              </w:rPr>
              <w:t>202</w:t>
            </w:r>
            <w:r w:rsidR="00FA54DD">
              <w:rPr>
                <w:rFonts w:ascii="Arial" w:eastAsia="Arial" w:hAnsi="Arial" w:cs="Arial"/>
                <w:color w:val="000000" w:themeColor="text1"/>
                <w:sz w:val="22"/>
                <w:szCs w:val="22"/>
              </w:rPr>
              <w:t>4</w:t>
            </w:r>
            <w:r w:rsidRPr="00F63F89">
              <w:rPr>
                <w:rFonts w:ascii="Arial" w:eastAsia="Arial" w:hAnsi="Arial" w:cs="Arial"/>
                <w:color w:val="000000" w:themeColor="text1"/>
                <w:sz w:val="22"/>
                <w:szCs w:val="22"/>
              </w:rPr>
              <w:t>.</w:t>
            </w:r>
            <w:r w:rsidR="004D6D2D">
              <w:rPr>
                <w:rFonts w:ascii="Arial" w:eastAsia="Arial" w:hAnsi="Arial" w:cs="Arial"/>
                <w:color w:val="000000" w:themeColor="text1"/>
                <w:sz w:val="22"/>
                <w:szCs w:val="22"/>
              </w:rPr>
              <w:t>CAR</w:t>
            </w:r>
            <w:r w:rsidRPr="00F63F89">
              <w:rPr>
                <w:rFonts w:ascii="Arial" w:eastAsia="Arial" w:hAnsi="Arial" w:cs="Arial"/>
                <w:color w:val="000000" w:themeColor="text1"/>
                <w:sz w:val="22"/>
                <w:szCs w:val="22"/>
              </w:rPr>
              <w:t>.</w:t>
            </w:r>
            <w:r w:rsidR="001E0213">
              <w:rPr>
                <w:rFonts w:ascii="Arial" w:eastAsia="Arial" w:hAnsi="Arial" w:cs="Arial"/>
                <w:color w:val="000000" w:themeColor="text1"/>
                <w:sz w:val="22"/>
                <w:szCs w:val="22"/>
              </w:rPr>
              <w:t>3</w:t>
            </w:r>
            <w:r w:rsidRPr="00F63F89">
              <w:rPr>
                <w:rFonts w:ascii="Arial" w:eastAsia="Arial" w:hAnsi="Arial" w:cs="Arial"/>
                <w:color w:val="000000" w:themeColor="text1"/>
                <w:sz w:val="22"/>
                <w:szCs w:val="22"/>
              </w:rPr>
              <w:t>S</w:t>
            </w:r>
            <w:r w:rsidR="00EE5769">
              <w:rPr>
                <w:rFonts w:ascii="Arial" w:eastAsia="Arial" w:hAnsi="Arial" w:cs="Arial"/>
                <w:color w:val="000000" w:themeColor="text1"/>
                <w:sz w:val="22"/>
                <w:szCs w:val="22"/>
              </w:rPr>
              <w:t>0</w:t>
            </w:r>
          </w:p>
        </w:tc>
      </w:tr>
      <w:tr w:rsidR="00556494" w:rsidRPr="00F63F89" w14:paraId="55F68C99" w14:textId="77777777" w:rsidTr="48CEA8AB">
        <w:tc>
          <w:tcPr>
            <w:tcW w:w="1576" w:type="dxa"/>
          </w:tcPr>
          <w:p w14:paraId="44EE9BCC" w14:textId="77777777" w:rsidR="00556494" w:rsidRPr="00F63F89" w:rsidRDefault="00556494" w:rsidP="00EB330D">
            <w:pPr>
              <w:jc w:val="right"/>
              <w:rPr>
                <w:rFonts w:ascii="Arial" w:eastAsia="Arial" w:hAnsi="Arial" w:cs="Arial"/>
                <w:b/>
                <w:bCs/>
                <w:sz w:val="22"/>
                <w:szCs w:val="22"/>
              </w:rPr>
            </w:pPr>
            <w:r w:rsidRPr="00F63F89">
              <w:rPr>
                <w:rFonts w:ascii="Arial" w:eastAsia="Arial" w:hAnsi="Arial" w:cs="Arial"/>
                <w:b/>
                <w:bCs/>
                <w:color w:val="003B51"/>
                <w:sz w:val="22"/>
                <w:szCs w:val="22"/>
              </w:rPr>
              <w:t>Fecha</w:t>
            </w:r>
          </w:p>
        </w:tc>
        <w:tc>
          <w:tcPr>
            <w:tcW w:w="7828" w:type="dxa"/>
          </w:tcPr>
          <w:p w14:paraId="10DBA932" w14:textId="4BD28887" w:rsidR="00556494" w:rsidRPr="00F63F89" w:rsidRDefault="001E0213">
            <w:pPr>
              <w:rPr>
                <w:rFonts w:ascii="Arial" w:eastAsia="Arial" w:hAnsi="Arial" w:cs="Arial"/>
                <w:color w:val="000000" w:themeColor="text1"/>
                <w:sz w:val="22"/>
                <w:szCs w:val="22"/>
              </w:rPr>
            </w:pPr>
            <w:r>
              <w:rPr>
                <w:rFonts w:ascii="Arial" w:eastAsia="Arial" w:hAnsi="Arial" w:cs="Arial"/>
                <w:color w:val="000000" w:themeColor="text1"/>
                <w:sz w:val="22"/>
                <w:szCs w:val="22"/>
              </w:rPr>
              <w:t>04</w:t>
            </w:r>
            <w:r w:rsidR="00556494" w:rsidRPr="00F63F89">
              <w:rPr>
                <w:rFonts w:ascii="Arial" w:eastAsia="Arial" w:hAnsi="Arial" w:cs="Arial"/>
                <w:color w:val="000000" w:themeColor="text1"/>
                <w:sz w:val="22"/>
                <w:szCs w:val="22"/>
              </w:rPr>
              <w:t xml:space="preserve"> </w:t>
            </w:r>
            <w:r w:rsidR="004D6D2D">
              <w:rPr>
                <w:rFonts w:ascii="Arial" w:eastAsia="Arial" w:hAnsi="Arial" w:cs="Arial"/>
                <w:color w:val="000000" w:themeColor="text1"/>
                <w:sz w:val="22"/>
                <w:szCs w:val="22"/>
              </w:rPr>
              <w:t xml:space="preserve">de </w:t>
            </w:r>
            <w:r>
              <w:rPr>
                <w:rFonts w:ascii="Arial" w:eastAsia="Arial" w:hAnsi="Arial" w:cs="Arial"/>
                <w:color w:val="000000" w:themeColor="text1"/>
                <w:sz w:val="22"/>
                <w:szCs w:val="22"/>
              </w:rPr>
              <w:t>septiembre</w:t>
            </w:r>
            <w:r w:rsidR="00556494" w:rsidRPr="00F63F89">
              <w:rPr>
                <w:rFonts w:ascii="Arial" w:eastAsia="Arial" w:hAnsi="Arial" w:cs="Arial"/>
                <w:color w:val="000000" w:themeColor="text1"/>
                <w:sz w:val="22"/>
                <w:szCs w:val="22"/>
              </w:rPr>
              <w:t xml:space="preserve"> de 202</w:t>
            </w:r>
            <w:r w:rsidR="00D7133E">
              <w:rPr>
                <w:rFonts w:ascii="Arial" w:eastAsia="Arial" w:hAnsi="Arial" w:cs="Arial"/>
                <w:color w:val="000000" w:themeColor="text1"/>
                <w:sz w:val="22"/>
                <w:szCs w:val="22"/>
              </w:rPr>
              <w:t>4</w:t>
            </w:r>
          </w:p>
        </w:tc>
      </w:tr>
      <w:tr w:rsidR="00556494" w:rsidRPr="00F63F89" w14:paraId="48E851B5" w14:textId="77777777" w:rsidTr="48CEA8AB">
        <w:tc>
          <w:tcPr>
            <w:tcW w:w="1576" w:type="dxa"/>
          </w:tcPr>
          <w:p w14:paraId="1480B2D4" w14:textId="77777777" w:rsidR="00556494" w:rsidRDefault="00556494" w:rsidP="00EB330D">
            <w:pPr>
              <w:jc w:val="right"/>
              <w:rPr>
                <w:rFonts w:ascii="Arial" w:eastAsia="Arial" w:hAnsi="Arial" w:cs="Arial"/>
                <w:b/>
                <w:bCs/>
                <w:color w:val="003B51"/>
                <w:sz w:val="22"/>
                <w:szCs w:val="22"/>
              </w:rPr>
            </w:pPr>
            <w:r w:rsidRPr="00F63F89">
              <w:rPr>
                <w:rFonts w:ascii="Arial" w:eastAsia="Arial" w:hAnsi="Arial" w:cs="Arial"/>
                <w:b/>
                <w:bCs/>
                <w:color w:val="003B51"/>
                <w:sz w:val="22"/>
                <w:szCs w:val="22"/>
              </w:rPr>
              <w:t>Hora</w:t>
            </w:r>
          </w:p>
          <w:p w14:paraId="6E7CB494" w14:textId="6D4E7FC0" w:rsidR="00EB330D" w:rsidRPr="00F63F89" w:rsidRDefault="00EB330D" w:rsidP="00EB330D">
            <w:pPr>
              <w:jc w:val="right"/>
              <w:rPr>
                <w:rFonts w:ascii="Arial" w:eastAsia="Arial" w:hAnsi="Arial" w:cs="Arial"/>
                <w:b/>
                <w:bCs/>
                <w:color w:val="003B51"/>
                <w:sz w:val="22"/>
                <w:szCs w:val="22"/>
              </w:rPr>
            </w:pPr>
            <w:r>
              <w:rPr>
                <w:rFonts w:ascii="Arial" w:eastAsia="Arial" w:hAnsi="Arial" w:cs="Arial"/>
                <w:b/>
                <w:bCs/>
                <w:color w:val="003B51"/>
                <w:sz w:val="22"/>
                <w:szCs w:val="22"/>
              </w:rPr>
              <w:t>Modalidad</w:t>
            </w:r>
          </w:p>
        </w:tc>
        <w:tc>
          <w:tcPr>
            <w:tcW w:w="7828" w:type="dxa"/>
          </w:tcPr>
          <w:p w14:paraId="15B13F3D" w14:textId="4C0E10B9" w:rsidR="006802ED" w:rsidRDefault="00FF02CE">
            <w:pPr>
              <w:rPr>
                <w:rFonts w:ascii="Arial" w:eastAsia="Arial" w:hAnsi="Arial" w:cs="Arial"/>
                <w:color w:val="000000" w:themeColor="text1"/>
                <w:sz w:val="22"/>
                <w:szCs w:val="22"/>
              </w:rPr>
            </w:pPr>
            <w:r>
              <w:rPr>
                <w:rFonts w:ascii="Arial" w:eastAsia="Arial" w:hAnsi="Arial" w:cs="Arial"/>
                <w:color w:val="000000" w:themeColor="text1"/>
                <w:sz w:val="22"/>
                <w:szCs w:val="22"/>
              </w:rPr>
              <w:t>15</w:t>
            </w:r>
            <w:r w:rsidR="00D7133E">
              <w:rPr>
                <w:rFonts w:ascii="Arial" w:eastAsia="Arial" w:hAnsi="Arial" w:cs="Arial"/>
                <w:color w:val="000000" w:themeColor="text1"/>
                <w:sz w:val="22"/>
                <w:szCs w:val="22"/>
              </w:rPr>
              <w:t>:</w:t>
            </w:r>
            <w:r w:rsidR="001E0213">
              <w:rPr>
                <w:rFonts w:ascii="Arial" w:eastAsia="Arial" w:hAnsi="Arial" w:cs="Arial"/>
                <w:color w:val="000000" w:themeColor="text1"/>
                <w:sz w:val="22"/>
                <w:szCs w:val="22"/>
              </w:rPr>
              <w:t>0</w:t>
            </w:r>
            <w:r w:rsidR="00216A17">
              <w:rPr>
                <w:rFonts w:ascii="Arial" w:eastAsia="Arial" w:hAnsi="Arial" w:cs="Arial"/>
                <w:color w:val="000000" w:themeColor="text1"/>
                <w:sz w:val="22"/>
                <w:szCs w:val="22"/>
              </w:rPr>
              <w:t>0</w:t>
            </w:r>
            <w:r w:rsidR="00556494" w:rsidRPr="00F63F89">
              <w:rPr>
                <w:rFonts w:ascii="Arial" w:eastAsia="Arial" w:hAnsi="Arial" w:cs="Arial"/>
                <w:color w:val="000000" w:themeColor="text1"/>
                <w:sz w:val="22"/>
                <w:szCs w:val="22"/>
              </w:rPr>
              <w:t xml:space="preserve"> </w:t>
            </w:r>
          </w:p>
          <w:p w14:paraId="41287A4A" w14:textId="25490C0F" w:rsidR="00EB330D" w:rsidRPr="00EB330D" w:rsidRDefault="00074232">
            <w:pPr>
              <w:rPr>
                <w:rFonts w:ascii="Arial" w:eastAsia="Arial" w:hAnsi="Arial" w:cs="Arial"/>
                <w:color w:val="000000" w:themeColor="text1"/>
                <w:sz w:val="22"/>
                <w:szCs w:val="22"/>
              </w:rPr>
            </w:pPr>
            <w:r>
              <w:rPr>
                <w:rFonts w:ascii="Arial" w:eastAsia="Arial" w:hAnsi="Arial" w:cs="Arial"/>
                <w:color w:val="000000" w:themeColor="text1"/>
                <w:sz w:val="22"/>
                <w:szCs w:val="22"/>
              </w:rPr>
              <w:t>Presencial</w:t>
            </w:r>
          </w:p>
        </w:tc>
      </w:tr>
      <w:tr w:rsidR="00556494" w:rsidRPr="00F63F89" w14:paraId="74F0B9C4" w14:textId="77777777" w:rsidTr="48CEA8AB">
        <w:tc>
          <w:tcPr>
            <w:tcW w:w="1576" w:type="dxa"/>
          </w:tcPr>
          <w:p w14:paraId="13936B04" w14:textId="77777777" w:rsidR="00556494" w:rsidRPr="00F63F89" w:rsidRDefault="00556494" w:rsidP="00EB330D">
            <w:pPr>
              <w:jc w:val="right"/>
              <w:rPr>
                <w:rFonts w:ascii="Arial" w:eastAsia="Arial" w:hAnsi="Arial" w:cs="Arial"/>
                <w:b/>
                <w:bCs/>
                <w:color w:val="003B51"/>
                <w:sz w:val="22"/>
                <w:szCs w:val="22"/>
              </w:rPr>
            </w:pPr>
            <w:r w:rsidRPr="00F63F89">
              <w:rPr>
                <w:rFonts w:ascii="Arial" w:eastAsia="Arial" w:hAnsi="Arial" w:cs="Arial"/>
                <w:b/>
                <w:bCs/>
                <w:color w:val="003B51"/>
                <w:sz w:val="22"/>
                <w:szCs w:val="22"/>
              </w:rPr>
              <w:t>Lugar</w:t>
            </w:r>
          </w:p>
        </w:tc>
        <w:tc>
          <w:tcPr>
            <w:tcW w:w="7828" w:type="dxa"/>
          </w:tcPr>
          <w:p w14:paraId="197D3F43" w14:textId="037DB16C" w:rsidR="00556494" w:rsidRPr="00F63F89" w:rsidRDefault="00424B1B">
            <w:pPr>
              <w:jc w:val="both"/>
              <w:rPr>
                <w:rFonts w:ascii="Arial" w:eastAsia="Arial" w:hAnsi="Arial" w:cs="Arial"/>
                <w:b/>
                <w:bCs/>
                <w:sz w:val="22"/>
                <w:szCs w:val="22"/>
              </w:rPr>
            </w:pPr>
            <w:r>
              <w:rPr>
                <w:rStyle w:val="normaltextrun"/>
                <w:rFonts w:ascii="Arial" w:hAnsi="Arial" w:cs="Arial"/>
                <w:color w:val="282828"/>
                <w:sz w:val="22"/>
                <w:szCs w:val="22"/>
              </w:rPr>
              <w:t>Sala de Juntas 1, ubicada en las instalaciones de la Secretaría Ejecutiva del Sistema Estatal Anticorrupción de Jalisco, en la Avenida Arcos número 767 de la colonia Jardines del Bosque, del Municipio de Guadalajara, Jalisco.</w:t>
            </w:r>
          </w:p>
        </w:tc>
      </w:tr>
    </w:tbl>
    <w:p w14:paraId="7DEA6C63" w14:textId="702FE4B7" w:rsidR="00852B7F" w:rsidRPr="00852B7F" w:rsidRDefault="00852B7F" w:rsidP="48CEA8AB">
      <w:pPr>
        <w:rPr>
          <w:rFonts w:ascii="Arial" w:eastAsia="Cambria" w:hAnsi="Arial" w:cs="Arial"/>
          <w:color w:val="282828"/>
          <w:sz w:val="22"/>
          <w:szCs w:val="22"/>
          <w:lang w:val="es-MX" w:eastAsia="es-MX"/>
        </w:rPr>
      </w:pPr>
    </w:p>
    <w:p w14:paraId="30FD01F8" w14:textId="5FA92AD2" w:rsidR="003E38A1" w:rsidRPr="00991787" w:rsidRDefault="00991787" w:rsidP="00991787">
      <w:pPr>
        <w:pStyle w:val="Prrafodelista"/>
        <w:numPr>
          <w:ilvl w:val="0"/>
          <w:numId w:val="31"/>
        </w:numPr>
        <w:rPr>
          <w:rFonts w:ascii="Arial" w:eastAsia="Arial" w:hAnsi="Arial" w:cs="Arial"/>
          <w:b/>
          <w:bCs/>
          <w:color w:val="003B51"/>
          <w:sz w:val="22"/>
          <w:szCs w:val="22"/>
        </w:rPr>
      </w:pPr>
      <w:r w:rsidRPr="00991787">
        <w:rPr>
          <w:rFonts w:ascii="Arial" w:eastAsia="Arial" w:hAnsi="Arial" w:cs="Arial"/>
          <w:b/>
          <w:bCs/>
          <w:color w:val="003B51"/>
          <w:sz w:val="22"/>
          <w:szCs w:val="22"/>
        </w:rPr>
        <w:t>Declaración de qu</w:t>
      </w:r>
      <w:r w:rsidR="002F408C">
        <w:rPr>
          <w:rFonts w:ascii="Arial" w:eastAsia="Arial" w:hAnsi="Arial" w:cs="Arial"/>
          <w:b/>
          <w:bCs/>
          <w:color w:val="003B51"/>
          <w:sz w:val="22"/>
          <w:szCs w:val="22"/>
        </w:rPr>
        <w:t>o</w:t>
      </w:r>
      <w:r w:rsidRPr="00991787">
        <w:rPr>
          <w:rFonts w:ascii="Arial" w:eastAsia="Arial" w:hAnsi="Arial" w:cs="Arial"/>
          <w:b/>
          <w:bCs/>
          <w:color w:val="003B51"/>
          <w:sz w:val="22"/>
          <w:szCs w:val="22"/>
        </w:rPr>
        <w:t>rum legal e inicio de la sesión</w:t>
      </w:r>
      <w:r w:rsidR="00E10427" w:rsidRPr="00991787">
        <w:rPr>
          <w:rFonts w:ascii="Arial" w:eastAsia="Arial" w:hAnsi="Arial" w:cs="Arial"/>
          <w:b/>
          <w:bCs/>
          <w:color w:val="003B51"/>
          <w:sz w:val="22"/>
          <w:szCs w:val="22"/>
        </w:rPr>
        <w:t>.</w:t>
      </w:r>
    </w:p>
    <w:p w14:paraId="19351AD4" w14:textId="673C445A" w:rsidR="005524ED" w:rsidRDefault="005524ED" w:rsidP="15984215">
      <w:pPr>
        <w:spacing w:before="240" w:after="240"/>
        <w:jc w:val="both"/>
        <w:rPr>
          <w:rFonts w:ascii="Arial" w:eastAsia="Arial" w:hAnsi="Arial" w:cs="Arial"/>
          <w:sz w:val="22"/>
          <w:szCs w:val="22"/>
          <w:lang w:val="es-ES"/>
        </w:rPr>
      </w:pPr>
      <w:r w:rsidRPr="15984215">
        <w:rPr>
          <w:rFonts w:ascii="Arial" w:eastAsia="Arial" w:hAnsi="Arial" w:cs="Arial"/>
          <w:sz w:val="22"/>
          <w:szCs w:val="22"/>
          <w:lang w:val="es-ES"/>
        </w:rPr>
        <w:t>Según se determina</w:t>
      </w:r>
      <w:r w:rsidR="00E10427">
        <w:rPr>
          <w:rFonts w:ascii="Arial" w:eastAsia="Arial" w:hAnsi="Arial" w:cs="Arial"/>
          <w:sz w:val="22"/>
          <w:szCs w:val="22"/>
          <w:lang w:val="es-ES"/>
        </w:rPr>
        <w:t xml:space="preserve"> </w:t>
      </w:r>
      <w:r w:rsidR="00E61A1A">
        <w:rPr>
          <w:rFonts w:ascii="Arial" w:eastAsia="Arial" w:hAnsi="Arial" w:cs="Arial"/>
          <w:sz w:val="22"/>
          <w:szCs w:val="22"/>
          <w:lang w:val="es-ES"/>
        </w:rPr>
        <w:t>en el artículo 7 de los Lineamientos del Comité de Administración de Riesgos</w:t>
      </w:r>
      <w:r w:rsidR="00952AAB">
        <w:rPr>
          <w:rFonts w:ascii="Arial" w:eastAsia="Arial" w:hAnsi="Arial" w:cs="Arial"/>
          <w:sz w:val="22"/>
          <w:szCs w:val="22"/>
          <w:lang w:val="es-ES"/>
        </w:rPr>
        <w:t xml:space="preserve">, </w:t>
      </w:r>
      <w:r w:rsidRPr="15984215">
        <w:rPr>
          <w:rFonts w:ascii="Arial" w:eastAsia="Arial" w:hAnsi="Arial" w:cs="Arial"/>
          <w:sz w:val="22"/>
          <w:szCs w:val="22"/>
          <w:lang w:val="es-ES"/>
        </w:rPr>
        <w:t xml:space="preserve">en el </w:t>
      </w:r>
      <w:r w:rsidR="0048129F" w:rsidRPr="15984215">
        <w:rPr>
          <w:rFonts w:ascii="Arial" w:eastAsia="Arial" w:hAnsi="Arial" w:cs="Arial"/>
          <w:sz w:val="22"/>
          <w:szCs w:val="22"/>
          <w:lang w:val="es-ES"/>
        </w:rPr>
        <w:t>artículo 18</w:t>
      </w:r>
      <w:r w:rsidRPr="15984215">
        <w:rPr>
          <w:rFonts w:ascii="Arial" w:eastAsia="Arial" w:hAnsi="Arial" w:cs="Arial"/>
          <w:sz w:val="22"/>
          <w:szCs w:val="22"/>
          <w:lang w:val="es-ES"/>
        </w:rPr>
        <w:t xml:space="preserve"> de </w:t>
      </w:r>
      <w:r w:rsidR="0048129F" w:rsidRPr="15984215">
        <w:rPr>
          <w:rFonts w:ascii="Arial" w:eastAsia="Arial" w:hAnsi="Arial" w:cs="Arial"/>
          <w:sz w:val="22"/>
          <w:szCs w:val="22"/>
          <w:lang w:val="es-ES"/>
        </w:rPr>
        <w:t xml:space="preserve">los Lineamientos de Operación de Comité de Administración de Riesgos </w:t>
      </w:r>
      <w:r w:rsidR="00852B7F" w:rsidRPr="15984215">
        <w:rPr>
          <w:rFonts w:ascii="Arial" w:eastAsia="Arial" w:hAnsi="Arial" w:cs="Arial"/>
          <w:sz w:val="22"/>
          <w:szCs w:val="22"/>
          <w:lang w:val="es-ES"/>
        </w:rPr>
        <w:t xml:space="preserve">(CAR) </w:t>
      </w:r>
      <w:r w:rsidR="0048129F" w:rsidRPr="15984215">
        <w:rPr>
          <w:rFonts w:ascii="Arial" w:eastAsia="Arial" w:hAnsi="Arial" w:cs="Arial"/>
          <w:sz w:val="22"/>
          <w:szCs w:val="22"/>
          <w:lang w:val="es-ES"/>
        </w:rPr>
        <w:t>de la SESAJ</w:t>
      </w:r>
      <w:r w:rsidRPr="15984215">
        <w:rPr>
          <w:rFonts w:ascii="Arial" w:eastAsia="Arial" w:hAnsi="Arial" w:cs="Arial"/>
          <w:sz w:val="22"/>
          <w:szCs w:val="22"/>
          <w:lang w:val="es-ES"/>
        </w:rPr>
        <w:t xml:space="preserve">, </w:t>
      </w:r>
      <w:r w:rsidR="004D2649" w:rsidRPr="15984215">
        <w:rPr>
          <w:rFonts w:ascii="Arial" w:eastAsia="Arial" w:hAnsi="Arial" w:cs="Arial"/>
          <w:sz w:val="22"/>
          <w:szCs w:val="22"/>
          <w:lang w:val="es-ES"/>
        </w:rPr>
        <w:t xml:space="preserve">el </w:t>
      </w:r>
      <w:proofErr w:type="gramStart"/>
      <w:r w:rsidR="004D2649" w:rsidRPr="15984215">
        <w:rPr>
          <w:rFonts w:ascii="Arial" w:eastAsia="Arial" w:hAnsi="Arial" w:cs="Arial"/>
          <w:sz w:val="22"/>
          <w:szCs w:val="22"/>
          <w:lang w:val="es-ES"/>
        </w:rPr>
        <w:t>Presidente</w:t>
      </w:r>
      <w:proofErr w:type="gramEnd"/>
      <w:r w:rsidR="004D2649" w:rsidRPr="15984215">
        <w:rPr>
          <w:rFonts w:ascii="Arial" w:eastAsia="Arial" w:hAnsi="Arial" w:cs="Arial"/>
          <w:sz w:val="22"/>
          <w:szCs w:val="22"/>
          <w:lang w:val="es-ES"/>
        </w:rPr>
        <w:t xml:space="preserve"> del Comité le solicita a la Vocal Ejecutiva </w:t>
      </w:r>
      <w:r w:rsidR="00F51C2B" w:rsidRPr="15984215">
        <w:rPr>
          <w:rFonts w:ascii="Arial" w:eastAsia="Arial" w:hAnsi="Arial" w:cs="Arial"/>
          <w:sz w:val="22"/>
          <w:szCs w:val="22"/>
          <w:lang w:val="es-ES"/>
        </w:rPr>
        <w:t xml:space="preserve">verifique </w:t>
      </w:r>
      <w:r w:rsidR="004D2649" w:rsidRPr="15984215">
        <w:rPr>
          <w:rFonts w:ascii="Arial" w:eastAsia="Arial" w:hAnsi="Arial" w:cs="Arial"/>
          <w:sz w:val="22"/>
          <w:szCs w:val="22"/>
          <w:lang w:val="es-ES"/>
        </w:rPr>
        <w:t xml:space="preserve">si </w:t>
      </w:r>
      <w:r w:rsidRPr="15984215">
        <w:rPr>
          <w:rFonts w:ascii="Arial" w:eastAsia="Arial" w:hAnsi="Arial" w:cs="Arial"/>
          <w:sz w:val="22"/>
          <w:szCs w:val="22"/>
          <w:lang w:val="es-ES"/>
        </w:rPr>
        <w:t>encuentran presentes la mayoría de los integrantes del COCODI</w:t>
      </w:r>
      <w:r w:rsidR="00F51C2B" w:rsidRPr="15984215">
        <w:rPr>
          <w:rFonts w:ascii="Arial" w:eastAsia="Arial" w:hAnsi="Arial" w:cs="Arial"/>
          <w:sz w:val="22"/>
          <w:szCs w:val="22"/>
          <w:lang w:val="es-ES"/>
        </w:rPr>
        <w:t>. Al verificar la asistencia de quienes integran el Comité de Administración de Riesgos s</w:t>
      </w:r>
      <w:r w:rsidRPr="15984215">
        <w:rPr>
          <w:rFonts w:ascii="Arial" w:eastAsia="Arial" w:hAnsi="Arial" w:cs="Arial"/>
          <w:sz w:val="22"/>
          <w:szCs w:val="22"/>
          <w:lang w:val="es-ES"/>
        </w:rPr>
        <w:t xml:space="preserve">e declara de </w:t>
      </w:r>
      <w:r w:rsidRPr="15984215">
        <w:rPr>
          <w:rFonts w:ascii="Arial" w:eastAsia="Arial" w:hAnsi="Arial" w:cs="Arial"/>
          <w:b/>
          <w:bCs/>
          <w:i/>
          <w:iCs/>
          <w:sz w:val="22"/>
          <w:szCs w:val="22"/>
          <w:lang w:val="es-ES"/>
        </w:rPr>
        <w:t>qu</w:t>
      </w:r>
      <w:r w:rsidR="002F408C">
        <w:rPr>
          <w:rFonts w:ascii="Arial" w:eastAsia="Arial" w:hAnsi="Arial" w:cs="Arial"/>
          <w:b/>
          <w:bCs/>
          <w:i/>
          <w:iCs/>
          <w:sz w:val="22"/>
          <w:szCs w:val="22"/>
          <w:lang w:val="es-ES"/>
        </w:rPr>
        <w:t>o</w:t>
      </w:r>
      <w:r w:rsidRPr="15984215">
        <w:rPr>
          <w:rFonts w:ascii="Arial" w:eastAsia="Arial" w:hAnsi="Arial" w:cs="Arial"/>
          <w:b/>
          <w:bCs/>
          <w:i/>
          <w:iCs/>
          <w:sz w:val="22"/>
          <w:szCs w:val="22"/>
          <w:lang w:val="es-ES"/>
        </w:rPr>
        <w:t xml:space="preserve">rum </w:t>
      </w:r>
      <w:r w:rsidRPr="15984215">
        <w:rPr>
          <w:rFonts w:ascii="Arial" w:eastAsia="Arial" w:hAnsi="Arial" w:cs="Arial"/>
          <w:b/>
          <w:bCs/>
          <w:sz w:val="22"/>
          <w:szCs w:val="22"/>
          <w:lang w:val="es-ES"/>
        </w:rPr>
        <w:t>legal,</w:t>
      </w:r>
      <w:r w:rsidRPr="15984215">
        <w:rPr>
          <w:rFonts w:ascii="Arial" w:eastAsia="Arial" w:hAnsi="Arial" w:cs="Arial"/>
          <w:sz w:val="22"/>
          <w:szCs w:val="22"/>
          <w:lang w:val="es-ES"/>
        </w:rPr>
        <w:t xml:space="preserve"> al estar presentes:</w:t>
      </w:r>
    </w:p>
    <w:p w14:paraId="13E1737E" w14:textId="590DBF58" w:rsidR="0068745B" w:rsidRPr="003F7D06" w:rsidRDefault="0068745B" w:rsidP="003F7D06">
      <w:pPr>
        <w:spacing w:before="240"/>
        <w:jc w:val="both"/>
        <w:rPr>
          <w:rFonts w:ascii="Arial" w:eastAsia="Arial" w:hAnsi="Arial" w:cs="Arial"/>
          <w:b/>
          <w:bCs/>
          <w:sz w:val="22"/>
          <w:szCs w:val="22"/>
          <w:lang w:val="es-ES"/>
        </w:rPr>
      </w:pPr>
      <w:r w:rsidRPr="003F7D06">
        <w:rPr>
          <w:rFonts w:ascii="Arial" w:eastAsia="Arial" w:hAnsi="Arial" w:cs="Arial"/>
          <w:b/>
          <w:bCs/>
          <w:sz w:val="22"/>
          <w:szCs w:val="22"/>
          <w:lang w:val="es-ES"/>
        </w:rPr>
        <w:t>Con voz y voto:</w:t>
      </w:r>
    </w:p>
    <w:p w14:paraId="4249C46E" w14:textId="751B7587" w:rsidR="001B04EA" w:rsidRPr="003F7D06" w:rsidRDefault="001B04EA" w:rsidP="48CEA8AB">
      <w:pPr>
        <w:jc w:val="both"/>
        <w:rPr>
          <w:rFonts w:ascii="Arial" w:eastAsia="Arial" w:hAnsi="Arial" w:cs="Arial"/>
          <w:sz w:val="22"/>
          <w:szCs w:val="22"/>
          <w:lang w:val="es-ES"/>
        </w:rPr>
      </w:pPr>
      <w:r w:rsidRPr="006B5DCE">
        <w:rPr>
          <w:rFonts w:ascii="Arial" w:eastAsia="Arial" w:hAnsi="Arial" w:cs="Arial"/>
          <w:b/>
          <w:bCs/>
          <w:sz w:val="22"/>
          <w:szCs w:val="22"/>
          <w:lang w:val="es-ES"/>
        </w:rPr>
        <w:t>Gilberto Tinajero Díaz</w:t>
      </w:r>
      <w:r w:rsidR="00486673" w:rsidRPr="48CEA8AB">
        <w:rPr>
          <w:rFonts w:ascii="Arial" w:eastAsia="Arial" w:hAnsi="Arial" w:cs="Arial"/>
          <w:sz w:val="22"/>
          <w:szCs w:val="22"/>
          <w:lang w:val="es-ES"/>
        </w:rPr>
        <w:t xml:space="preserve">, </w:t>
      </w:r>
      <w:proofErr w:type="gramStart"/>
      <w:r w:rsidRPr="48CEA8AB">
        <w:rPr>
          <w:rFonts w:ascii="Arial" w:eastAsia="Arial" w:hAnsi="Arial" w:cs="Arial"/>
          <w:sz w:val="22"/>
          <w:szCs w:val="22"/>
          <w:lang w:val="es-ES"/>
        </w:rPr>
        <w:t>Presidente</w:t>
      </w:r>
      <w:proofErr w:type="gramEnd"/>
      <w:r w:rsidRPr="48CEA8AB">
        <w:rPr>
          <w:rFonts w:ascii="Arial" w:eastAsia="Arial" w:hAnsi="Arial" w:cs="Arial"/>
          <w:sz w:val="22"/>
          <w:szCs w:val="22"/>
          <w:lang w:val="es-ES"/>
        </w:rPr>
        <w:t xml:space="preserve"> del Comité de Administración de Riesgos</w:t>
      </w:r>
      <w:r w:rsidR="00486673" w:rsidRPr="48CEA8AB">
        <w:rPr>
          <w:rFonts w:ascii="Arial" w:eastAsia="Arial" w:hAnsi="Arial" w:cs="Arial"/>
          <w:sz w:val="22"/>
          <w:szCs w:val="22"/>
          <w:lang w:val="es-ES"/>
        </w:rPr>
        <w:t>.</w:t>
      </w:r>
    </w:p>
    <w:p w14:paraId="3A6EDC8E" w14:textId="35F4382A" w:rsidR="001B04EA" w:rsidRPr="003F7D06" w:rsidRDefault="001B04EA" w:rsidP="001B04EA">
      <w:pPr>
        <w:jc w:val="both"/>
        <w:rPr>
          <w:rFonts w:ascii="Arial" w:eastAsia="Arial" w:hAnsi="Arial" w:cs="Arial"/>
          <w:sz w:val="22"/>
          <w:szCs w:val="22"/>
        </w:rPr>
      </w:pPr>
      <w:r w:rsidRPr="006B5DCE">
        <w:rPr>
          <w:rFonts w:ascii="Arial" w:eastAsia="Arial" w:hAnsi="Arial" w:cs="Arial"/>
          <w:b/>
          <w:bCs/>
          <w:sz w:val="22"/>
          <w:szCs w:val="22"/>
        </w:rPr>
        <w:t>Jessica Avalos Alvarez</w:t>
      </w:r>
      <w:r w:rsidR="00486673">
        <w:rPr>
          <w:rFonts w:ascii="Arial" w:eastAsia="Arial" w:hAnsi="Arial" w:cs="Arial"/>
          <w:sz w:val="22"/>
          <w:szCs w:val="22"/>
        </w:rPr>
        <w:t xml:space="preserve">, </w:t>
      </w:r>
      <w:r w:rsidRPr="003F7D06">
        <w:rPr>
          <w:rFonts w:ascii="Arial" w:eastAsia="Arial" w:hAnsi="Arial" w:cs="Arial"/>
          <w:sz w:val="22"/>
          <w:szCs w:val="22"/>
        </w:rPr>
        <w:t>Vocal Ejecutiva y</w:t>
      </w:r>
      <w:r w:rsidR="00486673">
        <w:rPr>
          <w:rFonts w:ascii="Arial" w:eastAsia="Arial" w:hAnsi="Arial" w:cs="Arial"/>
          <w:sz w:val="22"/>
          <w:szCs w:val="22"/>
        </w:rPr>
        <w:t xml:space="preserve"> </w:t>
      </w:r>
      <w:r w:rsidRPr="003F7D06">
        <w:rPr>
          <w:rFonts w:ascii="Arial" w:eastAsia="Arial" w:hAnsi="Arial" w:cs="Arial"/>
          <w:sz w:val="22"/>
          <w:szCs w:val="22"/>
        </w:rPr>
        <w:t>Enlace del Comité de Administración de Riesgos</w:t>
      </w:r>
      <w:r w:rsidR="00486673">
        <w:rPr>
          <w:rFonts w:ascii="Arial" w:eastAsia="Arial" w:hAnsi="Arial" w:cs="Arial"/>
          <w:sz w:val="22"/>
          <w:szCs w:val="22"/>
        </w:rPr>
        <w:t>.</w:t>
      </w:r>
      <w:r w:rsidRPr="003F7D06">
        <w:rPr>
          <w:rFonts w:ascii="Arial" w:eastAsia="Arial" w:hAnsi="Arial" w:cs="Arial"/>
          <w:sz w:val="22"/>
          <w:szCs w:val="22"/>
        </w:rPr>
        <w:t xml:space="preserve"> </w:t>
      </w:r>
    </w:p>
    <w:p w14:paraId="649AE35F" w14:textId="52949774" w:rsidR="001B04EA" w:rsidRPr="003F7D06" w:rsidRDefault="001B04EA" w:rsidP="48CEA8AB">
      <w:pPr>
        <w:jc w:val="both"/>
        <w:rPr>
          <w:rFonts w:ascii="Arial" w:eastAsia="Arial" w:hAnsi="Arial" w:cs="Arial"/>
          <w:sz w:val="22"/>
          <w:szCs w:val="22"/>
          <w:lang w:val="es-ES"/>
        </w:rPr>
      </w:pPr>
      <w:r w:rsidRPr="006B5DCE">
        <w:rPr>
          <w:rFonts w:ascii="Arial" w:eastAsia="Arial" w:hAnsi="Arial" w:cs="Arial"/>
          <w:b/>
          <w:bCs/>
          <w:sz w:val="22"/>
          <w:szCs w:val="22"/>
          <w:lang w:val="es-ES"/>
        </w:rPr>
        <w:t>Miguel Ángel Juárez Tello</w:t>
      </w:r>
      <w:r w:rsidR="00486673" w:rsidRPr="48CEA8AB">
        <w:rPr>
          <w:rFonts w:ascii="Arial" w:eastAsia="Arial" w:hAnsi="Arial" w:cs="Arial"/>
          <w:sz w:val="22"/>
          <w:szCs w:val="22"/>
          <w:lang w:val="es-ES"/>
        </w:rPr>
        <w:t xml:space="preserve">, </w:t>
      </w:r>
      <w:proofErr w:type="gramStart"/>
      <w:r w:rsidRPr="48CEA8AB">
        <w:rPr>
          <w:rFonts w:ascii="Arial" w:eastAsia="Arial" w:hAnsi="Arial" w:cs="Arial"/>
          <w:sz w:val="22"/>
          <w:szCs w:val="22"/>
          <w:lang w:val="es-ES"/>
        </w:rPr>
        <w:t>Director</w:t>
      </w:r>
      <w:proofErr w:type="gramEnd"/>
      <w:r w:rsidRPr="48CEA8AB">
        <w:rPr>
          <w:rFonts w:ascii="Arial" w:eastAsia="Arial" w:hAnsi="Arial" w:cs="Arial"/>
          <w:sz w:val="22"/>
          <w:szCs w:val="22"/>
          <w:lang w:val="es-ES"/>
        </w:rPr>
        <w:t xml:space="preserve"> de Tecnologías y Plataformas</w:t>
      </w:r>
      <w:r w:rsidR="00486673" w:rsidRPr="48CEA8AB">
        <w:rPr>
          <w:rFonts w:ascii="Arial" w:eastAsia="Arial" w:hAnsi="Arial" w:cs="Arial"/>
          <w:sz w:val="22"/>
          <w:szCs w:val="22"/>
          <w:lang w:val="es-ES"/>
        </w:rPr>
        <w:t>.</w:t>
      </w:r>
    </w:p>
    <w:p w14:paraId="30AA21DD" w14:textId="1D9BC5BA" w:rsidR="001B04EA" w:rsidRPr="003F7D06" w:rsidRDefault="001B04EA" w:rsidP="001B04EA">
      <w:pPr>
        <w:jc w:val="both"/>
        <w:rPr>
          <w:rFonts w:ascii="Arial" w:eastAsia="Arial" w:hAnsi="Arial" w:cs="Arial"/>
          <w:sz w:val="22"/>
          <w:szCs w:val="22"/>
        </w:rPr>
      </w:pPr>
      <w:r w:rsidRPr="006B5DCE">
        <w:rPr>
          <w:rFonts w:ascii="Arial" w:eastAsia="Arial" w:hAnsi="Arial" w:cs="Arial"/>
          <w:b/>
          <w:bCs/>
          <w:sz w:val="22"/>
          <w:szCs w:val="22"/>
        </w:rPr>
        <w:t xml:space="preserve">Jorge Luis </w:t>
      </w:r>
      <w:r w:rsidR="003F7D06" w:rsidRPr="006B5DCE">
        <w:rPr>
          <w:rFonts w:ascii="Arial" w:eastAsia="Arial" w:hAnsi="Arial" w:cs="Arial"/>
          <w:b/>
          <w:bCs/>
          <w:sz w:val="22"/>
          <w:szCs w:val="22"/>
        </w:rPr>
        <w:t>Valdez</w:t>
      </w:r>
      <w:r w:rsidRPr="006B5DCE">
        <w:rPr>
          <w:rFonts w:ascii="Arial" w:eastAsia="Arial" w:hAnsi="Arial" w:cs="Arial"/>
          <w:b/>
          <w:bCs/>
          <w:sz w:val="22"/>
          <w:szCs w:val="22"/>
        </w:rPr>
        <w:t xml:space="preserve"> López</w:t>
      </w:r>
      <w:r w:rsidR="00486673">
        <w:rPr>
          <w:rFonts w:ascii="Arial" w:eastAsia="Arial" w:hAnsi="Arial" w:cs="Arial"/>
          <w:sz w:val="22"/>
          <w:szCs w:val="22"/>
        </w:rPr>
        <w:t xml:space="preserve">, </w:t>
      </w:r>
      <w:r w:rsidRPr="003F7D06">
        <w:rPr>
          <w:rFonts w:ascii="Arial" w:eastAsia="Arial" w:hAnsi="Arial" w:cs="Arial"/>
          <w:sz w:val="22"/>
          <w:szCs w:val="22"/>
        </w:rPr>
        <w:t>Coordinador de Control Interno</w:t>
      </w:r>
      <w:r w:rsidR="00486673">
        <w:rPr>
          <w:rFonts w:ascii="Arial" w:eastAsia="Arial" w:hAnsi="Arial" w:cs="Arial"/>
          <w:sz w:val="22"/>
          <w:szCs w:val="22"/>
        </w:rPr>
        <w:t>.</w:t>
      </w:r>
    </w:p>
    <w:p w14:paraId="3DFBE42F" w14:textId="0B3FBB3A" w:rsidR="001B04EA" w:rsidRPr="003F7D06" w:rsidRDefault="008B0A42" w:rsidP="48CEA8AB">
      <w:pPr>
        <w:jc w:val="both"/>
        <w:rPr>
          <w:rFonts w:ascii="Arial" w:eastAsia="Arial" w:hAnsi="Arial" w:cs="Arial"/>
          <w:sz w:val="22"/>
          <w:szCs w:val="22"/>
          <w:lang w:val="es-ES"/>
        </w:rPr>
      </w:pPr>
      <w:r w:rsidRPr="006B5DCE">
        <w:rPr>
          <w:rFonts w:ascii="Arial" w:eastAsia="Arial" w:hAnsi="Arial" w:cs="Arial"/>
          <w:b/>
          <w:bCs/>
          <w:sz w:val="22"/>
          <w:szCs w:val="22"/>
          <w:lang w:val="es-ES"/>
        </w:rPr>
        <w:t>Edgar Ricardo Rodríguez Hernández</w:t>
      </w:r>
      <w:r>
        <w:rPr>
          <w:rFonts w:ascii="Arial" w:eastAsia="Arial" w:hAnsi="Arial" w:cs="Arial"/>
          <w:sz w:val="22"/>
          <w:szCs w:val="22"/>
          <w:lang w:val="es-ES"/>
        </w:rPr>
        <w:t xml:space="preserve">, Analista Especializado en representación de la </w:t>
      </w:r>
      <w:r w:rsidR="001B04EA" w:rsidRPr="48CEA8AB">
        <w:rPr>
          <w:rFonts w:ascii="Arial" w:eastAsia="Arial" w:hAnsi="Arial" w:cs="Arial"/>
          <w:sz w:val="22"/>
          <w:szCs w:val="22"/>
          <w:lang w:val="es-ES"/>
        </w:rPr>
        <w:t>Direc</w:t>
      </w:r>
      <w:r>
        <w:rPr>
          <w:rFonts w:ascii="Arial" w:eastAsia="Arial" w:hAnsi="Arial" w:cs="Arial"/>
          <w:sz w:val="22"/>
          <w:szCs w:val="22"/>
          <w:lang w:val="es-ES"/>
        </w:rPr>
        <w:t>ción</w:t>
      </w:r>
      <w:r w:rsidR="001B04EA" w:rsidRPr="48CEA8AB">
        <w:rPr>
          <w:rFonts w:ascii="Arial" w:eastAsia="Arial" w:hAnsi="Arial" w:cs="Arial"/>
          <w:sz w:val="22"/>
          <w:szCs w:val="22"/>
          <w:lang w:val="es-ES"/>
        </w:rPr>
        <w:t xml:space="preserve"> de Prospectiva y Políticas Públicas</w:t>
      </w:r>
      <w:r>
        <w:rPr>
          <w:rFonts w:ascii="Arial" w:eastAsia="Arial" w:hAnsi="Arial" w:cs="Arial"/>
          <w:sz w:val="22"/>
          <w:szCs w:val="22"/>
          <w:lang w:val="es-ES"/>
        </w:rPr>
        <w:t>, designado mediante correo electrónico.</w:t>
      </w:r>
    </w:p>
    <w:p w14:paraId="6DC16F7C" w14:textId="6AFE4DEE" w:rsidR="001B04EA" w:rsidRPr="003F7D06" w:rsidRDefault="00E6363F" w:rsidP="48CEA8AB">
      <w:pPr>
        <w:jc w:val="both"/>
        <w:rPr>
          <w:rFonts w:ascii="Arial" w:eastAsia="Arial" w:hAnsi="Arial" w:cs="Arial"/>
          <w:sz w:val="22"/>
          <w:szCs w:val="22"/>
          <w:lang w:val="es-ES"/>
        </w:rPr>
      </w:pPr>
      <w:r w:rsidRPr="006B5DCE">
        <w:rPr>
          <w:rFonts w:ascii="Arial" w:eastAsia="Arial" w:hAnsi="Arial" w:cs="Arial"/>
          <w:b/>
          <w:bCs/>
          <w:sz w:val="22"/>
          <w:szCs w:val="22"/>
          <w:lang w:val="es-ES"/>
        </w:rPr>
        <w:t>Gerardo Gómez Robles</w:t>
      </w:r>
      <w:r w:rsidRPr="48CEA8AB">
        <w:rPr>
          <w:rFonts w:ascii="Arial" w:eastAsia="Arial" w:hAnsi="Arial" w:cs="Arial"/>
          <w:sz w:val="22"/>
          <w:szCs w:val="22"/>
          <w:lang w:val="es-ES"/>
        </w:rPr>
        <w:t xml:space="preserve">, Coordinador de Desarrollo de Capacidades </w:t>
      </w:r>
      <w:r w:rsidR="008B0A42">
        <w:rPr>
          <w:rFonts w:ascii="Arial" w:eastAsia="Arial" w:hAnsi="Arial" w:cs="Arial"/>
          <w:sz w:val="22"/>
          <w:szCs w:val="22"/>
          <w:lang w:val="es-ES"/>
        </w:rPr>
        <w:t xml:space="preserve">en representación de </w:t>
      </w:r>
      <w:proofErr w:type="gramStart"/>
      <w:r w:rsidR="008B0A42">
        <w:rPr>
          <w:rFonts w:ascii="Arial" w:eastAsia="Arial" w:hAnsi="Arial" w:cs="Arial"/>
          <w:sz w:val="22"/>
          <w:szCs w:val="22"/>
          <w:lang w:val="es-ES"/>
        </w:rPr>
        <w:t xml:space="preserve">la </w:t>
      </w:r>
      <w:r w:rsidR="00486673" w:rsidRPr="48CEA8AB">
        <w:rPr>
          <w:rFonts w:ascii="Arial" w:eastAsia="Arial" w:hAnsi="Arial" w:cs="Arial"/>
          <w:sz w:val="22"/>
          <w:szCs w:val="22"/>
          <w:lang w:val="es-ES"/>
        </w:rPr>
        <w:t xml:space="preserve"> </w:t>
      </w:r>
      <w:r w:rsidR="001B04EA" w:rsidRPr="48CEA8AB">
        <w:rPr>
          <w:rFonts w:ascii="Arial" w:eastAsia="Arial" w:hAnsi="Arial" w:cs="Arial"/>
          <w:sz w:val="22"/>
          <w:szCs w:val="22"/>
          <w:lang w:val="es-ES"/>
        </w:rPr>
        <w:t>Direc</w:t>
      </w:r>
      <w:r w:rsidR="008B0A42">
        <w:rPr>
          <w:rFonts w:ascii="Arial" w:eastAsia="Arial" w:hAnsi="Arial" w:cs="Arial"/>
          <w:sz w:val="22"/>
          <w:szCs w:val="22"/>
          <w:lang w:val="es-ES"/>
        </w:rPr>
        <w:t>ción</w:t>
      </w:r>
      <w:proofErr w:type="gramEnd"/>
      <w:r w:rsidR="001B04EA" w:rsidRPr="48CEA8AB">
        <w:rPr>
          <w:rFonts w:ascii="Arial" w:eastAsia="Arial" w:hAnsi="Arial" w:cs="Arial"/>
          <w:sz w:val="22"/>
          <w:szCs w:val="22"/>
          <w:lang w:val="es-ES"/>
        </w:rPr>
        <w:t xml:space="preserve"> de Coordinación Interinstitucional</w:t>
      </w:r>
      <w:r w:rsidR="008B0A42">
        <w:rPr>
          <w:rFonts w:ascii="Arial" w:eastAsia="Arial" w:hAnsi="Arial" w:cs="Arial"/>
          <w:sz w:val="22"/>
          <w:szCs w:val="22"/>
          <w:lang w:val="es-ES"/>
        </w:rPr>
        <w:t>, designado mediante correo electrónico</w:t>
      </w:r>
      <w:r w:rsidR="72C07772" w:rsidRPr="48CEA8AB">
        <w:rPr>
          <w:rFonts w:ascii="Arial" w:eastAsia="Arial" w:hAnsi="Arial" w:cs="Arial"/>
          <w:sz w:val="22"/>
          <w:szCs w:val="22"/>
          <w:lang w:val="es-ES"/>
        </w:rPr>
        <w:t>.</w:t>
      </w:r>
    </w:p>
    <w:p w14:paraId="65A06666" w14:textId="6A7340A1" w:rsidR="001B04EA" w:rsidRPr="003F7D06" w:rsidRDefault="001B04EA" w:rsidP="001B04EA">
      <w:pPr>
        <w:jc w:val="both"/>
        <w:rPr>
          <w:rFonts w:ascii="Arial" w:eastAsia="Arial" w:hAnsi="Arial" w:cs="Arial"/>
          <w:sz w:val="22"/>
          <w:szCs w:val="22"/>
        </w:rPr>
      </w:pPr>
      <w:r w:rsidRPr="006B5DCE">
        <w:rPr>
          <w:rFonts w:ascii="Arial" w:eastAsia="Arial" w:hAnsi="Arial" w:cs="Arial"/>
          <w:b/>
          <w:bCs/>
          <w:sz w:val="22"/>
          <w:szCs w:val="22"/>
        </w:rPr>
        <w:t>Miguel Navarro Flores</w:t>
      </w:r>
      <w:r w:rsidR="122760C5" w:rsidRPr="48CEA8AB">
        <w:rPr>
          <w:rFonts w:ascii="Arial" w:eastAsia="Arial" w:hAnsi="Arial" w:cs="Arial"/>
          <w:sz w:val="22"/>
          <w:szCs w:val="22"/>
        </w:rPr>
        <w:t xml:space="preserve">, </w:t>
      </w:r>
      <w:r w:rsidRPr="48CEA8AB">
        <w:rPr>
          <w:rFonts w:ascii="Arial" w:eastAsia="Arial" w:hAnsi="Arial" w:cs="Arial"/>
          <w:sz w:val="22"/>
          <w:szCs w:val="22"/>
        </w:rPr>
        <w:t>Titular de la Unidad de Transparencia</w:t>
      </w:r>
      <w:r w:rsidR="261976AD" w:rsidRPr="48CEA8AB">
        <w:rPr>
          <w:rFonts w:ascii="Arial" w:eastAsia="Arial" w:hAnsi="Arial" w:cs="Arial"/>
          <w:sz w:val="22"/>
          <w:szCs w:val="22"/>
        </w:rPr>
        <w:t>.</w:t>
      </w:r>
    </w:p>
    <w:p w14:paraId="31597FF7" w14:textId="77219C63" w:rsidR="001B04EA" w:rsidRPr="003F7D06" w:rsidRDefault="001B04EA" w:rsidP="001B04EA">
      <w:pPr>
        <w:jc w:val="both"/>
        <w:rPr>
          <w:rFonts w:ascii="Arial" w:eastAsia="Arial" w:hAnsi="Arial" w:cs="Arial"/>
          <w:sz w:val="22"/>
          <w:szCs w:val="22"/>
        </w:rPr>
      </w:pPr>
      <w:r w:rsidRPr="006B5DCE">
        <w:rPr>
          <w:rFonts w:ascii="Arial" w:eastAsia="Arial" w:hAnsi="Arial" w:cs="Arial"/>
          <w:b/>
          <w:bCs/>
          <w:sz w:val="22"/>
          <w:szCs w:val="22"/>
        </w:rPr>
        <w:t>José Alberto Zaragoza Ruíz</w:t>
      </w:r>
      <w:r w:rsidR="7ED86557" w:rsidRPr="006B5DCE">
        <w:rPr>
          <w:rFonts w:ascii="Arial" w:eastAsia="Arial" w:hAnsi="Arial" w:cs="Arial"/>
          <w:b/>
          <w:bCs/>
          <w:sz w:val="22"/>
          <w:szCs w:val="22"/>
        </w:rPr>
        <w:t>,</w:t>
      </w:r>
      <w:r w:rsidR="7ED86557" w:rsidRPr="48CEA8AB">
        <w:rPr>
          <w:rFonts w:ascii="Arial" w:eastAsia="Arial" w:hAnsi="Arial" w:cs="Arial"/>
          <w:sz w:val="22"/>
          <w:szCs w:val="22"/>
        </w:rPr>
        <w:t xml:space="preserve"> </w:t>
      </w:r>
      <w:r w:rsidRPr="48CEA8AB">
        <w:rPr>
          <w:rFonts w:ascii="Arial" w:eastAsia="Arial" w:hAnsi="Arial" w:cs="Arial"/>
          <w:sz w:val="22"/>
          <w:szCs w:val="22"/>
        </w:rPr>
        <w:t>Coordinador de Asuntos Jurídicos</w:t>
      </w:r>
      <w:r w:rsidR="7FB0E8C3" w:rsidRPr="48CEA8AB">
        <w:rPr>
          <w:rFonts w:ascii="Arial" w:eastAsia="Arial" w:hAnsi="Arial" w:cs="Arial"/>
          <w:sz w:val="22"/>
          <w:szCs w:val="22"/>
        </w:rPr>
        <w:t>.</w:t>
      </w:r>
    </w:p>
    <w:p w14:paraId="4D547DE5" w14:textId="062FF6B1" w:rsidR="001B04EA" w:rsidRPr="003F7D06" w:rsidRDefault="001B04EA" w:rsidP="001B04EA">
      <w:pPr>
        <w:jc w:val="both"/>
        <w:rPr>
          <w:rFonts w:ascii="Arial" w:eastAsia="Arial" w:hAnsi="Arial" w:cs="Arial"/>
          <w:sz w:val="22"/>
          <w:szCs w:val="22"/>
        </w:rPr>
      </w:pPr>
      <w:r w:rsidRPr="006B5DCE">
        <w:rPr>
          <w:rFonts w:ascii="Arial" w:eastAsia="Arial" w:hAnsi="Arial" w:cs="Arial"/>
          <w:b/>
          <w:bCs/>
          <w:sz w:val="22"/>
          <w:szCs w:val="22"/>
        </w:rPr>
        <w:t>Hilda Maritza Oropeza Silva</w:t>
      </w:r>
      <w:r w:rsidR="0FB45D22" w:rsidRPr="48CEA8AB">
        <w:rPr>
          <w:rFonts w:ascii="Arial" w:eastAsia="Arial" w:hAnsi="Arial" w:cs="Arial"/>
          <w:sz w:val="22"/>
          <w:szCs w:val="22"/>
        </w:rPr>
        <w:t xml:space="preserve">, </w:t>
      </w:r>
      <w:r w:rsidRPr="48CEA8AB">
        <w:rPr>
          <w:rFonts w:ascii="Arial" w:eastAsia="Arial" w:hAnsi="Arial" w:cs="Arial"/>
          <w:sz w:val="22"/>
          <w:szCs w:val="22"/>
        </w:rPr>
        <w:t>Coordinadora de Fomento a la Cultura de la Integridad</w:t>
      </w:r>
      <w:r w:rsidR="477CED8E" w:rsidRPr="48CEA8AB">
        <w:rPr>
          <w:rFonts w:ascii="Arial" w:eastAsia="Arial" w:hAnsi="Arial" w:cs="Arial"/>
          <w:sz w:val="22"/>
          <w:szCs w:val="22"/>
        </w:rPr>
        <w:t>.</w:t>
      </w:r>
    </w:p>
    <w:p w14:paraId="3D6E8B57" w14:textId="77777777" w:rsidR="001B04EA" w:rsidRPr="003F7D06" w:rsidRDefault="001B04EA" w:rsidP="001B04EA">
      <w:pPr>
        <w:jc w:val="both"/>
        <w:rPr>
          <w:rFonts w:ascii="Arial" w:eastAsia="Arial" w:hAnsi="Arial" w:cs="Arial"/>
          <w:sz w:val="22"/>
          <w:szCs w:val="22"/>
        </w:rPr>
      </w:pPr>
    </w:p>
    <w:p w14:paraId="54E45794" w14:textId="77777777" w:rsidR="001B04EA" w:rsidRPr="001B04EA" w:rsidRDefault="001B04EA" w:rsidP="001B04EA">
      <w:pPr>
        <w:jc w:val="both"/>
        <w:rPr>
          <w:rFonts w:ascii="Arial" w:eastAsia="Arial" w:hAnsi="Arial" w:cs="Arial"/>
          <w:b/>
          <w:bCs/>
          <w:sz w:val="22"/>
          <w:szCs w:val="22"/>
        </w:rPr>
      </w:pPr>
      <w:r w:rsidRPr="001B04EA">
        <w:rPr>
          <w:rFonts w:ascii="Arial" w:eastAsia="Arial" w:hAnsi="Arial" w:cs="Arial"/>
          <w:b/>
          <w:bCs/>
          <w:sz w:val="22"/>
          <w:szCs w:val="22"/>
        </w:rPr>
        <w:t>Con voz</w:t>
      </w:r>
    </w:p>
    <w:p w14:paraId="5100083C" w14:textId="0516449F" w:rsidR="001B04EA" w:rsidRPr="003F7D06" w:rsidRDefault="001B04EA" w:rsidP="001B04EA">
      <w:pPr>
        <w:jc w:val="both"/>
        <w:rPr>
          <w:rFonts w:ascii="Arial" w:eastAsia="Arial" w:hAnsi="Arial" w:cs="Arial"/>
          <w:sz w:val="22"/>
          <w:szCs w:val="22"/>
        </w:rPr>
      </w:pPr>
      <w:r w:rsidRPr="006B5DCE">
        <w:rPr>
          <w:rFonts w:ascii="Arial" w:eastAsia="Arial" w:hAnsi="Arial" w:cs="Arial"/>
          <w:b/>
          <w:bCs/>
          <w:sz w:val="22"/>
          <w:szCs w:val="22"/>
        </w:rPr>
        <w:t>Ezequiel González Pinedo</w:t>
      </w:r>
      <w:r w:rsidR="5B7AC95C" w:rsidRPr="48CEA8AB">
        <w:rPr>
          <w:rFonts w:ascii="Arial" w:eastAsia="Arial" w:hAnsi="Arial" w:cs="Arial"/>
          <w:sz w:val="22"/>
          <w:szCs w:val="22"/>
        </w:rPr>
        <w:t xml:space="preserve">, </w:t>
      </w:r>
      <w:r w:rsidRPr="48CEA8AB">
        <w:rPr>
          <w:rFonts w:ascii="Arial" w:eastAsia="Arial" w:hAnsi="Arial" w:cs="Arial"/>
          <w:sz w:val="22"/>
          <w:szCs w:val="22"/>
        </w:rPr>
        <w:t xml:space="preserve">Titular del Órgano Interno de Control </w:t>
      </w:r>
    </w:p>
    <w:p w14:paraId="55512FB5" w14:textId="08849E0F" w:rsidR="48CEA8AB" w:rsidRDefault="48CEA8AB" w:rsidP="48CEA8AB">
      <w:pPr>
        <w:jc w:val="both"/>
        <w:rPr>
          <w:rFonts w:ascii="Arial" w:eastAsia="Arial" w:hAnsi="Arial" w:cs="Arial"/>
          <w:sz w:val="22"/>
          <w:szCs w:val="22"/>
        </w:rPr>
      </w:pPr>
    </w:p>
    <w:p w14:paraId="01C46EDF" w14:textId="654A9260" w:rsidR="5245F02F" w:rsidRDefault="5245F02F" w:rsidP="48CEA8AB">
      <w:pPr>
        <w:jc w:val="both"/>
        <w:rPr>
          <w:rFonts w:ascii="Arial" w:eastAsia="Arial" w:hAnsi="Arial" w:cs="Arial"/>
          <w:sz w:val="22"/>
          <w:szCs w:val="22"/>
          <w:lang w:val="es-ES"/>
        </w:rPr>
      </w:pPr>
      <w:r w:rsidRPr="48CEA8AB">
        <w:rPr>
          <w:rFonts w:ascii="Arial" w:eastAsia="Arial" w:hAnsi="Arial" w:cs="Arial"/>
          <w:sz w:val="22"/>
          <w:szCs w:val="22"/>
          <w:lang w:val="es-ES"/>
        </w:rPr>
        <w:t>Al no existir comentarios al respecto</w:t>
      </w:r>
      <w:r w:rsidR="2C0D0962" w:rsidRPr="48CEA8AB">
        <w:rPr>
          <w:rFonts w:ascii="Arial" w:eastAsia="Arial" w:hAnsi="Arial" w:cs="Arial"/>
          <w:sz w:val="22"/>
          <w:szCs w:val="22"/>
          <w:lang w:val="es-ES"/>
        </w:rPr>
        <w:t xml:space="preserve">, el </w:t>
      </w:r>
      <w:proofErr w:type="gramStart"/>
      <w:r w:rsidR="2C0D0962" w:rsidRPr="48CEA8AB">
        <w:rPr>
          <w:rFonts w:ascii="Arial" w:eastAsia="Arial" w:hAnsi="Arial" w:cs="Arial"/>
          <w:sz w:val="22"/>
          <w:szCs w:val="22"/>
          <w:lang w:val="es-ES"/>
        </w:rPr>
        <w:t>Presidente</w:t>
      </w:r>
      <w:proofErr w:type="gramEnd"/>
      <w:r w:rsidR="2C0D0962" w:rsidRPr="48CEA8AB">
        <w:rPr>
          <w:rFonts w:ascii="Arial" w:eastAsia="Arial" w:hAnsi="Arial" w:cs="Arial"/>
          <w:sz w:val="22"/>
          <w:szCs w:val="22"/>
          <w:lang w:val="es-ES"/>
        </w:rPr>
        <w:t xml:space="preserve"> del Comité le solicita a la Vocal Ejecutiva que proceda a desahogar el siguiente punto del orden del día.</w:t>
      </w:r>
    </w:p>
    <w:p w14:paraId="398E7992" w14:textId="111344F7" w:rsidR="48CEA8AB" w:rsidRDefault="48CEA8AB" w:rsidP="48CEA8AB">
      <w:pPr>
        <w:jc w:val="both"/>
        <w:rPr>
          <w:rFonts w:ascii="Arial" w:eastAsia="Arial" w:hAnsi="Arial" w:cs="Arial"/>
          <w:b/>
          <w:bCs/>
          <w:color w:val="003B51"/>
          <w:sz w:val="22"/>
          <w:szCs w:val="22"/>
        </w:rPr>
      </w:pPr>
    </w:p>
    <w:p w14:paraId="7C75EE81" w14:textId="1B942C9D" w:rsidR="007D371E" w:rsidRDefault="009344CA" w:rsidP="48CEA8AB">
      <w:pPr>
        <w:spacing w:after="240"/>
        <w:jc w:val="both"/>
        <w:rPr>
          <w:rFonts w:ascii="Arial" w:eastAsia="Cambria" w:hAnsi="Arial" w:cs="Arial"/>
          <w:color w:val="282828"/>
          <w:sz w:val="22"/>
          <w:szCs w:val="22"/>
          <w:lang w:val="es-MX" w:eastAsia="es-MX"/>
        </w:rPr>
      </w:pPr>
      <w:r w:rsidRPr="48CEA8AB">
        <w:rPr>
          <w:rFonts w:ascii="Arial" w:eastAsia="Arial" w:hAnsi="Arial" w:cs="Arial"/>
          <w:b/>
          <w:bCs/>
          <w:color w:val="003B51"/>
          <w:sz w:val="22"/>
          <w:szCs w:val="22"/>
        </w:rPr>
        <w:t>2</w:t>
      </w:r>
      <w:r w:rsidR="007D371E" w:rsidRPr="48CEA8AB">
        <w:rPr>
          <w:rFonts w:ascii="Arial" w:eastAsia="Arial" w:hAnsi="Arial" w:cs="Arial"/>
          <w:b/>
          <w:bCs/>
          <w:color w:val="003B51"/>
          <w:sz w:val="22"/>
          <w:szCs w:val="22"/>
        </w:rPr>
        <w:t>. Aprobación del Orden del Día.</w:t>
      </w:r>
    </w:p>
    <w:p w14:paraId="534BCE83" w14:textId="0C2062C1" w:rsidR="007D371E" w:rsidRDefault="004403D1" w:rsidP="007D371E">
      <w:pPr>
        <w:autoSpaceDE w:val="0"/>
        <w:autoSpaceDN w:val="0"/>
        <w:adjustRightInd w:val="0"/>
        <w:spacing w:after="240"/>
        <w:jc w:val="both"/>
        <w:rPr>
          <w:rFonts w:ascii="Arial" w:eastAsia="Cambria" w:hAnsi="Arial" w:cs="Arial"/>
          <w:color w:val="000000" w:themeColor="text1"/>
          <w:sz w:val="22"/>
          <w:szCs w:val="22"/>
          <w:lang w:val="es-MX" w:eastAsia="es-MX"/>
        </w:rPr>
      </w:pPr>
      <w:r w:rsidRPr="48CEA8AB">
        <w:rPr>
          <w:rFonts w:ascii="Arial" w:eastAsia="Cambria" w:hAnsi="Arial" w:cs="Arial"/>
          <w:color w:val="000000" w:themeColor="text1"/>
          <w:sz w:val="22"/>
          <w:szCs w:val="22"/>
          <w:lang w:val="es-MX" w:eastAsia="es-MX"/>
        </w:rPr>
        <w:t>Según</w:t>
      </w:r>
      <w:r w:rsidR="007D371E" w:rsidRPr="48CEA8AB">
        <w:rPr>
          <w:rFonts w:ascii="Arial" w:eastAsia="Cambria" w:hAnsi="Arial" w:cs="Arial"/>
          <w:color w:val="000000" w:themeColor="text1"/>
          <w:sz w:val="22"/>
          <w:szCs w:val="22"/>
          <w:lang w:val="es-MX" w:eastAsia="es-MX"/>
        </w:rPr>
        <w:t xml:space="preserve"> se establece </w:t>
      </w:r>
      <w:r w:rsidR="00B73580" w:rsidRPr="48CEA8AB">
        <w:rPr>
          <w:rFonts w:ascii="Arial" w:eastAsia="Cambria" w:hAnsi="Arial" w:cs="Arial"/>
          <w:color w:val="000000" w:themeColor="text1"/>
          <w:sz w:val="22"/>
          <w:szCs w:val="22"/>
          <w:lang w:val="es-MX" w:eastAsia="es-MX"/>
        </w:rPr>
        <w:t xml:space="preserve">en el </w:t>
      </w:r>
      <w:r w:rsidR="00E50B30" w:rsidRPr="48CEA8AB">
        <w:rPr>
          <w:rFonts w:ascii="Arial" w:eastAsia="Cambria" w:hAnsi="Arial" w:cs="Arial"/>
          <w:color w:val="000000" w:themeColor="text1"/>
          <w:sz w:val="22"/>
          <w:szCs w:val="22"/>
          <w:lang w:val="es-MX" w:eastAsia="es-MX"/>
        </w:rPr>
        <w:t>artículo 24 de los Lineamientos de Operación del Comité de Administración de Riesgos de la SESAJ</w:t>
      </w:r>
      <w:r w:rsidR="00F51C2B" w:rsidRPr="48CEA8AB">
        <w:rPr>
          <w:rFonts w:ascii="Arial" w:eastAsia="Cambria" w:hAnsi="Arial" w:cs="Arial"/>
          <w:color w:val="000000" w:themeColor="text1"/>
          <w:sz w:val="22"/>
          <w:szCs w:val="22"/>
          <w:lang w:val="es-MX" w:eastAsia="es-MX"/>
        </w:rPr>
        <w:t>,</w:t>
      </w:r>
      <w:r w:rsidR="00E50B30" w:rsidRPr="48CEA8AB">
        <w:rPr>
          <w:rFonts w:ascii="Arial" w:eastAsia="Cambria" w:hAnsi="Arial" w:cs="Arial"/>
          <w:color w:val="000000" w:themeColor="text1"/>
          <w:sz w:val="22"/>
          <w:szCs w:val="22"/>
          <w:lang w:val="es-MX" w:eastAsia="es-MX"/>
        </w:rPr>
        <w:t xml:space="preserve"> el </w:t>
      </w:r>
      <w:proofErr w:type="gramStart"/>
      <w:r w:rsidR="00E50B30" w:rsidRPr="48CEA8AB">
        <w:rPr>
          <w:rFonts w:ascii="Arial" w:eastAsia="Cambria" w:hAnsi="Arial" w:cs="Arial"/>
          <w:color w:val="000000" w:themeColor="text1"/>
          <w:sz w:val="22"/>
          <w:szCs w:val="22"/>
          <w:lang w:val="es-MX" w:eastAsia="es-MX"/>
        </w:rPr>
        <w:t>Presidente</w:t>
      </w:r>
      <w:proofErr w:type="gramEnd"/>
      <w:r w:rsidR="00E50B30" w:rsidRPr="48CEA8AB">
        <w:rPr>
          <w:rFonts w:ascii="Arial" w:eastAsia="Cambria" w:hAnsi="Arial" w:cs="Arial"/>
          <w:color w:val="000000" w:themeColor="text1"/>
          <w:sz w:val="22"/>
          <w:szCs w:val="22"/>
          <w:lang w:val="es-MX" w:eastAsia="es-MX"/>
        </w:rPr>
        <w:t xml:space="preserve"> del Comité</w:t>
      </w:r>
      <w:r w:rsidR="3E8C0128" w:rsidRPr="48CEA8AB">
        <w:rPr>
          <w:rFonts w:ascii="Arial" w:eastAsia="Cambria" w:hAnsi="Arial" w:cs="Arial"/>
          <w:color w:val="000000" w:themeColor="text1"/>
          <w:sz w:val="22"/>
          <w:szCs w:val="22"/>
          <w:lang w:val="es-MX" w:eastAsia="es-MX"/>
        </w:rPr>
        <w:t xml:space="preserve"> le solicita a la Vocal </w:t>
      </w:r>
      <w:r w:rsidR="1E79F028" w:rsidRPr="48CEA8AB">
        <w:rPr>
          <w:rFonts w:ascii="Arial" w:eastAsia="Cambria" w:hAnsi="Arial" w:cs="Arial"/>
          <w:color w:val="000000" w:themeColor="text1"/>
          <w:sz w:val="22"/>
          <w:szCs w:val="22"/>
          <w:lang w:val="es-MX" w:eastAsia="es-MX"/>
        </w:rPr>
        <w:t>Ejecutiva</w:t>
      </w:r>
      <w:r w:rsidR="3E8C0128" w:rsidRPr="48CEA8AB">
        <w:rPr>
          <w:rFonts w:ascii="Arial" w:eastAsia="Cambria" w:hAnsi="Arial" w:cs="Arial"/>
          <w:color w:val="000000" w:themeColor="text1"/>
          <w:sz w:val="22"/>
          <w:szCs w:val="22"/>
          <w:lang w:val="es-MX" w:eastAsia="es-MX"/>
        </w:rPr>
        <w:t xml:space="preserve"> que</w:t>
      </w:r>
      <w:r w:rsidR="007D371E" w:rsidRPr="48CEA8AB">
        <w:rPr>
          <w:rFonts w:ascii="Arial" w:eastAsia="Cambria" w:hAnsi="Arial" w:cs="Arial"/>
          <w:color w:val="000000" w:themeColor="text1"/>
          <w:sz w:val="22"/>
          <w:szCs w:val="22"/>
          <w:lang w:val="es-MX" w:eastAsia="es-MX"/>
        </w:rPr>
        <w:t xml:space="preserve"> proced</w:t>
      </w:r>
      <w:r w:rsidR="2A0021E7" w:rsidRPr="48CEA8AB">
        <w:rPr>
          <w:rFonts w:ascii="Arial" w:eastAsia="Cambria" w:hAnsi="Arial" w:cs="Arial"/>
          <w:color w:val="000000" w:themeColor="text1"/>
          <w:sz w:val="22"/>
          <w:szCs w:val="22"/>
          <w:lang w:val="es-MX" w:eastAsia="es-MX"/>
        </w:rPr>
        <w:t>a</w:t>
      </w:r>
      <w:r w:rsidR="007D371E" w:rsidRPr="48CEA8AB">
        <w:rPr>
          <w:rFonts w:ascii="Arial" w:eastAsia="Cambria" w:hAnsi="Arial" w:cs="Arial"/>
          <w:color w:val="000000" w:themeColor="text1"/>
          <w:sz w:val="22"/>
          <w:szCs w:val="22"/>
          <w:lang w:val="es-MX" w:eastAsia="es-MX"/>
        </w:rPr>
        <w:t xml:space="preserve"> a dar lectura al orden del día</w:t>
      </w:r>
      <w:r w:rsidR="00216A17" w:rsidRPr="48CEA8AB">
        <w:rPr>
          <w:rFonts w:ascii="Arial" w:eastAsia="Cambria" w:hAnsi="Arial" w:cs="Arial"/>
          <w:color w:val="000000" w:themeColor="text1"/>
          <w:sz w:val="22"/>
          <w:szCs w:val="22"/>
          <w:lang w:val="es-MX" w:eastAsia="es-MX"/>
        </w:rPr>
        <w:t>.</w:t>
      </w:r>
    </w:p>
    <w:p w14:paraId="35ED6024" w14:textId="1ED5813E" w:rsidR="00216A17" w:rsidRDefault="00216A17" w:rsidP="48CEA8AB">
      <w:pPr>
        <w:spacing w:after="240"/>
        <w:jc w:val="both"/>
        <w:rPr>
          <w:rFonts w:ascii="Arial" w:eastAsia="Cambria" w:hAnsi="Arial" w:cs="Arial"/>
          <w:color w:val="000000" w:themeColor="text1"/>
          <w:sz w:val="22"/>
          <w:szCs w:val="22"/>
          <w:lang w:val="es-MX" w:eastAsia="es-MX"/>
        </w:rPr>
      </w:pPr>
      <w:r w:rsidRPr="48CEA8AB">
        <w:rPr>
          <w:rFonts w:ascii="Arial" w:eastAsia="Cambria" w:hAnsi="Arial" w:cs="Arial"/>
          <w:color w:val="000000" w:themeColor="text1"/>
          <w:sz w:val="22"/>
          <w:szCs w:val="22"/>
          <w:lang w:val="es-MX" w:eastAsia="es-MX"/>
        </w:rPr>
        <w:t xml:space="preserve">La Vocal Ejecutiva procede a dar lectura al </w:t>
      </w:r>
      <w:r w:rsidRPr="48CEA8AB">
        <w:rPr>
          <w:rFonts w:ascii="Arial" w:eastAsia="Cambria" w:hAnsi="Arial" w:cs="Arial"/>
          <w:b/>
          <w:bCs/>
          <w:color w:val="000000" w:themeColor="text1"/>
          <w:sz w:val="22"/>
          <w:szCs w:val="22"/>
          <w:lang w:val="es-MX" w:eastAsia="es-MX"/>
        </w:rPr>
        <w:t>Orden del Día</w:t>
      </w:r>
      <w:r w:rsidRPr="48CEA8AB">
        <w:rPr>
          <w:rFonts w:ascii="Arial" w:eastAsia="Cambria" w:hAnsi="Arial" w:cs="Arial"/>
          <w:color w:val="000000" w:themeColor="text1"/>
          <w:sz w:val="22"/>
          <w:szCs w:val="22"/>
          <w:lang w:val="es-MX" w:eastAsia="es-MX"/>
        </w:rPr>
        <w:t xml:space="preserve"> y lo pone a consideración de</w:t>
      </w:r>
      <w:r w:rsidR="00CE2A32" w:rsidRPr="48CEA8AB">
        <w:rPr>
          <w:rFonts w:ascii="Arial" w:eastAsia="Cambria" w:hAnsi="Arial" w:cs="Arial"/>
          <w:color w:val="000000" w:themeColor="text1"/>
          <w:sz w:val="22"/>
          <w:szCs w:val="22"/>
          <w:lang w:val="es-MX" w:eastAsia="es-MX"/>
        </w:rPr>
        <w:t xml:space="preserve"> quienes se encuentran presentes</w:t>
      </w:r>
      <w:r w:rsidRPr="48CEA8AB">
        <w:rPr>
          <w:rFonts w:ascii="Arial" w:eastAsia="Cambria" w:hAnsi="Arial" w:cs="Arial"/>
          <w:color w:val="000000" w:themeColor="text1"/>
          <w:sz w:val="22"/>
          <w:szCs w:val="22"/>
          <w:lang w:val="es-MX" w:eastAsia="es-MX"/>
        </w:rPr>
        <w:t>:</w:t>
      </w:r>
    </w:p>
    <w:p w14:paraId="0FE4197A" w14:textId="6EA1A59C" w:rsidR="191BCB67" w:rsidRDefault="191BCB67" w:rsidP="48CEA8AB">
      <w:pPr>
        <w:pStyle w:val="Prrafodelista"/>
        <w:numPr>
          <w:ilvl w:val="0"/>
          <w:numId w:val="20"/>
        </w:numPr>
        <w:ind w:right="473"/>
        <w:jc w:val="left"/>
        <w:rPr>
          <w:rFonts w:ascii="Arial" w:eastAsia="Arial" w:hAnsi="Arial" w:cs="Arial"/>
          <w:sz w:val="22"/>
          <w:szCs w:val="22"/>
        </w:rPr>
      </w:pPr>
      <w:r w:rsidRPr="48CEA8AB">
        <w:rPr>
          <w:rFonts w:ascii="Arial" w:eastAsia="Arial" w:hAnsi="Arial" w:cs="Arial"/>
          <w:sz w:val="22"/>
          <w:szCs w:val="22"/>
        </w:rPr>
        <w:t>Declaración de</w:t>
      </w:r>
      <w:r w:rsidRPr="48CEA8AB">
        <w:rPr>
          <w:rFonts w:ascii="Arial" w:eastAsia="Arial" w:hAnsi="Arial" w:cs="Arial"/>
          <w:i/>
          <w:iCs/>
          <w:sz w:val="22"/>
          <w:szCs w:val="22"/>
        </w:rPr>
        <w:t xml:space="preserve"> qu</w:t>
      </w:r>
      <w:r w:rsidR="00586044">
        <w:rPr>
          <w:rFonts w:ascii="Arial" w:eastAsia="Arial" w:hAnsi="Arial" w:cs="Arial"/>
          <w:i/>
          <w:iCs/>
          <w:sz w:val="22"/>
          <w:szCs w:val="22"/>
        </w:rPr>
        <w:t>o</w:t>
      </w:r>
      <w:r w:rsidRPr="48CEA8AB">
        <w:rPr>
          <w:rFonts w:ascii="Arial" w:eastAsia="Arial" w:hAnsi="Arial" w:cs="Arial"/>
          <w:i/>
          <w:iCs/>
          <w:sz w:val="22"/>
          <w:szCs w:val="22"/>
        </w:rPr>
        <w:t>rum</w:t>
      </w:r>
      <w:r w:rsidRPr="48CEA8AB">
        <w:rPr>
          <w:rFonts w:ascii="Arial" w:eastAsia="Arial" w:hAnsi="Arial" w:cs="Arial"/>
          <w:sz w:val="22"/>
          <w:szCs w:val="22"/>
        </w:rPr>
        <w:t xml:space="preserve"> legal e inicio de la sesión.</w:t>
      </w:r>
    </w:p>
    <w:p w14:paraId="34FEDC57" w14:textId="77777777" w:rsidR="191BCB67" w:rsidRDefault="191BCB67" w:rsidP="48CEA8AB">
      <w:pPr>
        <w:pStyle w:val="Prrafodelista"/>
        <w:numPr>
          <w:ilvl w:val="0"/>
          <w:numId w:val="20"/>
        </w:numPr>
        <w:ind w:right="473"/>
        <w:jc w:val="left"/>
        <w:rPr>
          <w:rFonts w:ascii="Arial" w:eastAsia="Arial" w:hAnsi="Arial" w:cs="Arial"/>
          <w:sz w:val="22"/>
          <w:szCs w:val="22"/>
        </w:rPr>
      </w:pPr>
      <w:r w:rsidRPr="48CEA8AB">
        <w:rPr>
          <w:rFonts w:ascii="Arial" w:eastAsia="Arial" w:hAnsi="Arial" w:cs="Arial"/>
          <w:sz w:val="22"/>
          <w:szCs w:val="22"/>
        </w:rPr>
        <w:t>Aprobación del Orden del Día.</w:t>
      </w:r>
    </w:p>
    <w:p w14:paraId="2EE78E7B" w14:textId="77777777" w:rsidR="191BCB67" w:rsidRDefault="191BCB67" w:rsidP="48CEA8AB">
      <w:pPr>
        <w:pStyle w:val="Prrafodelista"/>
        <w:numPr>
          <w:ilvl w:val="0"/>
          <w:numId w:val="20"/>
        </w:numPr>
        <w:ind w:right="473"/>
        <w:rPr>
          <w:rFonts w:ascii="Arial" w:eastAsia="Arial" w:hAnsi="Arial" w:cs="Arial"/>
          <w:sz w:val="22"/>
          <w:szCs w:val="22"/>
          <w:lang w:val="es-MX"/>
        </w:rPr>
      </w:pPr>
      <w:r w:rsidRPr="48CEA8AB">
        <w:rPr>
          <w:rFonts w:ascii="Arial" w:eastAsia="Arial" w:hAnsi="Arial" w:cs="Arial"/>
          <w:sz w:val="22"/>
          <w:szCs w:val="22"/>
        </w:rPr>
        <w:t>Presentación por parte del Coordinador de Control Interno de la SESAJ del Reporte de Avances Trimestral del Programa de Trabajo de Administración de Riesgos (abril a junio 2024) remitido al Titular del Órgano Interno de Control (OIC).</w:t>
      </w:r>
    </w:p>
    <w:p w14:paraId="05CA71E1" w14:textId="77777777" w:rsidR="191BCB67" w:rsidRDefault="191BCB67" w:rsidP="48CEA8AB">
      <w:pPr>
        <w:pStyle w:val="Prrafodelista"/>
        <w:numPr>
          <w:ilvl w:val="0"/>
          <w:numId w:val="20"/>
        </w:numPr>
        <w:ind w:right="473"/>
        <w:rPr>
          <w:rFonts w:ascii="Arial" w:eastAsia="Arial" w:hAnsi="Arial" w:cs="Arial"/>
          <w:sz w:val="22"/>
          <w:szCs w:val="22"/>
          <w:lang w:val="es-MX"/>
        </w:rPr>
      </w:pPr>
      <w:r w:rsidRPr="48CEA8AB">
        <w:rPr>
          <w:rFonts w:ascii="Arial" w:eastAsia="Arial" w:hAnsi="Arial" w:cs="Arial"/>
          <w:sz w:val="22"/>
          <w:szCs w:val="22"/>
        </w:rPr>
        <w:t>Presentación por parte del Titular del Órgano Interno de Control del Informe de Evaluación del OIC del Reporte de Avances Trimestrales del Programa de Trabajo de Administración de Riesgos PTAR de abril a junio 2024.</w:t>
      </w:r>
    </w:p>
    <w:p w14:paraId="1DB274BF" w14:textId="77777777" w:rsidR="191BCB67" w:rsidRDefault="191BCB67" w:rsidP="48CEA8AB">
      <w:pPr>
        <w:pStyle w:val="Prrafodelista"/>
        <w:numPr>
          <w:ilvl w:val="0"/>
          <w:numId w:val="20"/>
        </w:numPr>
        <w:ind w:right="473"/>
        <w:rPr>
          <w:rFonts w:ascii="Arial" w:eastAsia="Arial" w:hAnsi="Arial" w:cs="Arial"/>
          <w:sz w:val="22"/>
          <w:szCs w:val="22"/>
          <w:lang w:val="es-MX"/>
        </w:rPr>
      </w:pPr>
      <w:r w:rsidRPr="48CEA8AB">
        <w:rPr>
          <w:rFonts w:ascii="Arial" w:eastAsia="Arial" w:hAnsi="Arial" w:cs="Arial"/>
          <w:sz w:val="22"/>
          <w:szCs w:val="22"/>
        </w:rPr>
        <w:t>Asuntos Generales.</w:t>
      </w:r>
    </w:p>
    <w:p w14:paraId="3716DC1C" w14:textId="77777777" w:rsidR="191BCB67" w:rsidRDefault="191BCB67" w:rsidP="48CEA8AB">
      <w:pPr>
        <w:pStyle w:val="Prrafodelista"/>
        <w:numPr>
          <w:ilvl w:val="0"/>
          <w:numId w:val="20"/>
        </w:numPr>
        <w:ind w:right="473"/>
        <w:rPr>
          <w:rFonts w:ascii="Arial" w:eastAsia="Arial" w:hAnsi="Arial" w:cs="Arial"/>
          <w:sz w:val="22"/>
          <w:szCs w:val="22"/>
          <w:lang w:val="es-MX"/>
        </w:rPr>
      </w:pPr>
      <w:r w:rsidRPr="48CEA8AB">
        <w:rPr>
          <w:rFonts w:ascii="Arial" w:eastAsia="Arial" w:hAnsi="Arial" w:cs="Arial"/>
          <w:sz w:val="22"/>
          <w:szCs w:val="22"/>
        </w:rPr>
        <w:t>Clausura de la sesión.</w:t>
      </w:r>
    </w:p>
    <w:p w14:paraId="6CB7F5A0" w14:textId="7C21C9D9" w:rsidR="48CEA8AB" w:rsidRDefault="48CEA8AB" w:rsidP="48CEA8AB">
      <w:pPr>
        <w:shd w:val="clear" w:color="auto" w:fill="FFFFFF" w:themeFill="background1"/>
        <w:ind w:left="709" w:right="-234"/>
        <w:jc w:val="both"/>
        <w:rPr>
          <w:rFonts w:ascii="Arial" w:hAnsi="Arial" w:cs="Arial"/>
          <w:sz w:val="21"/>
          <w:szCs w:val="21"/>
        </w:rPr>
      </w:pPr>
    </w:p>
    <w:p w14:paraId="1D2ED9D7" w14:textId="77777777" w:rsidR="004640F2" w:rsidRDefault="004640F2" w:rsidP="004640F2">
      <w:pPr>
        <w:autoSpaceDE w:val="0"/>
        <w:autoSpaceDN w:val="0"/>
        <w:adjustRightInd w:val="0"/>
        <w:rPr>
          <w:rStyle w:val="normaltextrun"/>
          <w:rFonts w:ascii="Arial" w:eastAsia="Cambria" w:hAnsi="Arial" w:cs="Arial"/>
          <w:color w:val="000000" w:themeColor="text1"/>
          <w:sz w:val="22"/>
          <w:szCs w:val="22"/>
          <w:lang w:val="es-MX" w:eastAsia="es-MX"/>
        </w:rPr>
      </w:pPr>
    </w:p>
    <w:p w14:paraId="13C3CBCB" w14:textId="3AADE0C7" w:rsidR="004640F2" w:rsidRDefault="009344CA" w:rsidP="004640F2">
      <w:pPr>
        <w:autoSpaceDE w:val="0"/>
        <w:autoSpaceDN w:val="0"/>
        <w:adjustRightInd w:val="0"/>
        <w:jc w:val="both"/>
        <w:rPr>
          <w:rStyle w:val="normaltextrun"/>
          <w:rFonts w:ascii="Arial" w:eastAsia="Cambria" w:hAnsi="Arial" w:cs="Arial"/>
          <w:color w:val="000000" w:themeColor="text1"/>
          <w:sz w:val="22"/>
          <w:szCs w:val="22"/>
          <w:lang w:val="es-MX" w:eastAsia="es-MX"/>
        </w:rPr>
      </w:pPr>
      <w:r>
        <w:rPr>
          <w:rStyle w:val="normaltextrun"/>
          <w:rFonts w:ascii="Arial" w:eastAsia="Cambria" w:hAnsi="Arial" w:cs="Arial"/>
          <w:color w:val="000000" w:themeColor="text1"/>
          <w:sz w:val="22"/>
          <w:szCs w:val="22"/>
          <w:lang w:val="es-MX" w:eastAsia="es-MX"/>
        </w:rPr>
        <w:t>S</w:t>
      </w:r>
      <w:r w:rsidR="004640F2">
        <w:rPr>
          <w:rStyle w:val="normaltextrun"/>
          <w:rFonts w:ascii="Arial" w:eastAsia="Cambria" w:hAnsi="Arial" w:cs="Arial"/>
          <w:color w:val="000000" w:themeColor="text1"/>
          <w:sz w:val="22"/>
          <w:szCs w:val="22"/>
          <w:lang w:val="es-MX" w:eastAsia="es-MX"/>
        </w:rPr>
        <w:t>olicita a los presentes que manifiesten el sentido de su voto,</w:t>
      </w:r>
      <w:r w:rsidR="00526DCC">
        <w:rPr>
          <w:rStyle w:val="normaltextrun"/>
          <w:rFonts w:ascii="Arial" w:eastAsia="Cambria" w:hAnsi="Arial" w:cs="Arial"/>
          <w:color w:val="000000" w:themeColor="text1"/>
          <w:sz w:val="22"/>
          <w:szCs w:val="22"/>
          <w:lang w:val="es-MX" w:eastAsia="es-MX"/>
        </w:rPr>
        <w:t xml:space="preserve"> y</w:t>
      </w:r>
      <w:r w:rsidR="004640F2">
        <w:rPr>
          <w:rStyle w:val="normaltextrun"/>
          <w:rFonts w:ascii="Arial" w:eastAsia="Cambria" w:hAnsi="Arial" w:cs="Arial"/>
          <w:color w:val="000000" w:themeColor="text1"/>
          <w:sz w:val="22"/>
          <w:szCs w:val="22"/>
          <w:lang w:val="es-MX" w:eastAsia="es-MX"/>
        </w:rPr>
        <w:t xml:space="preserve"> en caso de estar en afirmativa, lo hagan en votación económica</w:t>
      </w:r>
      <w:r w:rsidR="00526DCC">
        <w:rPr>
          <w:rStyle w:val="normaltextrun"/>
          <w:rFonts w:ascii="Arial" w:eastAsia="Cambria" w:hAnsi="Arial" w:cs="Arial"/>
          <w:color w:val="000000" w:themeColor="text1"/>
          <w:sz w:val="22"/>
          <w:szCs w:val="22"/>
          <w:lang w:val="es-MX" w:eastAsia="es-MX"/>
        </w:rPr>
        <w:t xml:space="preserve"> levantando su mano</w:t>
      </w:r>
      <w:r w:rsidR="004640F2">
        <w:rPr>
          <w:rStyle w:val="normaltextrun"/>
          <w:rFonts w:ascii="Arial" w:eastAsia="Cambria" w:hAnsi="Arial" w:cs="Arial"/>
          <w:color w:val="000000" w:themeColor="text1"/>
          <w:sz w:val="22"/>
          <w:szCs w:val="22"/>
          <w:lang w:val="es-MX" w:eastAsia="es-MX"/>
        </w:rPr>
        <w:t>. El Orden del Día es aprobado por la mayoría de los presentes.</w:t>
      </w:r>
    </w:p>
    <w:p w14:paraId="20E9D303" w14:textId="77777777" w:rsidR="004640F2" w:rsidRDefault="004640F2" w:rsidP="004640F2">
      <w:pPr>
        <w:autoSpaceDE w:val="0"/>
        <w:autoSpaceDN w:val="0"/>
        <w:adjustRightInd w:val="0"/>
        <w:jc w:val="both"/>
        <w:rPr>
          <w:rStyle w:val="normaltextrun"/>
          <w:rFonts w:ascii="Arial" w:hAnsi="Arial" w:cs="Arial"/>
          <w:color w:val="000000"/>
          <w:sz w:val="22"/>
          <w:szCs w:val="22"/>
          <w:shd w:val="clear" w:color="auto" w:fill="FFFFFF"/>
          <w:lang w:val="es-ES"/>
        </w:rPr>
      </w:pPr>
    </w:p>
    <w:p w14:paraId="5C819220" w14:textId="24EBFA34" w:rsidR="004640F2" w:rsidRDefault="004640F2" w:rsidP="00413E73">
      <w:pPr>
        <w:autoSpaceDE w:val="0"/>
        <w:autoSpaceDN w:val="0"/>
        <w:adjustRightInd w:val="0"/>
        <w:jc w:val="both"/>
        <w:rPr>
          <w:rStyle w:val="normaltextrun"/>
          <w:rFonts w:ascii="Arial" w:hAnsi="Arial" w:cs="Arial"/>
          <w:color w:val="000000"/>
          <w:sz w:val="22"/>
          <w:szCs w:val="22"/>
          <w:shd w:val="clear" w:color="auto" w:fill="FFFFFF"/>
          <w:lang w:val="es-ES"/>
        </w:rPr>
      </w:pPr>
      <w:r>
        <w:rPr>
          <w:rStyle w:val="normaltextrun"/>
          <w:rFonts w:ascii="Arial" w:hAnsi="Arial" w:cs="Arial"/>
          <w:color w:val="000000"/>
          <w:sz w:val="22"/>
          <w:szCs w:val="22"/>
          <w:shd w:val="clear" w:color="auto" w:fill="FFFFFF"/>
          <w:lang w:val="es-ES"/>
        </w:rPr>
        <w:lastRenderedPageBreak/>
        <w:t>El presidente le solicita a la Vocal Ejecutiva, proceda a desahogar el siguiente punto del Orden del Día.</w:t>
      </w:r>
    </w:p>
    <w:p w14:paraId="2ED7150D" w14:textId="77777777" w:rsidR="004640F2" w:rsidRDefault="004640F2" w:rsidP="00556494">
      <w:pPr>
        <w:autoSpaceDE w:val="0"/>
        <w:autoSpaceDN w:val="0"/>
        <w:adjustRightInd w:val="0"/>
        <w:rPr>
          <w:rStyle w:val="normaltextrun"/>
          <w:rFonts w:ascii="Arial" w:hAnsi="Arial" w:cs="Arial"/>
          <w:color w:val="000000"/>
          <w:sz w:val="22"/>
          <w:szCs w:val="22"/>
          <w:shd w:val="clear" w:color="auto" w:fill="FFFFFF"/>
          <w:lang w:val="es-ES"/>
        </w:rPr>
      </w:pPr>
    </w:p>
    <w:p w14:paraId="02EFF631" w14:textId="6909D79C" w:rsidR="009344CA" w:rsidRDefault="009344CA" w:rsidP="48CEA8AB">
      <w:pPr>
        <w:shd w:val="clear" w:color="auto" w:fill="FFFFFF" w:themeFill="background1"/>
        <w:ind w:right="-234"/>
        <w:jc w:val="both"/>
        <w:rPr>
          <w:rFonts w:ascii="Arial" w:eastAsia="Arial" w:hAnsi="Arial" w:cs="Arial"/>
          <w:b/>
          <w:bCs/>
          <w:color w:val="003B51"/>
          <w:sz w:val="22"/>
          <w:szCs w:val="22"/>
        </w:rPr>
      </w:pPr>
      <w:r w:rsidRPr="48CEA8AB">
        <w:rPr>
          <w:rFonts w:ascii="Arial" w:eastAsia="Arial" w:hAnsi="Arial" w:cs="Arial"/>
          <w:b/>
          <w:bCs/>
          <w:color w:val="003B51"/>
          <w:sz w:val="22"/>
          <w:szCs w:val="22"/>
        </w:rPr>
        <w:t>3</w:t>
      </w:r>
      <w:r w:rsidR="00D951D7" w:rsidRPr="48CEA8AB">
        <w:rPr>
          <w:rFonts w:ascii="Arial" w:eastAsia="Arial" w:hAnsi="Arial" w:cs="Arial"/>
          <w:b/>
          <w:bCs/>
          <w:color w:val="003B51"/>
          <w:sz w:val="22"/>
          <w:szCs w:val="22"/>
        </w:rPr>
        <w:t xml:space="preserve">. </w:t>
      </w:r>
      <w:r w:rsidR="3F4133FE" w:rsidRPr="48CEA8AB">
        <w:rPr>
          <w:rFonts w:ascii="Arial" w:eastAsia="Arial" w:hAnsi="Arial" w:cs="Arial"/>
          <w:b/>
          <w:bCs/>
          <w:color w:val="003B51"/>
          <w:sz w:val="22"/>
          <w:szCs w:val="22"/>
        </w:rPr>
        <w:t xml:space="preserve">Presentación por parte del Coordinador de Control Interno de la SESAJ del Reporte de Avances Trimestral del Programa de Trabajo de Administración de Riesgos (abril a junio 2024) remitido al Titular del Órgano Interno de Control (OIC).  </w:t>
      </w:r>
    </w:p>
    <w:p w14:paraId="020652A9" w14:textId="77777777" w:rsidR="009344CA" w:rsidRPr="00C642A2" w:rsidRDefault="009344CA" w:rsidP="00556494">
      <w:pPr>
        <w:autoSpaceDE w:val="0"/>
        <w:autoSpaceDN w:val="0"/>
        <w:adjustRightInd w:val="0"/>
        <w:rPr>
          <w:rFonts w:ascii="Arial" w:eastAsia="Arial" w:hAnsi="Arial" w:cs="Arial"/>
          <w:b/>
          <w:bCs/>
          <w:color w:val="003B51"/>
          <w:sz w:val="22"/>
          <w:szCs w:val="22"/>
        </w:rPr>
      </w:pPr>
    </w:p>
    <w:p w14:paraId="4EAAB86E" w14:textId="5A735379" w:rsidR="00FB61C3" w:rsidRDefault="004640F2" w:rsidP="48CEA8AB">
      <w:pPr>
        <w:autoSpaceDE w:val="0"/>
        <w:autoSpaceDN w:val="0"/>
        <w:adjustRightInd w:val="0"/>
        <w:spacing w:after="240"/>
        <w:jc w:val="both"/>
        <w:rPr>
          <w:rFonts w:ascii="Arial" w:eastAsia="Cambria" w:hAnsi="Arial" w:cs="Arial"/>
          <w:b/>
          <w:bCs/>
          <w:color w:val="282828"/>
          <w:sz w:val="22"/>
          <w:szCs w:val="22"/>
          <w:shd w:val="clear" w:color="auto" w:fill="FFFFFF"/>
          <w:lang w:val="es-MX" w:eastAsia="es-MX"/>
        </w:rPr>
      </w:pPr>
      <w:r>
        <w:rPr>
          <w:rFonts w:ascii="Arial" w:eastAsia="Cambria" w:hAnsi="Arial" w:cs="Arial"/>
          <w:color w:val="282828"/>
          <w:sz w:val="22"/>
          <w:szCs w:val="22"/>
          <w:lang w:val="es-MX" w:eastAsia="es-MX"/>
        </w:rPr>
        <w:t>La Vocal Ejecutiva procede a desahogar el</w:t>
      </w:r>
      <w:r w:rsidRPr="004640F2">
        <w:rPr>
          <w:rFonts w:ascii="Arial" w:eastAsia="Cambria" w:hAnsi="Arial" w:cs="Arial"/>
          <w:color w:val="282828"/>
          <w:sz w:val="22"/>
          <w:szCs w:val="22"/>
          <w:lang w:val="es-MX" w:eastAsia="es-MX"/>
        </w:rPr>
        <w:t xml:space="preserve"> </w:t>
      </w:r>
      <w:r w:rsidR="009344CA" w:rsidRPr="00CE2A32">
        <w:rPr>
          <w:rFonts w:ascii="Arial" w:eastAsia="Cambria" w:hAnsi="Arial" w:cs="Arial"/>
          <w:b/>
          <w:bCs/>
          <w:color w:val="282828"/>
          <w:sz w:val="22"/>
          <w:szCs w:val="22"/>
          <w:lang w:val="es-MX" w:eastAsia="es-MX"/>
        </w:rPr>
        <w:t>tercer</w:t>
      </w:r>
      <w:r w:rsidRPr="00CE2A32">
        <w:rPr>
          <w:rFonts w:ascii="Arial" w:eastAsia="Cambria" w:hAnsi="Arial" w:cs="Arial"/>
          <w:b/>
          <w:bCs/>
          <w:color w:val="282828"/>
          <w:sz w:val="22"/>
          <w:szCs w:val="22"/>
          <w:lang w:val="es-MX" w:eastAsia="es-MX"/>
        </w:rPr>
        <w:t xml:space="preserve"> punto</w:t>
      </w:r>
      <w:r w:rsidRPr="004640F2">
        <w:rPr>
          <w:rFonts w:ascii="Arial" w:eastAsia="Cambria" w:hAnsi="Arial" w:cs="Arial"/>
          <w:color w:val="282828"/>
          <w:sz w:val="22"/>
          <w:szCs w:val="22"/>
          <w:lang w:val="es-MX" w:eastAsia="es-MX"/>
        </w:rPr>
        <w:t xml:space="preserve"> </w:t>
      </w:r>
      <w:r w:rsidR="00F51C2B">
        <w:rPr>
          <w:rFonts w:ascii="Arial" w:eastAsia="Cambria" w:hAnsi="Arial" w:cs="Arial"/>
          <w:color w:val="282828"/>
          <w:sz w:val="22"/>
          <w:szCs w:val="22"/>
          <w:lang w:val="es-MX" w:eastAsia="es-MX"/>
        </w:rPr>
        <w:t xml:space="preserve">del Orden del Día, que </w:t>
      </w:r>
      <w:r w:rsidRPr="004640F2">
        <w:rPr>
          <w:rFonts w:ascii="Arial" w:eastAsia="Cambria" w:hAnsi="Arial" w:cs="Arial"/>
          <w:color w:val="282828"/>
          <w:sz w:val="22"/>
          <w:szCs w:val="22"/>
          <w:lang w:val="es-MX" w:eastAsia="es-MX"/>
        </w:rPr>
        <w:t xml:space="preserve">corresponde a </w:t>
      </w:r>
      <w:r w:rsidR="3D03384F" w:rsidRPr="004640F2">
        <w:rPr>
          <w:rFonts w:ascii="Arial" w:eastAsia="Cambria" w:hAnsi="Arial" w:cs="Arial"/>
          <w:color w:val="282828"/>
          <w:sz w:val="22"/>
          <w:szCs w:val="22"/>
          <w:lang w:val="es-MX" w:eastAsia="es-MX"/>
        </w:rPr>
        <w:t>la p</w:t>
      </w:r>
      <w:r w:rsidR="3D03384F" w:rsidRPr="48CEA8AB">
        <w:rPr>
          <w:rFonts w:ascii="Arial" w:eastAsia="Cambria" w:hAnsi="Arial" w:cs="Arial"/>
          <w:b/>
          <w:bCs/>
          <w:color w:val="282828"/>
          <w:sz w:val="22"/>
          <w:szCs w:val="22"/>
          <w:lang w:val="es-MX" w:eastAsia="es-MX"/>
        </w:rPr>
        <w:t xml:space="preserve">resentación por parte del Coordinador de Control Interno de la SESAJ del Reporte de Avances Trimestral del Programa de Trabajo de Administración de Riesgos (abril a junio 2024) remitido al Titular del Órgano Interno de Control (OIC).  </w:t>
      </w:r>
    </w:p>
    <w:p w14:paraId="286EA5DE" w14:textId="4A3DF249" w:rsidR="7166C903" w:rsidRDefault="005539FF" w:rsidP="00E55830">
      <w:pPr>
        <w:autoSpaceDE w:val="0"/>
        <w:autoSpaceDN w:val="0"/>
        <w:adjustRightInd w:val="0"/>
        <w:spacing w:after="240"/>
        <w:jc w:val="both"/>
        <w:rPr>
          <w:rStyle w:val="eop"/>
          <w:rFonts w:ascii="Arial" w:hAnsi="Arial" w:cs="Arial"/>
          <w:sz w:val="21"/>
          <w:szCs w:val="21"/>
          <w:lang w:val="es-ES"/>
        </w:rPr>
      </w:pPr>
      <w:r w:rsidRPr="15984215">
        <w:rPr>
          <w:rStyle w:val="eop"/>
          <w:rFonts w:ascii="Arial" w:hAnsi="Arial" w:cs="Arial"/>
          <w:sz w:val="21"/>
          <w:szCs w:val="21"/>
          <w:shd w:val="clear" w:color="auto" w:fill="FFFFFF"/>
          <w:lang w:val="es-ES"/>
        </w:rPr>
        <w:t xml:space="preserve">El </w:t>
      </w:r>
      <w:proofErr w:type="gramStart"/>
      <w:r w:rsidRPr="15984215">
        <w:rPr>
          <w:rStyle w:val="eop"/>
          <w:rFonts w:ascii="Arial" w:hAnsi="Arial" w:cs="Arial"/>
          <w:sz w:val="21"/>
          <w:szCs w:val="21"/>
          <w:shd w:val="clear" w:color="auto" w:fill="FFFFFF"/>
          <w:lang w:val="es-ES"/>
        </w:rPr>
        <w:t>Presidente</w:t>
      </w:r>
      <w:proofErr w:type="gramEnd"/>
      <w:r w:rsidRPr="15984215">
        <w:rPr>
          <w:rStyle w:val="eop"/>
          <w:rFonts w:ascii="Arial" w:hAnsi="Arial" w:cs="Arial"/>
          <w:sz w:val="21"/>
          <w:szCs w:val="21"/>
          <w:shd w:val="clear" w:color="auto" w:fill="FFFFFF"/>
          <w:lang w:val="es-ES"/>
        </w:rPr>
        <w:t xml:space="preserve"> </w:t>
      </w:r>
      <w:r w:rsidR="1222DD30" w:rsidRPr="15984215">
        <w:rPr>
          <w:rStyle w:val="eop"/>
          <w:rFonts w:ascii="Arial" w:hAnsi="Arial" w:cs="Arial"/>
          <w:sz w:val="21"/>
          <w:szCs w:val="21"/>
          <w:shd w:val="clear" w:color="auto" w:fill="FFFFFF"/>
          <w:lang w:val="es-ES"/>
        </w:rPr>
        <w:t xml:space="preserve">le cede el uso de la </w:t>
      </w:r>
      <w:r w:rsidR="27DD3E27" w:rsidRPr="15984215">
        <w:rPr>
          <w:rStyle w:val="eop"/>
          <w:rFonts w:ascii="Arial" w:hAnsi="Arial" w:cs="Arial"/>
          <w:sz w:val="21"/>
          <w:szCs w:val="21"/>
          <w:shd w:val="clear" w:color="auto" w:fill="FFFFFF"/>
          <w:lang w:val="es-ES"/>
        </w:rPr>
        <w:t>voz al</w:t>
      </w:r>
      <w:r w:rsidR="356075BA" w:rsidRPr="15984215">
        <w:rPr>
          <w:rStyle w:val="eop"/>
          <w:rFonts w:ascii="Arial" w:hAnsi="Arial" w:cs="Arial"/>
          <w:sz w:val="21"/>
          <w:szCs w:val="21"/>
          <w:shd w:val="clear" w:color="auto" w:fill="FFFFFF"/>
          <w:lang w:val="es-ES"/>
        </w:rPr>
        <w:t xml:space="preserve"> Coordinador de Control Interno para </w:t>
      </w:r>
      <w:r w:rsidR="1B8D01E3" w:rsidRPr="15984215">
        <w:rPr>
          <w:rStyle w:val="eop"/>
          <w:rFonts w:ascii="Arial" w:hAnsi="Arial" w:cs="Arial"/>
          <w:sz w:val="21"/>
          <w:szCs w:val="21"/>
          <w:shd w:val="clear" w:color="auto" w:fill="FFFFFF"/>
          <w:lang w:val="es-ES"/>
        </w:rPr>
        <w:t>que realice la presentación mencionada</w:t>
      </w:r>
      <w:r w:rsidR="14D50AB4" w:rsidRPr="15984215">
        <w:rPr>
          <w:rStyle w:val="eop"/>
          <w:rFonts w:ascii="Arial" w:hAnsi="Arial" w:cs="Arial"/>
          <w:sz w:val="21"/>
          <w:szCs w:val="21"/>
          <w:shd w:val="clear" w:color="auto" w:fill="FFFFFF"/>
          <w:lang w:val="es-ES"/>
        </w:rPr>
        <w:t>, por lo que procede a señalar lo siguiente</w:t>
      </w:r>
      <w:r w:rsidR="00E55830">
        <w:rPr>
          <w:rStyle w:val="eop"/>
          <w:rFonts w:ascii="Arial" w:hAnsi="Arial" w:cs="Arial"/>
          <w:sz w:val="21"/>
          <w:szCs w:val="21"/>
          <w:shd w:val="clear" w:color="auto" w:fill="FFFFFF"/>
          <w:lang w:val="es-ES"/>
        </w:rPr>
        <w:t>:</w:t>
      </w:r>
    </w:p>
    <w:tbl>
      <w:tblPr>
        <w:tblW w:w="9771" w:type="dxa"/>
        <w:tblCellMar>
          <w:left w:w="0" w:type="dxa"/>
          <w:right w:w="0" w:type="dxa"/>
        </w:tblCellMar>
        <w:tblLook w:val="0420" w:firstRow="1" w:lastRow="0" w:firstColumn="0" w:lastColumn="0" w:noHBand="0" w:noVBand="1"/>
      </w:tblPr>
      <w:tblGrid>
        <w:gridCol w:w="4385"/>
        <w:gridCol w:w="5386"/>
      </w:tblGrid>
      <w:tr w:rsidR="007909A2" w:rsidRPr="007909A2" w14:paraId="561AC45B" w14:textId="77777777" w:rsidTr="007909A2">
        <w:trPr>
          <w:trHeight w:val="984"/>
        </w:trPr>
        <w:tc>
          <w:tcPr>
            <w:tcW w:w="43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063E719E" w14:textId="77777777" w:rsidR="007909A2" w:rsidRPr="007909A2" w:rsidRDefault="007909A2" w:rsidP="007909A2">
            <w:pPr>
              <w:autoSpaceDE w:val="0"/>
              <w:autoSpaceDN w:val="0"/>
              <w:adjustRightInd w:val="0"/>
              <w:spacing w:after="240"/>
              <w:jc w:val="both"/>
              <w:rPr>
                <w:rFonts w:ascii="Arial" w:eastAsia="Cambria" w:hAnsi="Arial" w:cs="Arial"/>
                <w:color w:val="282828"/>
                <w:sz w:val="22"/>
                <w:szCs w:val="22"/>
                <w:lang w:val="es-MX" w:eastAsia="es-MX"/>
              </w:rPr>
            </w:pPr>
            <w:r w:rsidRPr="007909A2">
              <w:rPr>
                <w:rFonts w:ascii="Arial" w:eastAsia="Cambria" w:hAnsi="Arial" w:cs="Arial"/>
                <w:b/>
                <w:bCs/>
                <w:color w:val="282828"/>
                <w:sz w:val="22"/>
                <w:szCs w:val="22"/>
                <w:lang w:val="es-MX" w:eastAsia="es-MX"/>
              </w:rPr>
              <w:t>a) Resumen cuantitativo de las acciones de control comprometidas, indicando el total de las concluidas y el porcentaje de cumplimiento que representan, el total de las que se encuentran en proceso y el porcentaje de avance de cada una de ellas, así como las pendientes sin avance.</w:t>
            </w:r>
          </w:p>
        </w:tc>
        <w:tc>
          <w:tcPr>
            <w:tcW w:w="5386"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24996E7A" w14:textId="77777777" w:rsidR="007909A2" w:rsidRPr="007909A2" w:rsidRDefault="007909A2" w:rsidP="007909A2">
            <w:pPr>
              <w:autoSpaceDE w:val="0"/>
              <w:autoSpaceDN w:val="0"/>
              <w:adjustRightInd w:val="0"/>
              <w:jc w:val="both"/>
              <w:rPr>
                <w:rFonts w:ascii="Arial" w:eastAsia="Cambria" w:hAnsi="Arial" w:cs="Arial"/>
                <w:color w:val="282828"/>
                <w:sz w:val="22"/>
                <w:szCs w:val="22"/>
                <w:lang w:val="es-MX" w:eastAsia="es-MX"/>
              </w:rPr>
            </w:pPr>
            <w:r w:rsidRPr="007909A2">
              <w:rPr>
                <w:rFonts w:ascii="Arial" w:eastAsia="Cambria" w:hAnsi="Arial" w:cs="Arial"/>
                <w:color w:val="282828"/>
                <w:sz w:val="22"/>
                <w:szCs w:val="22"/>
                <w:lang w:val="es-ES" w:eastAsia="es-MX"/>
              </w:rPr>
              <w:t>Se realizaron diversas acciones para la continuidad de la implementación del SCII:</w:t>
            </w:r>
          </w:p>
          <w:p w14:paraId="2D2FFB04" w14:textId="77777777" w:rsidR="007909A2" w:rsidRPr="007909A2" w:rsidRDefault="007909A2" w:rsidP="007909A2">
            <w:pPr>
              <w:numPr>
                <w:ilvl w:val="0"/>
                <w:numId w:val="32"/>
              </w:numPr>
              <w:autoSpaceDE w:val="0"/>
              <w:autoSpaceDN w:val="0"/>
              <w:adjustRightInd w:val="0"/>
              <w:jc w:val="both"/>
              <w:rPr>
                <w:rFonts w:ascii="Arial" w:eastAsia="Cambria" w:hAnsi="Arial" w:cs="Arial"/>
                <w:color w:val="282828"/>
                <w:sz w:val="22"/>
                <w:szCs w:val="22"/>
                <w:lang w:val="es-MX" w:eastAsia="es-MX"/>
              </w:rPr>
            </w:pPr>
            <w:r w:rsidRPr="007909A2">
              <w:rPr>
                <w:rFonts w:ascii="Arial" w:eastAsia="Cambria" w:hAnsi="Arial" w:cs="Arial"/>
                <w:b/>
                <w:bCs/>
                <w:color w:val="282828"/>
                <w:sz w:val="22"/>
                <w:szCs w:val="22"/>
                <w:lang w:val="es-MX" w:eastAsia="es-MX"/>
              </w:rPr>
              <w:t>Primera Sesión Extraordinaria del Comité de Administración de Riesgos.</w:t>
            </w:r>
          </w:p>
          <w:p w14:paraId="24BD80E0" w14:textId="77777777" w:rsidR="007909A2" w:rsidRPr="007909A2" w:rsidRDefault="007909A2" w:rsidP="007909A2">
            <w:pPr>
              <w:numPr>
                <w:ilvl w:val="0"/>
                <w:numId w:val="32"/>
              </w:numPr>
              <w:autoSpaceDE w:val="0"/>
              <w:autoSpaceDN w:val="0"/>
              <w:adjustRightInd w:val="0"/>
              <w:jc w:val="both"/>
              <w:rPr>
                <w:rFonts w:ascii="Arial" w:eastAsia="Cambria" w:hAnsi="Arial" w:cs="Arial"/>
                <w:color w:val="282828"/>
                <w:sz w:val="22"/>
                <w:szCs w:val="22"/>
                <w:lang w:val="es-MX" w:eastAsia="es-MX"/>
              </w:rPr>
            </w:pPr>
            <w:r w:rsidRPr="007909A2">
              <w:rPr>
                <w:rFonts w:ascii="Arial" w:eastAsia="Cambria" w:hAnsi="Arial" w:cs="Arial"/>
                <w:b/>
                <w:bCs/>
                <w:color w:val="282828"/>
                <w:sz w:val="22"/>
                <w:szCs w:val="22"/>
                <w:lang w:val="es-MX" w:eastAsia="es-MX"/>
              </w:rPr>
              <w:t>Segunda Sesión Ordinaria del Comité de Administración de Riesgos.</w:t>
            </w:r>
          </w:p>
          <w:p w14:paraId="1505E29A" w14:textId="77777777" w:rsidR="007909A2" w:rsidRPr="007909A2" w:rsidRDefault="007909A2" w:rsidP="007909A2">
            <w:pPr>
              <w:numPr>
                <w:ilvl w:val="0"/>
                <w:numId w:val="32"/>
              </w:numPr>
              <w:autoSpaceDE w:val="0"/>
              <w:autoSpaceDN w:val="0"/>
              <w:adjustRightInd w:val="0"/>
              <w:jc w:val="both"/>
              <w:rPr>
                <w:rFonts w:ascii="Arial" w:eastAsia="Cambria" w:hAnsi="Arial" w:cs="Arial"/>
                <w:color w:val="282828"/>
                <w:sz w:val="22"/>
                <w:szCs w:val="22"/>
                <w:lang w:val="es-MX" w:eastAsia="es-MX"/>
              </w:rPr>
            </w:pPr>
            <w:r w:rsidRPr="007909A2">
              <w:rPr>
                <w:rFonts w:ascii="Arial" w:eastAsia="Cambria" w:hAnsi="Arial" w:cs="Arial"/>
                <w:b/>
                <w:bCs/>
                <w:color w:val="282828"/>
                <w:sz w:val="22"/>
                <w:szCs w:val="22"/>
                <w:lang w:val="es-MX" w:eastAsia="es-MX"/>
              </w:rPr>
              <w:t>Matriz de Administración de Riesgos (MAR) remitida al Titular de la SESAJ.</w:t>
            </w:r>
          </w:p>
          <w:p w14:paraId="1DD2DD87" w14:textId="77777777" w:rsidR="007909A2" w:rsidRPr="007909A2" w:rsidRDefault="007909A2" w:rsidP="007909A2">
            <w:pPr>
              <w:numPr>
                <w:ilvl w:val="0"/>
                <w:numId w:val="32"/>
              </w:numPr>
              <w:autoSpaceDE w:val="0"/>
              <w:autoSpaceDN w:val="0"/>
              <w:adjustRightInd w:val="0"/>
              <w:jc w:val="both"/>
              <w:rPr>
                <w:rFonts w:ascii="Arial" w:eastAsia="Cambria" w:hAnsi="Arial" w:cs="Arial"/>
                <w:color w:val="282828"/>
                <w:sz w:val="22"/>
                <w:szCs w:val="22"/>
                <w:lang w:val="es-MX" w:eastAsia="es-MX"/>
              </w:rPr>
            </w:pPr>
            <w:r w:rsidRPr="007909A2">
              <w:rPr>
                <w:rFonts w:ascii="Arial" w:eastAsia="Cambria" w:hAnsi="Arial" w:cs="Arial"/>
                <w:b/>
                <w:bCs/>
                <w:color w:val="282828"/>
                <w:sz w:val="22"/>
                <w:szCs w:val="22"/>
                <w:lang w:val="es-MX" w:eastAsia="es-MX"/>
              </w:rPr>
              <w:t>Mapa de Riesgos remitido al Titular de la SESAJ.</w:t>
            </w:r>
          </w:p>
          <w:p w14:paraId="3D8944A2" w14:textId="77777777" w:rsidR="007909A2" w:rsidRPr="007909A2" w:rsidRDefault="007909A2" w:rsidP="007909A2">
            <w:pPr>
              <w:numPr>
                <w:ilvl w:val="0"/>
                <w:numId w:val="32"/>
              </w:numPr>
              <w:autoSpaceDE w:val="0"/>
              <w:autoSpaceDN w:val="0"/>
              <w:adjustRightInd w:val="0"/>
              <w:jc w:val="both"/>
              <w:rPr>
                <w:rFonts w:ascii="Arial" w:eastAsia="Cambria" w:hAnsi="Arial" w:cs="Arial"/>
                <w:color w:val="282828"/>
                <w:sz w:val="22"/>
                <w:szCs w:val="22"/>
                <w:lang w:val="es-MX" w:eastAsia="es-MX"/>
              </w:rPr>
            </w:pPr>
            <w:r w:rsidRPr="007909A2">
              <w:rPr>
                <w:rFonts w:ascii="Arial" w:eastAsia="Cambria" w:hAnsi="Arial" w:cs="Arial"/>
                <w:b/>
                <w:bCs/>
                <w:color w:val="282828"/>
                <w:sz w:val="22"/>
                <w:szCs w:val="22"/>
                <w:lang w:val="es-MX" w:eastAsia="es-MX"/>
              </w:rPr>
              <w:t xml:space="preserve"> Programa de Trabajo de Administración de Riesgos (PTAR) 2024 Riesgos remitido al Titular de la SESAJ.</w:t>
            </w:r>
          </w:p>
        </w:tc>
      </w:tr>
      <w:tr w:rsidR="007909A2" w:rsidRPr="007909A2" w14:paraId="45C45EDB" w14:textId="77777777" w:rsidTr="00E55830">
        <w:trPr>
          <w:trHeight w:val="3026"/>
        </w:trPr>
        <w:tc>
          <w:tcPr>
            <w:tcW w:w="4385"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5BEBB82A" w14:textId="77777777" w:rsidR="007909A2" w:rsidRPr="007909A2" w:rsidRDefault="007909A2" w:rsidP="007909A2">
            <w:pPr>
              <w:autoSpaceDE w:val="0"/>
              <w:autoSpaceDN w:val="0"/>
              <w:adjustRightInd w:val="0"/>
              <w:spacing w:after="240"/>
              <w:jc w:val="both"/>
              <w:rPr>
                <w:rFonts w:ascii="Arial" w:eastAsia="Cambria" w:hAnsi="Arial" w:cs="Arial"/>
                <w:color w:val="282828"/>
                <w:sz w:val="22"/>
                <w:szCs w:val="22"/>
                <w:lang w:val="es-MX" w:eastAsia="es-MX"/>
              </w:rPr>
            </w:pPr>
            <w:r w:rsidRPr="007909A2">
              <w:rPr>
                <w:rFonts w:ascii="Arial" w:eastAsia="Cambria" w:hAnsi="Arial" w:cs="Arial"/>
                <w:b/>
                <w:bCs/>
                <w:color w:val="282828"/>
                <w:sz w:val="22"/>
                <w:szCs w:val="22"/>
                <w:lang w:val="es-MX" w:eastAsia="es-MX"/>
              </w:rPr>
              <w:t>b) En su caso, la descripción de las principales problemáticas que obstaculizan el cumplimiento de las acciones de control reportadas en proceso y propuestas de solución</w:t>
            </w:r>
          </w:p>
        </w:tc>
        <w:tc>
          <w:tcPr>
            <w:tcW w:w="5386"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7D050CAE" w14:textId="1C2F8916" w:rsidR="007909A2" w:rsidRPr="007909A2" w:rsidRDefault="007909A2" w:rsidP="007909A2">
            <w:pPr>
              <w:autoSpaceDE w:val="0"/>
              <w:autoSpaceDN w:val="0"/>
              <w:adjustRightInd w:val="0"/>
              <w:spacing w:after="240"/>
              <w:jc w:val="both"/>
              <w:rPr>
                <w:rFonts w:ascii="Arial" w:eastAsia="Cambria" w:hAnsi="Arial" w:cs="Arial"/>
                <w:color w:val="282828"/>
                <w:sz w:val="22"/>
                <w:szCs w:val="22"/>
                <w:lang w:val="es-MX" w:eastAsia="es-MX"/>
              </w:rPr>
            </w:pPr>
            <w:r w:rsidRPr="007909A2">
              <w:rPr>
                <w:rFonts w:ascii="Arial" w:eastAsia="Cambria" w:hAnsi="Arial" w:cs="Arial"/>
                <w:color w:val="282828"/>
                <w:sz w:val="22"/>
                <w:szCs w:val="22"/>
                <w:lang w:val="es-MX" w:eastAsia="es-MX"/>
              </w:rPr>
              <w:t>Durante el proceso de adaptación del Plan de Trabajo de Administración de Riesgos 2024, el principal reto corresponde a la implementación de los controles para evitar que los riesgos se materialicen en Administración de Riesgos, así como el requerimiento a la Unidades Administrativas de los medios de  verificación planteados en el programa de trabajo en comento, para con esto, realizar los reportes trimestrales requeridos y así cumplir con lo establecido en la Guía Administrativa y Diversas Disposiciones Complementarias en Materia de Control Interno para la Administración Pública del Estado de Jalisco</w:t>
            </w:r>
          </w:p>
        </w:tc>
      </w:tr>
      <w:tr w:rsidR="007909A2" w:rsidRPr="007909A2" w14:paraId="7E859E17" w14:textId="77777777" w:rsidTr="007909A2">
        <w:tc>
          <w:tcPr>
            <w:tcW w:w="43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1977C3EA" w14:textId="77777777" w:rsidR="007909A2" w:rsidRPr="007909A2" w:rsidRDefault="007909A2" w:rsidP="007909A2">
            <w:pPr>
              <w:autoSpaceDE w:val="0"/>
              <w:autoSpaceDN w:val="0"/>
              <w:adjustRightInd w:val="0"/>
              <w:spacing w:after="240"/>
              <w:jc w:val="both"/>
              <w:rPr>
                <w:rFonts w:ascii="Arial" w:eastAsia="Cambria" w:hAnsi="Arial" w:cs="Arial"/>
                <w:color w:val="282828"/>
                <w:sz w:val="22"/>
                <w:szCs w:val="22"/>
                <w:lang w:val="es-MX" w:eastAsia="es-MX"/>
              </w:rPr>
            </w:pPr>
            <w:r w:rsidRPr="007909A2">
              <w:rPr>
                <w:rFonts w:ascii="Arial" w:eastAsia="Cambria" w:hAnsi="Arial" w:cs="Arial"/>
                <w:b/>
                <w:bCs/>
                <w:color w:val="282828"/>
                <w:sz w:val="22"/>
                <w:szCs w:val="22"/>
                <w:lang w:val="es-MX" w:eastAsia="es-MX"/>
              </w:rPr>
              <w:t>c) Conclusión general sobre el avance global en la atención de las acciones de control comprometidas y respecto a las concluidas su contribución como valor agregado para evitar que se materialicen los riesgos, indicando sus efectos en el</w:t>
            </w:r>
          </w:p>
          <w:p w14:paraId="22A39F02" w14:textId="77777777" w:rsidR="007909A2" w:rsidRPr="007909A2" w:rsidRDefault="007909A2" w:rsidP="007909A2">
            <w:pPr>
              <w:autoSpaceDE w:val="0"/>
              <w:autoSpaceDN w:val="0"/>
              <w:adjustRightInd w:val="0"/>
              <w:spacing w:after="240"/>
              <w:jc w:val="both"/>
              <w:rPr>
                <w:rFonts w:ascii="Arial" w:eastAsia="Cambria" w:hAnsi="Arial" w:cs="Arial"/>
                <w:color w:val="282828"/>
                <w:sz w:val="22"/>
                <w:szCs w:val="22"/>
                <w:lang w:val="es-MX" w:eastAsia="es-MX"/>
              </w:rPr>
            </w:pPr>
            <w:r w:rsidRPr="007909A2">
              <w:rPr>
                <w:rFonts w:ascii="Arial" w:eastAsia="Cambria" w:hAnsi="Arial" w:cs="Arial"/>
                <w:b/>
                <w:bCs/>
                <w:color w:val="282828"/>
                <w:sz w:val="22"/>
                <w:szCs w:val="22"/>
                <w:lang w:val="es-MX" w:eastAsia="es-MX"/>
              </w:rPr>
              <w:t>Sistema de Control Interno y en el cumplimiento de metas y objetivos</w:t>
            </w:r>
          </w:p>
        </w:tc>
        <w:tc>
          <w:tcPr>
            <w:tcW w:w="5386"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7A17CFA3" w14:textId="77777777" w:rsidR="007909A2" w:rsidRPr="007909A2" w:rsidRDefault="007909A2" w:rsidP="007909A2">
            <w:pPr>
              <w:autoSpaceDE w:val="0"/>
              <w:autoSpaceDN w:val="0"/>
              <w:adjustRightInd w:val="0"/>
              <w:spacing w:after="240"/>
              <w:jc w:val="both"/>
              <w:rPr>
                <w:rFonts w:ascii="Arial" w:eastAsia="Cambria" w:hAnsi="Arial" w:cs="Arial"/>
                <w:color w:val="282828"/>
                <w:sz w:val="22"/>
                <w:szCs w:val="22"/>
                <w:lang w:val="es-MX" w:eastAsia="es-MX"/>
              </w:rPr>
            </w:pPr>
            <w:r w:rsidRPr="007909A2">
              <w:rPr>
                <w:rFonts w:ascii="Arial" w:eastAsia="Cambria" w:hAnsi="Arial" w:cs="Arial"/>
                <w:color w:val="282828"/>
                <w:sz w:val="22"/>
                <w:szCs w:val="22"/>
                <w:lang w:val="es-MX" w:eastAsia="es-MX"/>
              </w:rPr>
              <w:t>El avance global ha ido ascendente de manera gradual, pues ya se está por implementar el Programa de Trabajo de Administración de Riesgos, para con esto lograr que el Sistema de Control Interno Institucional se encuentre operando en su totalidad según lo previsto en la Guía Administrativa y Diversas Disposiciones Complementarias en Materia de Control Interno para la Administración Pública del Estado de Jalisco emitida por la Contraloría del Estado de Jalisco.</w:t>
            </w:r>
          </w:p>
        </w:tc>
      </w:tr>
    </w:tbl>
    <w:p w14:paraId="3CF5FD8D" w14:textId="77777777" w:rsidR="00524ADF" w:rsidRDefault="00524ADF" w:rsidP="00526DCC">
      <w:pPr>
        <w:autoSpaceDE w:val="0"/>
        <w:autoSpaceDN w:val="0"/>
        <w:adjustRightInd w:val="0"/>
        <w:spacing w:after="240"/>
        <w:jc w:val="both"/>
        <w:rPr>
          <w:rFonts w:ascii="Arial" w:eastAsia="Cambria" w:hAnsi="Arial" w:cs="Arial"/>
          <w:color w:val="282828"/>
          <w:sz w:val="22"/>
          <w:szCs w:val="22"/>
          <w:lang w:val="es-MX" w:eastAsia="es-MX"/>
        </w:rPr>
      </w:pPr>
    </w:p>
    <w:p w14:paraId="3CB2F5B4" w14:textId="77777777" w:rsidR="00524ADF" w:rsidRDefault="00524ADF" w:rsidP="00526DCC">
      <w:pPr>
        <w:autoSpaceDE w:val="0"/>
        <w:autoSpaceDN w:val="0"/>
        <w:adjustRightInd w:val="0"/>
        <w:spacing w:after="240"/>
        <w:jc w:val="both"/>
        <w:rPr>
          <w:rFonts w:ascii="Arial" w:eastAsia="Cambria" w:hAnsi="Arial" w:cs="Arial"/>
          <w:color w:val="282828"/>
          <w:sz w:val="22"/>
          <w:szCs w:val="22"/>
          <w:lang w:val="es-MX" w:eastAsia="es-MX"/>
        </w:rPr>
      </w:pPr>
    </w:p>
    <w:p w14:paraId="713D6FE4" w14:textId="77777777" w:rsidR="00524ADF" w:rsidRDefault="00524ADF" w:rsidP="00526DCC">
      <w:pPr>
        <w:autoSpaceDE w:val="0"/>
        <w:autoSpaceDN w:val="0"/>
        <w:adjustRightInd w:val="0"/>
        <w:spacing w:after="240"/>
        <w:jc w:val="both"/>
        <w:rPr>
          <w:rFonts w:ascii="Arial" w:eastAsia="Cambria" w:hAnsi="Arial" w:cs="Arial"/>
          <w:color w:val="282828"/>
          <w:sz w:val="22"/>
          <w:szCs w:val="22"/>
          <w:lang w:val="es-MX" w:eastAsia="es-MX"/>
        </w:rPr>
      </w:pPr>
    </w:p>
    <w:p w14:paraId="069961A0" w14:textId="5CFA799C" w:rsidR="004640F2" w:rsidRDefault="0031084F" w:rsidP="00526DCC">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lastRenderedPageBreak/>
        <w:t xml:space="preserve">Al no existir comentarios al respecto, el </w:t>
      </w:r>
      <w:proofErr w:type="gramStart"/>
      <w:r>
        <w:rPr>
          <w:rFonts w:ascii="Arial" w:eastAsia="Cambria" w:hAnsi="Arial" w:cs="Arial"/>
          <w:color w:val="282828"/>
          <w:sz w:val="22"/>
          <w:szCs w:val="22"/>
          <w:lang w:val="es-MX" w:eastAsia="es-MX"/>
        </w:rPr>
        <w:t>Presidente</w:t>
      </w:r>
      <w:proofErr w:type="gramEnd"/>
      <w:r>
        <w:rPr>
          <w:rFonts w:ascii="Arial" w:eastAsia="Cambria" w:hAnsi="Arial" w:cs="Arial"/>
          <w:color w:val="282828"/>
          <w:sz w:val="22"/>
          <w:szCs w:val="22"/>
          <w:lang w:val="es-MX" w:eastAsia="es-MX"/>
        </w:rPr>
        <w:t xml:space="preserve"> le solicita </w:t>
      </w:r>
      <w:r w:rsidR="004640F2">
        <w:rPr>
          <w:rFonts w:ascii="Arial" w:eastAsia="Cambria" w:hAnsi="Arial" w:cs="Arial"/>
          <w:color w:val="282828"/>
          <w:sz w:val="22"/>
          <w:szCs w:val="22"/>
          <w:lang w:val="es-MX" w:eastAsia="es-MX"/>
        </w:rPr>
        <w:t>a la Vocal Ejecutiva</w:t>
      </w:r>
      <w:r w:rsidR="0073482C">
        <w:rPr>
          <w:rFonts w:ascii="Arial" w:eastAsia="Cambria" w:hAnsi="Arial" w:cs="Arial"/>
          <w:color w:val="282828"/>
          <w:sz w:val="22"/>
          <w:szCs w:val="22"/>
          <w:lang w:val="es-MX" w:eastAsia="es-MX"/>
        </w:rPr>
        <w:t xml:space="preserve"> proceda a desahogar el siguiente punto del orden del día.</w:t>
      </w:r>
    </w:p>
    <w:p w14:paraId="7A6B821E" w14:textId="33DB9897" w:rsidR="00F77733" w:rsidRPr="009508F8" w:rsidRDefault="00240CF3" w:rsidP="009508F8">
      <w:pPr>
        <w:pStyle w:val="Prrafodelista"/>
        <w:numPr>
          <w:ilvl w:val="0"/>
          <w:numId w:val="23"/>
        </w:numPr>
        <w:tabs>
          <w:tab w:val="left" w:pos="284"/>
        </w:tabs>
        <w:spacing w:after="240"/>
        <w:ind w:left="0" w:firstLine="0"/>
        <w:rPr>
          <w:rFonts w:ascii="Arial" w:eastAsia="Arial" w:hAnsi="Arial" w:cs="Arial"/>
          <w:b/>
          <w:bCs/>
          <w:color w:val="003B51"/>
          <w:sz w:val="22"/>
          <w:szCs w:val="22"/>
          <w:lang w:val="es-MX"/>
        </w:rPr>
      </w:pPr>
      <w:r w:rsidRPr="00240CF3">
        <w:rPr>
          <w:rFonts w:ascii="Arial" w:eastAsia="Arial" w:hAnsi="Arial" w:cs="Arial"/>
          <w:b/>
          <w:bCs/>
          <w:color w:val="003B51"/>
          <w:sz w:val="22"/>
          <w:szCs w:val="22"/>
          <w:lang w:val="es-MX"/>
        </w:rPr>
        <w:t>Presentación por parte del Titular del Órgano Interno de Control del Informe de Evaluación del OIC del Reporte de Avances Trimestrales del Programa de Trabajo de Administración de Riesgos PTAR de abril a junio 2024.</w:t>
      </w:r>
    </w:p>
    <w:p w14:paraId="03897921" w14:textId="77777777" w:rsidR="00F77733" w:rsidRPr="00590D65" w:rsidRDefault="00F77733" w:rsidP="00F77733">
      <w:pPr>
        <w:spacing w:after="240"/>
        <w:jc w:val="both"/>
        <w:rPr>
          <w:rFonts w:ascii="Arial" w:eastAsia="Cambria" w:hAnsi="Arial" w:cs="Arial"/>
          <w:color w:val="282828"/>
          <w:sz w:val="22"/>
          <w:szCs w:val="22"/>
          <w:lang w:val="es-MX" w:eastAsia="es-MX"/>
        </w:rPr>
      </w:pPr>
      <w:r w:rsidRPr="00590D65">
        <w:rPr>
          <w:rFonts w:ascii="Arial" w:eastAsia="Cambria" w:hAnsi="Arial" w:cs="Arial"/>
          <w:color w:val="282828"/>
          <w:sz w:val="22"/>
          <w:szCs w:val="22"/>
          <w:lang w:val="es-MX" w:eastAsia="es-MX"/>
        </w:rPr>
        <w:t>El Mtro. Gilberto Tinajero Díaz le cede el uso de la voz al Mtro. Ezequiel González Pinedo, Titular del Órgano Interno de Control para que realice la presentación correspondiente al presente punto del Orden del Día.</w:t>
      </w:r>
    </w:p>
    <w:p w14:paraId="09292DFE" w14:textId="5EA02A35" w:rsidR="00AD41B8" w:rsidRPr="00590D65" w:rsidRDefault="00F77733" w:rsidP="00F77733">
      <w:pPr>
        <w:spacing w:after="240"/>
        <w:jc w:val="both"/>
        <w:rPr>
          <w:rFonts w:ascii="Arial" w:eastAsia="Cambria" w:hAnsi="Arial" w:cs="Arial"/>
          <w:color w:val="282828"/>
          <w:sz w:val="22"/>
          <w:szCs w:val="22"/>
          <w:lang w:val="es-MX" w:eastAsia="es-MX"/>
        </w:rPr>
      </w:pPr>
      <w:r w:rsidRPr="00590D65">
        <w:rPr>
          <w:rFonts w:ascii="Arial" w:eastAsia="Cambria" w:hAnsi="Arial" w:cs="Arial"/>
          <w:color w:val="282828"/>
          <w:sz w:val="22"/>
          <w:szCs w:val="22"/>
          <w:lang w:val="es-MX" w:eastAsia="es-MX"/>
        </w:rPr>
        <w:t>El Mtro. Ezequiel González Pinedo, hace uso de la voz para presentar de manera general,</w:t>
      </w:r>
      <w:r w:rsidR="00AD41B8" w:rsidRPr="00590D65">
        <w:rPr>
          <w:rFonts w:ascii="Arial" w:eastAsia="Cambria" w:hAnsi="Arial" w:cs="Arial"/>
          <w:color w:val="282828"/>
          <w:sz w:val="22"/>
          <w:szCs w:val="22"/>
          <w:lang w:val="es-MX" w:eastAsia="es-MX"/>
        </w:rPr>
        <w:t xml:space="preserve"> el Informe de Evaluación del OIC del Reporte de Avances Trimestrales del Programa de Trabajo de Administración de Riesgos PTAR de abril a junio 2024.</w:t>
      </w:r>
    </w:p>
    <w:p w14:paraId="4A825E83" w14:textId="520EBE20" w:rsidR="009508F8" w:rsidRDefault="00F77733" w:rsidP="00F77733">
      <w:pPr>
        <w:spacing w:after="240"/>
        <w:jc w:val="both"/>
        <w:rPr>
          <w:rFonts w:ascii="Arial" w:hAnsi="Arial" w:cs="Arial"/>
          <w:color w:val="000000"/>
        </w:rPr>
      </w:pPr>
      <w:r w:rsidRPr="00F751E2">
        <w:rPr>
          <w:rFonts w:ascii="Arial" w:hAnsi="Arial" w:cs="Arial"/>
          <w:color w:val="000000"/>
        </w:rPr>
        <w:t>En dicha presentaci</w:t>
      </w:r>
      <w:r w:rsidR="009508F8">
        <w:rPr>
          <w:rFonts w:ascii="Arial" w:hAnsi="Arial" w:cs="Arial"/>
          <w:color w:val="000000"/>
        </w:rPr>
        <w:t>ó</w:t>
      </w:r>
      <w:r w:rsidRPr="00F751E2">
        <w:rPr>
          <w:rFonts w:ascii="Arial" w:hAnsi="Arial" w:cs="Arial"/>
          <w:color w:val="000000"/>
        </w:rPr>
        <w:t xml:space="preserve">n </w:t>
      </w:r>
      <w:r w:rsidR="009508F8">
        <w:rPr>
          <w:rFonts w:ascii="Arial" w:hAnsi="Arial" w:cs="Arial"/>
          <w:color w:val="000000"/>
        </w:rPr>
        <w:t>resalta los siguientes puntos:</w:t>
      </w:r>
    </w:p>
    <w:p w14:paraId="3578123B" w14:textId="77777777" w:rsidR="00F77733" w:rsidRPr="00F751E2" w:rsidRDefault="00F77733" w:rsidP="00F77733">
      <w:pPr>
        <w:pStyle w:val="Prrafodelista"/>
        <w:numPr>
          <w:ilvl w:val="0"/>
          <w:numId w:val="33"/>
        </w:numPr>
        <w:rPr>
          <w:rFonts w:ascii="Arial" w:eastAsia="Arial" w:hAnsi="Arial" w:cs="Arial"/>
          <w:b/>
          <w:bCs/>
          <w:lang w:val="es-MX"/>
        </w:rPr>
      </w:pPr>
      <w:proofErr w:type="gramStart"/>
      <w:r w:rsidRPr="00F751E2">
        <w:rPr>
          <w:rFonts w:ascii="Arial" w:eastAsia="Arial" w:hAnsi="Arial" w:cs="Arial"/>
          <w:b/>
          <w:bCs/>
          <w:lang w:val="es-MX"/>
        </w:rPr>
        <w:t>Aspectos a Evaluar</w:t>
      </w:r>
      <w:proofErr w:type="gramEnd"/>
    </w:p>
    <w:p w14:paraId="5A601ECC" w14:textId="77777777" w:rsidR="00F77733" w:rsidRPr="00F751E2" w:rsidRDefault="00F77733" w:rsidP="00F77733">
      <w:pPr>
        <w:pStyle w:val="Prrafodelista"/>
        <w:numPr>
          <w:ilvl w:val="0"/>
          <w:numId w:val="34"/>
        </w:numPr>
        <w:rPr>
          <w:rFonts w:ascii="Arial" w:eastAsia="Arial" w:hAnsi="Arial" w:cs="Arial"/>
          <w:lang w:val="es-MX"/>
        </w:rPr>
      </w:pPr>
      <w:r w:rsidRPr="00F751E2">
        <w:rPr>
          <w:rFonts w:ascii="Arial" w:eastAsia="Arial" w:hAnsi="Arial" w:cs="Arial"/>
          <w:lang w:val="es-MX"/>
        </w:rPr>
        <w:t>Acciones de mejora</w:t>
      </w:r>
    </w:p>
    <w:p w14:paraId="348A6F3F" w14:textId="77777777" w:rsidR="00F77733" w:rsidRPr="00F751E2" w:rsidRDefault="00F77733" w:rsidP="00F77733">
      <w:pPr>
        <w:pStyle w:val="Prrafodelista"/>
        <w:numPr>
          <w:ilvl w:val="0"/>
          <w:numId w:val="34"/>
        </w:numPr>
        <w:rPr>
          <w:rFonts w:ascii="Arial" w:eastAsia="Arial" w:hAnsi="Arial" w:cs="Arial"/>
          <w:lang w:val="es-MX"/>
        </w:rPr>
      </w:pPr>
      <w:r w:rsidRPr="00F751E2">
        <w:rPr>
          <w:rFonts w:ascii="Arial" w:eastAsia="Arial" w:hAnsi="Arial" w:cs="Arial"/>
          <w:lang w:val="es-MX"/>
        </w:rPr>
        <w:t>Principales Problemáticas</w:t>
      </w:r>
    </w:p>
    <w:p w14:paraId="3DDA9662" w14:textId="77777777" w:rsidR="00F77733" w:rsidRPr="00F751E2" w:rsidRDefault="00F77733" w:rsidP="00F77733">
      <w:pPr>
        <w:pStyle w:val="Prrafodelista"/>
        <w:numPr>
          <w:ilvl w:val="0"/>
          <w:numId w:val="34"/>
        </w:numPr>
        <w:rPr>
          <w:rFonts w:ascii="Arial" w:eastAsia="Arial" w:hAnsi="Arial" w:cs="Arial"/>
          <w:lang w:val="es-MX"/>
        </w:rPr>
      </w:pPr>
      <w:r w:rsidRPr="00F751E2">
        <w:rPr>
          <w:rFonts w:ascii="Arial" w:eastAsia="Arial" w:hAnsi="Arial" w:cs="Arial"/>
          <w:lang w:val="es-MX"/>
        </w:rPr>
        <w:t>Conclusión en General</w:t>
      </w:r>
    </w:p>
    <w:p w14:paraId="05C806EC" w14:textId="77777777" w:rsidR="00F77733" w:rsidRPr="00F751E2" w:rsidRDefault="00F77733" w:rsidP="00F77733">
      <w:pPr>
        <w:pStyle w:val="Prrafodelista"/>
        <w:numPr>
          <w:ilvl w:val="0"/>
          <w:numId w:val="33"/>
        </w:numPr>
        <w:rPr>
          <w:rFonts w:ascii="Arial" w:eastAsia="Arial" w:hAnsi="Arial" w:cs="Arial"/>
          <w:b/>
          <w:bCs/>
          <w:lang w:val="es-MX"/>
        </w:rPr>
      </w:pPr>
      <w:r w:rsidRPr="00F751E2">
        <w:rPr>
          <w:rFonts w:ascii="Arial" w:eastAsia="Arial" w:hAnsi="Arial" w:cs="Arial"/>
          <w:b/>
          <w:bCs/>
          <w:lang w:val="es-MX"/>
        </w:rPr>
        <w:t>Hallazgos</w:t>
      </w:r>
    </w:p>
    <w:p w14:paraId="65BE2CA0" w14:textId="77777777" w:rsidR="00F77733" w:rsidRPr="00F751E2" w:rsidRDefault="00F77733" w:rsidP="00F77733">
      <w:pPr>
        <w:pStyle w:val="Prrafodelista"/>
        <w:numPr>
          <w:ilvl w:val="0"/>
          <w:numId w:val="35"/>
        </w:numPr>
        <w:rPr>
          <w:rFonts w:ascii="Arial" w:eastAsia="Arial" w:hAnsi="Arial" w:cs="Arial"/>
          <w:lang w:val="es-MX"/>
        </w:rPr>
      </w:pPr>
      <w:r w:rsidRPr="00F751E2">
        <w:rPr>
          <w:rFonts w:ascii="Arial" w:eastAsia="Arial" w:hAnsi="Arial" w:cs="Arial"/>
          <w:lang w:val="es-MX"/>
        </w:rPr>
        <w:t>Acciones de Mejora</w:t>
      </w:r>
    </w:p>
    <w:p w14:paraId="4BC2EC5D" w14:textId="77777777" w:rsidR="00F77733" w:rsidRPr="00F751E2" w:rsidRDefault="00F77733" w:rsidP="00F77733">
      <w:pPr>
        <w:pStyle w:val="Prrafodelista"/>
        <w:numPr>
          <w:ilvl w:val="0"/>
          <w:numId w:val="35"/>
        </w:numPr>
        <w:rPr>
          <w:rFonts w:ascii="Arial" w:eastAsia="Arial" w:hAnsi="Arial" w:cs="Arial"/>
          <w:lang w:val="es-MX"/>
        </w:rPr>
      </w:pPr>
      <w:r w:rsidRPr="00F751E2">
        <w:rPr>
          <w:rFonts w:ascii="Arial" w:eastAsia="Arial" w:hAnsi="Arial" w:cs="Arial"/>
          <w:lang w:val="es-MX"/>
        </w:rPr>
        <w:t>Principales Problemáticas</w:t>
      </w:r>
    </w:p>
    <w:p w14:paraId="0FF27764" w14:textId="77777777" w:rsidR="00F77733" w:rsidRPr="00F751E2" w:rsidRDefault="00F77733" w:rsidP="00F77733">
      <w:pPr>
        <w:pStyle w:val="Prrafodelista"/>
        <w:numPr>
          <w:ilvl w:val="0"/>
          <w:numId w:val="35"/>
        </w:numPr>
        <w:rPr>
          <w:rFonts w:ascii="Arial" w:eastAsia="Arial" w:hAnsi="Arial" w:cs="Arial"/>
          <w:lang w:val="es-MX"/>
        </w:rPr>
      </w:pPr>
      <w:r w:rsidRPr="00F751E2">
        <w:rPr>
          <w:rFonts w:ascii="Arial" w:eastAsia="Arial" w:hAnsi="Arial" w:cs="Arial"/>
          <w:lang w:val="es-MX"/>
        </w:rPr>
        <w:t>Conclusión General</w:t>
      </w:r>
    </w:p>
    <w:p w14:paraId="63DAF55E" w14:textId="77777777" w:rsidR="00F77733" w:rsidRPr="00F751E2" w:rsidRDefault="00F77733" w:rsidP="00F77733">
      <w:pPr>
        <w:pStyle w:val="Prrafodelista"/>
        <w:numPr>
          <w:ilvl w:val="0"/>
          <w:numId w:val="33"/>
        </w:numPr>
        <w:rPr>
          <w:rFonts w:ascii="Arial" w:eastAsia="Arial" w:hAnsi="Arial" w:cs="Arial"/>
          <w:b/>
          <w:bCs/>
          <w:lang w:val="es-MX"/>
        </w:rPr>
      </w:pPr>
      <w:r w:rsidRPr="00F751E2">
        <w:rPr>
          <w:rFonts w:ascii="Arial" w:eastAsia="Arial" w:hAnsi="Arial" w:cs="Arial"/>
          <w:b/>
          <w:bCs/>
          <w:lang w:val="es-MX"/>
        </w:rPr>
        <w:t>Conclusiones</w:t>
      </w:r>
    </w:p>
    <w:p w14:paraId="71038682" w14:textId="22EA3CE4" w:rsidR="009508F8" w:rsidRPr="009508F8" w:rsidRDefault="00F77733" w:rsidP="009508F8">
      <w:pPr>
        <w:pStyle w:val="Prrafodelista"/>
        <w:numPr>
          <w:ilvl w:val="0"/>
          <w:numId w:val="33"/>
        </w:numPr>
        <w:spacing w:after="240"/>
        <w:rPr>
          <w:rFonts w:ascii="Arial" w:eastAsia="Arial" w:hAnsi="Arial" w:cs="Arial"/>
          <w:b/>
          <w:bCs/>
          <w:lang w:val="es-MX"/>
        </w:rPr>
      </w:pPr>
      <w:r w:rsidRPr="00F751E2">
        <w:rPr>
          <w:rFonts w:ascii="Arial" w:eastAsia="Arial" w:hAnsi="Arial" w:cs="Arial"/>
          <w:b/>
          <w:bCs/>
          <w:lang w:val="es-MX"/>
        </w:rPr>
        <w:t>Recomendaciones</w:t>
      </w:r>
    </w:p>
    <w:p w14:paraId="321CF42D" w14:textId="71CB7BE5" w:rsidR="00591C02" w:rsidRPr="00590D65" w:rsidRDefault="00F77733" w:rsidP="009508F8">
      <w:pPr>
        <w:autoSpaceDE w:val="0"/>
        <w:autoSpaceDN w:val="0"/>
        <w:adjustRightInd w:val="0"/>
        <w:spacing w:after="240"/>
        <w:jc w:val="both"/>
        <w:rPr>
          <w:rFonts w:ascii="Arial" w:eastAsia="Cambria" w:hAnsi="Arial" w:cs="Arial"/>
          <w:color w:val="282828"/>
          <w:sz w:val="22"/>
          <w:szCs w:val="22"/>
          <w:lang w:val="es-MX" w:eastAsia="es-MX"/>
        </w:rPr>
      </w:pPr>
      <w:r w:rsidRPr="00590D65">
        <w:rPr>
          <w:rFonts w:ascii="Arial" w:eastAsia="Cambria" w:hAnsi="Arial" w:cs="Arial"/>
          <w:color w:val="282828"/>
          <w:sz w:val="22"/>
          <w:szCs w:val="22"/>
          <w:lang w:val="es-MX" w:eastAsia="es-MX"/>
        </w:rPr>
        <w:t xml:space="preserve">Una vez finalizada la presentación del Titular del Órgano Interno de Control y al no existir observaciones respecto al presente punto del Orden del Día, el </w:t>
      </w:r>
      <w:proofErr w:type="gramStart"/>
      <w:r w:rsidRPr="00590D65">
        <w:rPr>
          <w:rFonts w:ascii="Arial" w:eastAsia="Cambria" w:hAnsi="Arial" w:cs="Arial"/>
          <w:color w:val="282828"/>
          <w:sz w:val="22"/>
          <w:szCs w:val="22"/>
          <w:lang w:val="es-MX" w:eastAsia="es-MX"/>
        </w:rPr>
        <w:t>Presidente</w:t>
      </w:r>
      <w:proofErr w:type="gramEnd"/>
      <w:r w:rsidRPr="00590D65">
        <w:rPr>
          <w:rFonts w:ascii="Arial" w:eastAsia="Cambria" w:hAnsi="Arial" w:cs="Arial"/>
          <w:color w:val="282828"/>
          <w:sz w:val="22"/>
          <w:szCs w:val="22"/>
          <w:lang w:val="es-MX" w:eastAsia="es-MX"/>
        </w:rPr>
        <w:t xml:space="preserve"> del Comité le solicita al Vocal Ejecutivo que proceda a desahogar el siguiente punto del </w:t>
      </w:r>
      <w:r w:rsidR="00590D65">
        <w:rPr>
          <w:rFonts w:ascii="Arial" w:eastAsia="Cambria" w:hAnsi="Arial" w:cs="Arial"/>
          <w:color w:val="282828"/>
          <w:sz w:val="22"/>
          <w:szCs w:val="22"/>
          <w:lang w:val="es-MX" w:eastAsia="es-MX"/>
        </w:rPr>
        <w:t>o</w:t>
      </w:r>
      <w:r w:rsidRPr="00590D65">
        <w:rPr>
          <w:rFonts w:ascii="Arial" w:eastAsia="Cambria" w:hAnsi="Arial" w:cs="Arial"/>
          <w:color w:val="282828"/>
          <w:sz w:val="22"/>
          <w:szCs w:val="22"/>
          <w:lang w:val="es-MX" w:eastAsia="es-MX"/>
        </w:rPr>
        <w:t>rden</w:t>
      </w:r>
      <w:r w:rsidR="00590D65">
        <w:rPr>
          <w:rFonts w:ascii="Arial" w:eastAsia="Cambria" w:hAnsi="Arial" w:cs="Arial"/>
          <w:color w:val="282828"/>
          <w:sz w:val="22"/>
          <w:szCs w:val="22"/>
          <w:lang w:val="es-MX" w:eastAsia="es-MX"/>
        </w:rPr>
        <w:t xml:space="preserve"> del día.</w:t>
      </w:r>
      <w:r w:rsidR="005F3ECC" w:rsidRPr="00590D65">
        <w:rPr>
          <w:rFonts w:ascii="Arial" w:eastAsia="Cambria" w:hAnsi="Arial" w:cs="Arial"/>
          <w:color w:val="282828"/>
          <w:sz w:val="22"/>
          <w:szCs w:val="22"/>
          <w:lang w:val="es-MX" w:eastAsia="es-MX"/>
        </w:rPr>
        <w:t> </w:t>
      </w:r>
    </w:p>
    <w:p w14:paraId="123C5641" w14:textId="5E10EF3E" w:rsidR="00FA255F" w:rsidRDefault="00574648" w:rsidP="00556494">
      <w:pPr>
        <w:autoSpaceDE w:val="0"/>
        <w:autoSpaceDN w:val="0"/>
        <w:adjustRightInd w:val="0"/>
        <w:rPr>
          <w:rFonts w:ascii="Arial" w:eastAsia="Arial" w:hAnsi="Arial" w:cs="Arial"/>
          <w:b/>
          <w:bCs/>
          <w:color w:val="003B51"/>
          <w:sz w:val="22"/>
          <w:szCs w:val="22"/>
        </w:rPr>
      </w:pPr>
      <w:r>
        <w:rPr>
          <w:rFonts w:ascii="Arial" w:eastAsia="Arial" w:hAnsi="Arial" w:cs="Arial"/>
          <w:b/>
          <w:bCs/>
          <w:color w:val="003B51"/>
          <w:sz w:val="22"/>
          <w:szCs w:val="22"/>
        </w:rPr>
        <w:t>5</w:t>
      </w:r>
      <w:r w:rsidR="00FA255F">
        <w:rPr>
          <w:rFonts w:ascii="Arial" w:eastAsia="Arial" w:hAnsi="Arial" w:cs="Arial"/>
          <w:b/>
          <w:bCs/>
          <w:color w:val="003B51"/>
          <w:sz w:val="22"/>
          <w:szCs w:val="22"/>
        </w:rPr>
        <w:t xml:space="preserve">. </w:t>
      </w:r>
      <w:r w:rsidR="00FA255F" w:rsidRPr="00FA255F">
        <w:rPr>
          <w:rFonts w:ascii="Arial" w:eastAsia="Arial" w:hAnsi="Arial" w:cs="Arial"/>
          <w:b/>
          <w:bCs/>
          <w:color w:val="003B51"/>
          <w:sz w:val="22"/>
          <w:szCs w:val="22"/>
        </w:rPr>
        <w:t>Asuntos Generales.</w:t>
      </w:r>
    </w:p>
    <w:p w14:paraId="45F8D308" w14:textId="77777777" w:rsidR="00FA255F" w:rsidRDefault="00FA255F" w:rsidP="00556494">
      <w:pPr>
        <w:autoSpaceDE w:val="0"/>
        <w:autoSpaceDN w:val="0"/>
        <w:adjustRightInd w:val="0"/>
        <w:rPr>
          <w:rFonts w:ascii="Arial" w:eastAsia="Arial" w:hAnsi="Arial" w:cs="Arial"/>
          <w:b/>
          <w:bCs/>
          <w:color w:val="003B51"/>
          <w:sz w:val="22"/>
          <w:szCs w:val="22"/>
        </w:rPr>
      </w:pPr>
    </w:p>
    <w:p w14:paraId="1A583807" w14:textId="675C8753" w:rsidR="0086455D" w:rsidRDefault="00A531C2" w:rsidP="0086455D">
      <w:pPr>
        <w:autoSpaceDE w:val="0"/>
        <w:autoSpaceDN w:val="0"/>
        <w:adjustRightInd w:val="0"/>
        <w:jc w:val="both"/>
        <w:rPr>
          <w:rFonts w:ascii="Arial" w:eastAsia="Arial" w:hAnsi="Arial" w:cs="Arial"/>
          <w:sz w:val="22"/>
          <w:szCs w:val="22"/>
        </w:rPr>
      </w:pPr>
      <w:r w:rsidRPr="00A531C2">
        <w:rPr>
          <w:rFonts w:ascii="Arial" w:eastAsia="Arial" w:hAnsi="Arial" w:cs="Arial"/>
          <w:sz w:val="22"/>
          <w:szCs w:val="22"/>
        </w:rPr>
        <w:t xml:space="preserve">Para el desahogo del </w:t>
      </w:r>
      <w:r w:rsidR="000F5C80">
        <w:rPr>
          <w:rFonts w:ascii="Arial" w:eastAsia="Arial" w:hAnsi="Arial" w:cs="Arial"/>
          <w:sz w:val="22"/>
          <w:szCs w:val="22"/>
        </w:rPr>
        <w:t>sexto</w:t>
      </w:r>
      <w:r w:rsidRPr="00A531C2">
        <w:rPr>
          <w:rFonts w:ascii="Arial" w:eastAsia="Arial" w:hAnsi="Arial" w:cs="Arial"/>
          <w:sz w:val="22"/>
          <w:szCs w:val="22"/>
        </w:rPr>
        <w:t xml:space="preserve"> punto del Orden del Día</w:t>
      </w:r>
      <w:r w:rsidR="007A0543">
        <w:rPr>
          <w:rFonts w:ascii="Arial" w:eastAsia="Arial" w:hAnsi="Arial" w:cs="Arial"/>
          <w:sz w:val="22"/>
          <w:szCs w:val="22"/>
        </w:rPr>
        <w:t>,</w:t>
      </w:r>
      <w:r w:rsidRPr="00A531C2">
        <w:rPr>
          <w:rFonts w:ascii="Arial" w:eastAsia="Arial" w:hAnsi="Arial" w:cs="Arial"/>
          <w:sz w:val="22"/>
          <w:szCs w:val="22"/>
        </w:rPr>
        <w:t xml:space="preserve"> </w:t>
      </w:r>
      <w:r w:rsidR="00AB2394">
        <w:rPr>
          <w:rFonts w:ascii="Arial" w:eastAsia="Arial" w:hAnsi="Arial" w:cs="Arial"/>
          <w:sz w:val="22"/>
          <w:szCs w:val="22"/>
        </w:rPr>
        <w:t>la</w:t>
      </w:r>
      <w:r w:rsidRPr="00A531C2">
        <w:rPr>
          <w:rFonts w:ascii="Arial" w:eastAsia="Arial" w:hAnsi="Arial" w:cs="Arial"/>
          <w:sz w:val="22"/>
          <w:szCs w:val="22"/>
        </w:rPr>
        <w:t xml:space="preserve"> Vocal Ejecutiv</w:t>
      </w:r>
      <w:r w:rsidR="00AB2394">
        <w:rPr>
          <w:rFonts w:ascii="Arial" w:eastAsia="Arial" w:hAnsi="Arial" w:cs="Arial"/>
          <w:sz w:val="22"/>
          <w:szCs w:val="22"/>
        </w:rPr>
        <w:t>a</w:t>
      </w:r>
      <w:r w:rsidRPr="00A531C2">
        <w:rPr>
          <w:rFonts w:ascii="Arial" w:eastAsia="Arial" w:hAnsi="Arial" w:cs="Arial"/>
          <w:sz w:val="22"/>
          <w:szCs w:val="22"/>
        </w:rPr>
        <w:t xml:space="preserve"> del Comité </w:t>
      </w:r>
      <w:r w:rsidR="0086455D">
        <w:rPr>
          <w:rFonts w:ascii="Arial" w:eastAsia="Arial" w:hAnsi="Arial" w:cs="Arial"/>
          <w:sz w:val="22"/>
          <w:szCs w:val="22"/>
        </w:rPr>
        <w:t xml:space="preserve">manifiesta que no existen puntos a tratar en esta sesión, toda vez que no se presentaron </w:t>
      </w:r>
      <w:r w:rsidR="0086455D" w:rsidRPr="00CE2A32">
        <w:rPr>
          <w:rFonts w:ascii="Arial" w:eastAsia="Arial" w:hAnsi="Arial" w:cs="Arial"/>
          <w:b/>
          <w:bCs/>
          <w:sz w:val="22"/>
          <w:szCs w:val="22"/>
        </w:rPr>
        <w:t>asuntos generales</w:t>
      </w:r>
      <w:r w:rsidR="0086455D">
        <w:rPr>
          <w:rFonts w:ascii="Arial" w:eastAsia="Arial" w:hAnsi="Arial" w:cs="Arial"/>
          <w:sz w:val="22"/>
          <w:szCs w:val="22"/>
        </w:rPr>
        <w:t>.</w:t>
      </w:r>
    </w:p>
    <w:p w14:paraId="6EC50457" w14:textId="77777777" w:rsidR="0086455D" w:rsidRDefault="0086455D" w:rsidP="00A531C2">
      <w:pPr>
        <w:autoSpaceDE w:val="0"/>
        <w:autoSpaceDN w:val="0"/>
        <w:adjustRightInd w:val="0"/>
        <w:rPr>
          <w:rFonts w:ascii="Arial" w:eastAsia="Arial" w:hAnsi="Arial" w:cs="Arial"/>
          <w:sz w:val="22"/>
          <w:szCs w:val="22"/>
        </w:rPr>
      </w:pPr>
    </w:p>
    <w:p w14:paraId="4254CB7F" w14:textId="1CBD1EFA" w:rsidR="00556494" w:rsidRPr="00B1539F" w:rsidRDefault="0086455D" w:rsidP="00B1539F">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 xml:space="preserve">El </w:t>
      </w:r>
      <w:proofErr w:type="gramStart"/>
      <w:r w:rsidRPr="00BD69B4">
        <w:rPr>
          <w:rFonts w:ascii="Arial" w:eastAsia="Cambria" w:hAnsi="Arial" w:cs="Arial"/>
          <w:color w:val="282828"/>
          <w:sz w:val="22"/>
          <w:szCs w:val="22"/>
          <w:lang w:val="es-MX" w:eastAsia="es-MX"/>
        </w:rPr>
        <w:t>Presidente</w:t>
      </w:r>
      <w:proofErr w:type="gramEnd"/>
      <w:r>
        <w:rPr>
          <w:rFonts w:ascii="Arial" w:eastAsia="Cambria" w:hAnsi="Arial" w:cs="Arial"/>
          <w:color w:val="282828"/>
          <w:sz w:val="22"/>
          <w:szCs w:val="22"/>
          <w:lang w:val="es-MX" w:eastAsia="es-MX"/>
        </w:rPr>
        <w:t xml:space="preserve"> le solicita a la Vocal Ejecutiva que proceda a desahogar</w:t>
      </w:r>
      <w:r w:rsidRPr="00BD69B4">
        <w:rPr>
          <w:rFonts w:ascii="Arial" w:eastAsia="Cambria" w:hAnsi="Arial" w:cs="Arial"/>
          <w:color w:val="282828"/>
          <w:sz w:val="22"/>
          <w:szCs w:val="22"/>
          <w:lang w:val="es-MX" w:eastAsia="es-MX"/>
        </w:rPr>
        <w:t xml:space="preserve"> del siguiente punto del Orden del Día.</w:t>
      </w:r>
    </w:p>
    <w:p w14:paraId="4A0F9E81" w14:textId="6CDFA70B" w:rsidR="00556494" w:rsidRPr="00657BE2" w:rsidRDefault="00574648" w:rsidP="00556494">
      <w:pPr>
        <w:pStyle w:val="Prrafodelista"/>
        <w:spacing w:after="240"/>
        <w:ind w:left="0"/>
        <w:rPr>
          <w:rFonts w:ascii="Arial" w:eastAsia="Arial" w:hAnsi="Arial" w:cs="Arial"/>
          <w:b/>
          <w:color w:val="003B51"/>
          <w:sz w:val="22"/>
          <w:szCs w:val="22"/>
        </w:rPr>
      </w:pPr>
      <w:r>
        <w:rPr>
          <w:rFonts w:ascii="Arial" w:eastAsia="Arial" w:hAnsi="Arial" w:cs="Arial"/>
          <w:b/>
          <w:bCs/>
          <w:color w:val="003B51"/>
          <w:sz w:val="22"/>
          <w:szCs w:val="22"/>
        </w:rPr>
        <w:t>6</w:t>
      </w:r>
      <w:r w:rsidR="00556494" w:rsidRPr="37C09865">
        <w:rPr>
          <w:rFonts w:ascii="Arial" w:eastAsia="Arial" w:hAnsi="Arial" w:cs="Arial"/>
          <w:b/>
          <w:color w:val="003B51"/>
          <w:sz w:val="22"/>
          <w:szCs w:val="22"/>
        </w:rPr>
        <w:t>. Clausura de la Sesión.</w:t>
      </w:r>
    </w:p>
    <w:p w14:paraId="54409839" w14:textId="0E8D5D68" w:rsidR="00556494" w:rsidRDefault="00556494" w:rsidP="00556494">
      <w:pPr>
        <w:autoSpaceDE w:val="0"/>
        <w:autoSpaceDN w:val="0"/>
        <w:adjustRightInd w:val="0"/>
        <w:jc w:val="both"/>
        <w:rPr>
          <w:rFonts w:ascii="Arial" w:eastAsia="Cambria" w:hAnsi="Arial" w:cs="Arial"/>
          <w:color w:val="727272"/>
          <w:sz w:val="22"/>
          <w:szCs w:val="22"/>
          <w:lang w:val="es-MX" w:eastAsia="es-MX"/>
        </w:rPr>
      </w:pPr>
      <w:r w:rsidRPr="00F63F89">
        <w:rPr>
          <w:rFonts w:ascii="Arial" w:eastAsia="Cambria" w:hAnsi="Arial" w:cs="Arial"/>
          <w:color w:val="1C1C1C"/>
          <w:sz w:val="22"/>
          <w:szCs w:val="22"/>
          <w:lang w:val="es-MX" w:eastAsia="es-MX"/>
        </w:rPr>
        <w:t xml:space="preserve">Se da por </w:t>
      </w:r>
      <w:r w:rsidRPr="00CE2A32">
        <w:rPr>
          <w:rFonts w:ascii="Arial" w:eastAsia="Cambria" w:hAnsi="Arial" w:cs="Arial"/>
          <w:b/>
          <w:bCs/>
          <w:color w:val="1C1C1C"/>
          <w:sz w:val="22"/>
          <w:szCs w:val="22"/>
          <w:lang w:val="es-MX" w:eastAsia="es-MX"/>
        </w:rPr>
        <w:t xml:space="preserve">clausurada la </w:t>
      </w:r>
      <w:r w:rsidR="00420BAB">
        <w:rPr>
          <w:rFonts w:ascii="Arial" w:eastAsia="Cambria" w:hAnsi="Arial" w:cs="Arial"/>
          <w:b/>
          <w:bCs/>
          <w:color w:val="000000" w:themeColor="text1"/>
          <w:sz w:val="22"/>
          <w:szCs w:val="22"/>
          <w:lang w:val="es-MX" w:eastAsia="es-MX"/>
        </w:rPr>
        <w:t>Tercera</w:t>
      </w:r>
      <w:r w:rsidRPr="00CE2A32">
        <w:rPr>
          <w:rFonts w:ascii="Arial" w:eastAsia="Cambria" w:hAnsi="Arial" w:cs="Arial"/>
          <w:b/>
          <w:bCs/>
          <w:color w:val="1C1C1C"/>
          <w:sz w:val="22"/>
          <w:szCs w:val="22"/>
          <w:lang w:val="es-MX" w:eastAsia="es-MX"/>
        </w:rPr>
        <w:t xml:space="preserve"> Sesión </w:t>
      </w:r>
      <w:r w:rsidR="007A54B0" w:rsidRPr="00CE2A32">
        <w:rPr>
          <w:rFonts w:ascii="Arial" w:eastAsia="Cambria" w:hAnsi="Arial" w:cs="Arial"/>
          <w:b/>
          <w:bCs/>
          <w:color w:val="000000" w:themeColor="text1"/>
          <w:sz w:val="22"/>
          <w:szCs w:val="22"/>
          <w:lang w:val="es-MX" w:eastAsia="es-MX"/>
        </w:rPr>
        <w:t>O</w:t>
      </w:r>
      <w:r w:rsidRPr="00CE2A32">
        <w:rPr>
          <w:rFonts w:ascii="Arial" w:eastAsia="Cambria" w:hAnsi="Arial" w:cs="Arial"/>
          <w:b/>
          <w:bCs/>
          <w:color w:val="000000" w:themeColor="text1"/>
          <w:sz w:val="22"/>
          <w:szCs w:val="22"/>
          <w:lang w:val="es-MX" w:eastAsia="es-MX"/>
        </w:rPr>
        <w:t>rdinaria</w:t>
      </w:r>
      <w:r w:rsidRPr="00F63F89">
        <w:rPr>
          <w:rFonts w:ascii="Arial" w:eastAsia="Cambria" w:hAnsi="Arial" w:cs="Arial"/>
          <w:color w:val="1C1C1C"/>
          <w:sz w:val="22"/>
          <w:szCs w:val="22"/>
          <w:lang w:val="es-MX" w:eastAsia="es-MX"/>
        </w:rPr>
        <w:t xml:space="preserve"> del </w:t>
      </w:r>
      <w:r>
        <w:rPr>
          <w:rFonts w:ascii="Arial" w:eastAsia="Cambria" w:hAnsi="Arial" w:cs="Arial"/>
          <w:color w:val="1C1C1C"/>
          <w:sz w:val="22"/>
          <w:szCs w:val="22"/>
          <w:lang w:val="es-MX" w:eastAsia="es-MX"/>
        </w:rPr>
        <w:t xml:space="preserve">Comité de </w:t>
      </w:r>
      <w:r w:rsidR="007A54B0">
        <w:rPr>
          <w:rFonts w:ascii="Arial" w:eastAsia="Cambria" w:hAnsi="Arial" w:cs="Arial"/>
          <w:color w:val="1C1C1C"/>
          <w:sz w:val="22"/>
          <w:szCs w:val="22"/>
          <w:lang w:val="es-MX" w:eastAsia="es-MX"/>
        </w:rPr>
        <w:t>Administración de Riesgos</w:t>
      </w:r>
      <w:r w:rsidRPr="00F63F89">
        <w:rPr>
          <w:rFonts w:ascii="Arial" w:eastAsia="Cambria" w:hAnsi="Arial" w:cs="Arial"/>
          <w:color w:val="1C1C1C"/>
          <w:sz w:val="22"/>
          <w:szCs w:val="22"/>
          <w:lang w:val="es-MX" w:eastAsia="es-MX"/>
        </w:rPr>
        <w:t xml:space="preserve"> de la SESAJ, siendo las </w:t>
      </w:r>
      <w:r w:rsidR="007C0B59" w:rsidRPr="007C0B59">
        <w:rPr>
          <w:rFonts w:ascii="Arial" w:eastAsia="Cambria" w:hAnsi="Arial" w:cs="Arial"/>
          <w:b/>
          <w:bCs/>
          <w:sz w:val="22"/>
          <w:szCs w:val="22"/>
          <w:lang w:val="es-MX" w:eastAsia="es-MX"/>
        </w:rPr>
        <w:t>1</w:t>
      </w:r>
      <w:r w:rsidR="00420BAB">
        <w:rPr>
          <w:rFonts w:ascii="Arial" w:eastAsia="Cambria" w:hAnsi="Arial" w:cs="Arial"/>
          <w:b/>
          <w:bCs/>
          <w:sz w:val="22"/>
          <w:szCs w:val="22"/>
          <w:lang w:val="es-MX" w:eastAsia="es-MX"/>
        </w:rPr>
        <w:t>5</w:t>
      </w:r>
      <w:r w:rsidRPr="007C0B59">
        <w:rPr>
          <w:rFonts w:ascii="Arial" w:eastAsia="Cambria" w:hAnsi="Arial" w:cs="Arial"/>
          <w:b/>
          <w:bCs/>
          <w:sz w:val="22"/>
          <w:szCs w:val="22"/>
          <w:lang w:val="es-MX" w:eastAsia="es-MX"/>
        </w:rPr>
        <w:t>:</w:t>
      </w:r>
      <w:r w:rsidR="00420BAB">
        <w:rPr>
          <w:rFonts w:ascii="Arial" w:eastAsia="Cambria" w:hAnsi="Arial" w:cs="Arial"/>
          <w:b/>
          <w:bCs/>
          <w:sz w:val="22"/>
          <w:szCs w:val="22"/>
          <w:lang w:val="es-MX" w:eastAsia="es-MX"/>
        </w:rPr>
        <w:t>39</w:t>
      </w:r>
      <w:r w:rsidRPr="007C0B59">
        <w:rPr>
          <w:rFonts w:ascii="Arial" w:eastAsia="Cambria" w:hAnsi="Arial" w:cs="Arial"/>
          <w:b/>
          <w:bCs/>
          <w:sz w:val="22"/>
          <w:szCs w:val="22"/>
          <w:lang w:val="es-MX" w:eastAsia="es-MX"/>
        </w:rPr>
        <w:t xml:space="preserve"> horas</w:t>
      </w:r>
      <w:r w:rsidR="002749B2">
        <w:rPr>
          <w:rFonts w:ascii="Arial" w:eastAsia="Cambria" w:hAnsi="Arial" w:cs="Arial"/>
          <w:b/>
          <w:bCs/>
          <w:sz w:val="22"/>
          <w:szCs w:val="22"/>
          <w:lang w:val="es-MX" w:eastAsia="es-MX"/>
        </w:rPr>
        <w:t xml:space="preserve"> </w:t>
      </w:r>
      <w:r w:rsidR="002749B2">
        <w:rPr>
          <w:rFonts w:ascii="Arial" w:eastAsia="Cambria" w:hAnsi="Arial" w:cs="Arial"/>
          <w:sz w:val="22"/>
          <w:szCs w:val="22"/>
          <w:lang w:val="es-MX" w:eastAsia="es-MX"/>
        </w:rPr>
        <w:t>(</w:t>
      </w:r>
      <w:r w:rsidR="00420BAB">
        <w:rPr>
          <w:rFonts w:ascii="Arial" w:eastAsia="Cambria" w:hAnsi="Arial" w:cs="Arial"/>
          <w:sz w:val="22"/>
          <w:szCs w:val="22"/>
          <w:lang w:val="es-MX" w:eastAsia="es-MX"/>
        </w:rPr>
        <w:t>quince</w:t>
      </w:r>
      <w:r w:rsidR="002749B2">
        <w:rPr>
          <w:rFonts w:ascii="Arial" w:eastAsia="Cambria" w:hAnsi="Arial" w:cs="Arial"/>
          <w:sz w:val="22"/>
          <w:szCs w:val="22"/>
          <w:lang w:val="es-MX" w:eastAsia="es-MX"/>
        </w:rPr>
        <w:t xml:space="preserve"> horas</w:t>
      </w:r>
      <w:r w:rsidR="00420BAB">
        <w:rPr>
          <w:rFonts w:ascii="Arial" w:eastAsia="Cambria" w:hAnsi="Arial" w:cs="Arial"/>
          <w:sz w:val="22"/>
          <w:szCs w:val="22"/>
          <w:lang w:val="es-MX" w:eastAsia="es-MX"/>
        </w:rPr>
        <w:t xml:space="preserve"> con treinta y nueve minutos</w:t>
      </w:r>
      <w:r w:rsidR="002749B2">
        <w:rPr>
          <w:rFonts w:ascii="Arial" w:eastAsia="Cambria" w:hAnsi="Arial" w:cs="Arial"/>
          <w:sz w:val="22"/>
          <w:szCs w:val="22"/>
          <w:lang w:val="es-MX" w:eastAsia="es-MX"/>
        </w:rPr>
        <w:t>)</w:t>
      </w:r>
      <w:r w:rsidRPr="007C0B59">
        <w:rPr>
          <w:rFonts w:ascii="Arial" w:eastAsia="Cambria" w:hAnsi="Arial" w:cs="Arial"/>
          <w:b/>
          <w:bCs/>
          <w:sz w:val="22"/>
          <w:szCs w:val="22"/>
          <w:lang w:val="es-MX" w:eastAsia="es-MX"/>
        </w:rPr>
        <w:t xml:space="preserve"> </w:t>
      </w:r>
      <w:r w:rsidRPr="00F63F89">
        <w:rPr>
          <w:rFonts w:ascii="Arial" w:eastAsia="Cambria" w:hAnsi="Arial" w:cs="Arial"/>
          <w:color w:val="1C1C1C"/>
          <w:sz w:val="22"/>
          <w:szCs w:val="22"/>
          <w:lang w:val="es-MX" w:eastAsia="es-MX"/>
        </w:rPr>
        <w:t>del</w:t>
      </w:r>
      <w:r w:rsidR="002749B2">
        <w:rPr>
          <w:rFonts w:ascii="Arial" w:eastAsia="Cambria" w:hAnsi="Arial" w:cs="Arial"/>
          <w:color w:val="1C1C1C"/>
          <w:sz w:val="22"/>
          <w:szCs w:val="22"/>
          <w:lang w:val="es-MX" w:eastAsia="es-MX"/>
        </w:rPr>
        <w:t xml:space="preserve"> día</w:t>
      </w:r>
      <w:r w:rsidRPr="00F63F89">
        <w:rPr>
          <w:rFonts w:ascii="Arial" w:eastAsia="Cambria" w:hAnsi="Arial" w:cs="Arial"/>
          <w:color w:val="1C1C1C"/>
          <w:sz w:val="22"/>
          <w:szCs w:val="22"/>
          <w:lang w:val="es-MX" w:eastAsia="es-MX"/>
        </w:rPr>
        <w:t xml:space="preserve"> </w:t>
      </w:r>
      <w:r w:rsidR="00420BAB">
        <w:rPr>
          <w:rFonts w:ascii="Arial" w:eastAsia="Cambria" w:hAnsi="Arial" w:cs="Arial"/>
          <w:color w:val="1C1C1C"/>
          <w:sz w:val="22"/>
          <w:szCs w:val="22"/>
          <w:lang w:val="es-MX" w:eastAsia="es-MX"/>
        </w:rPr>
        <w:t>04</w:t>
      </w:r>
      <w:r w:rsidR="002749B2">
        <w:rPr>
          <w:rFonts w:ascii="Arial" w:eastAsia="Cambria" w:hAnsi="Arial" w:cs="Arial"/>
          <w:color w:val="1C1C1C"/>
          <w:sz w:val="22"/>
          <w:szCs w:val="22"/>
          <w:lang w:val="es-MX" w:eastAsia="es-MX"/>
        </w:rPr>
        <w:t xml:space="preserve"> (</w:t>
      </w:r>
      <w:r w:rsidR="00420BAB">
        <w:rPr>
          <w:rFonts w:ascii="Arial" w:eastAsia="Cambria" w:hAnsi="Arial" w:cs="Arial"/>
          <w:color w:val="1C1C1C"/>
          <w:sz w:val="22"/>
          <w:szCs w:val="22"/>
          <w:lang w:val="es-MX" w:eastAsia="es-MX"/>
        </w:rPr>
        <w:t>cuatro</w:t>
      </w:r>
      <w:r w:rsidR="002749B2">
        <w:rPr>
          <w:rFonts w:ascii="Arial" w:eastAsia="Cambria" w:hAnsi="Arial" w:cs="Arial"/>
          <w:color w:val="1C1C1C"/>
          <w:sz w:val="22"/>
          <w:szCs w:val="22"/>
          <w:lang w:val="es-MX" w:eastAsia="es-MX"/>
        </w:rPr>
        <w:t>)</w:t>
      </w:r>
      <w:r>
        <w:rPr>
          <w:rFonts w:ascii="Arial" w:eastAsia="Cambria" w:hAnsi="Arial" w:cs="Arial"/>
          <w:color w:val="000000" w:themeColor="text1"/>
          <w:sz w:val="22"/>
          <w:szCs w:val="22"/>
          <w:lang w:val="es-MX" w:eastAsia="es-MX"/>
        </w:rPr>
        <w:t xml:space="preserve"> </w:t>
      </w:r>
      <w:r w:rsidR="00CB0DFE">
        <w:rPr>
          <w:rFonts w:ascii="Arial" w:eastAsia="Cambria" w:hAnsi="Arial" w:cs="Arial"/>
          <w:color w:val="000000" w:themeColor="text1"/>
          <w:sz w:val="22"/>
          <w:szCs w:val="22"/>
          <w:lang w:val="es-MX" w:eastAsia="es-MX"/>
        </w:rPr>
        <w:t>de</w:t>
      </w:r>
      <w:r>
        <w:rPr>
          <w:rFonts w:ascii="Arial" w:eastAsia="Cambria" w:hAnsi="Arial" w:cs="Arial"/>
          <w:color w:val="000000" w:themeColor="text1"/>
          <w:sz w:val="22"/>
          <w:szCs w:val="22"/>
          <w:lang w:val="es-MX" w:eastAsia="es-MX"/>
        </w:rPr>
        <w:t xml:space="preserve"> </w:t>
      </w:r>
      <w:r w:rsidR="00420BAB">
        <w:rPr>
          <w:rFonts w:ascii="Arial" w:eastAsia="Cambria" w:hAnsi="Arial" w:cs="Arial"/>
          <w:color w:val="000000" w:themeColor="text1"/>
          <w:sz w:val="22"/>
          <w:szCs w:val="22"/>
          <w:lang w:val="es-MX" w:eastAsia="es-MX"/>
        </w:rPr>
        <w:t>septiembre</w:t>
      </w:r>
      <w:r>
        <w:rPr>
          <w:rFonts w:ascii="Arial" w:eastAsia="Cambria" w:hAnsi="Arial" w:cs="Arial"/>
          <w:color w:val="000000" w:themeColor="text1"/>
          <w:sz w:val="22"/>
          <w:szCs w:val="22"/>
          <w:lang w:val="es-MX" w:eastAsia="es-MX"/>
        </w:rPr>
        <w:t xml:space="preserve"> de</w:t>
      </w:r>
      <w:r w:rsidR="0039494A">
        <w:rPr>
          <w:rFonts w:ascii="Arial" w:eastAsia="Cambria" w:hAnsi="Arial" w:cs="Arial"/>
          <w:color w:val="000000" w:themeColor="text1"/>
          <w:sz w:val="22"/>
          <w:szCs w:val="22"/>
          <w:lang w:val="es-MX" w:eastAsia="es-MX"/>
        </w:rPr>
        <w:t>l año</w:t>
      </w:r>
      <w:r>
        <w:rPr>
          <w:rFonts w:ascii="Arial" w:eastAsia="Cambria" w:hAnsi="Arial" w:cs="Arial"/>
          <w:color w:val="000000" w:themeColor="text1"/>
          <w:sz w:val="22"/>
          <w:szCs w:val="22"/>
          <w:lang w:val="es-MX" w:eastAsia="es-MX"/>
        </w:rPr>
        <w:t xml:space="preserve"> </w:t>
      </w:r>
      <w:r w:rsidRPr="000C36DB">
        <w:rPr>
          <w:rFonts w:ascii="Arial" w:eastAsia="Cambria" w:hAnsi="Arial" w:cs="Arial"/>
          <w:color w:val="000000" w:themeColor="text1"/>
          <w:sz w:val="22"/>
          <w:szCs w:val="22"/>
          <w:lang w:val="es-MX" w:eastAsia="es-MX"/>
        </w:rPr>
        <w:t>202</w:t>
      </w:r>
      <w:r w:rsidR="00FA54DD">
        <w:rPr>
          <w:rFonts w:ascii="Arial" w:eastAsia="Cambria" w:hAnsi="Arial" w:cs="Arial"/>
          <w:color w:val="000000" w:themeColor="text1"/>
          <w:sz w:val="22"/>
          <w:szCs w:val="22"/>
          <w:lang w:val="es-MX" w:eastAsia="es-MX"/>
        </w:rPr>
        <w:t>4</w:t>
      </w:r>
      <w:r w:rsidR="00622923">
        <w:rPr>
          <w:rFonts w:ascii="Arial" w:eastAsia="Cambria" w:hAnsi="Arial" w:cs="Arial"/>
          <w:color w:val="000000" w:themeColor="text1"/>
          <w:sz w:val="22"/>
          <w:szCs w:val="22"/>
          <w:lang w:val="es-MX" w:eastAsia="es-MX"/>
        </w:rPr>
        <w:t xml:space="preserve"> (dos mil veinti</w:t>
      </w:r>
      <w:r w:rsidR="00FA54DD">
        <w:rPr>
          <w:rFonts w:ascii="Arial" w:eastAsia="Cambria" w:hAnsi="Arial" w:cs="Arial"/>
          <w:color w:val="000000" w:themeColor="text1"/>
          <w:sz w:val="22"/>
          <w:szCs w:val="22"/>
          <w:lang w:val="es-MX" w:eastAsia="es-MX"/>
        </w:rPr>
        <w:t>cuatro</w:t>
      </w:r>
      <w:r w:rsidR="00622923">
        <w:rPr>
          <w:rFonts w:ascii="Arial" w:eastAsia="Cambria" w:hAnsi="Arial" w:cs="Arial"/>
          <w:color w:val="000000" w:themeColor="text1"/>
          <w:sz w:val="22"/>
          <w:szCs w:val="22"/>
          <w:lang w:val="es-MX" w:eastAsia="es-MX"/>
        </w:rPr>
        <w:t>)</w:t>
      </w:r>
      <w:r w:rsidRPr="00F63F89">
        <w:rPr>
          <w:rFonts w:ascii="Arial" w:eastAsia="Cambria" w:hAnsi="Arial" w:cs="Arial"/>
          <w:color w:val="1C1C1C"/>
          <w:sz w:val="22"/>
          <w:szCs w:val="22"/>
          <w:lang w:val="es-MX" w:eastAsia="es-MX"/>
        </w:rPr>
        <w:t>, levantándose para constancia la presente acta, que firman y rubrican al calce todos los que intervinieron en la presente sesión</w:t>
      </w:r>
      <w:r w:rsidRPr="00F63F89">
        <w:rPr>
          <w:rFonts w:ascii="Arial" w:eastAsia="Cambria" w:hAnsi="Arial" w:cs="Arial"/>
          <w:color w:val="727272"/>
          <w:sz w:val="22"/>
          <w:szCs w:val="22"/>
          <w:lang w:val="es-MX" w:eastAsia="es-MX"/>
        </w:rPr>
        <w:t>.</w:t>
      </w:r>
    </w:p>
    <w:p w14:paraId="42E8C634" w14:textId="77777777" w:rsidR="00A30F39" w:rsidRDefault="00A30F39" w:rsidP="00A949C5">
      <w:pPr>
        <w:autoSpaceDE w:val="0"/>
        <w:autoSpaceDN w:val="0"/>
        <w:adjustRightInd w:val="0"/>
        <w:rPr>
          <w:rFonts w:ascii="Arial" w:eastAsia="Cambria" w:hAnsi="Arial" w:cs="Arial"/>
          <w:color w:val="727272"/>
          <w:sz w:val="22"/>
          <w:szCs w:val="22"/>
          <w:lang w:val="es-MX" w:eastAsia="es-MX"/>
        </w:rPr>
      </w:pPr>
    </w:p>
    <w:p w14:paraId="0A84980F" w14:textId="5AEC7111" w:rsidR="0039494A" w:rsidRPr="00413E73" w:rsidRDefault="00413E73" w:rsidP="00413E73">
      <w:pPr>
        <w:autoSpaceDE w:val="0"/>
        <w:autoSpaceDN w:val="0"/>
        <w:adjustRightInd w:val="0"/>
        <w:jc w:val="center"/>
        <w:rPr>
          <w:rFonts w:ascii="Arial" w:eastAsia="Cambria" w:hAnsi="Arial" w:cs="Arial"/>
          <w:b/>
          <w:bCs/>
          <w:color w:val="000000" w:themeColor="text1"/>
          <w:sz w:val="22"/>
          <w:szCs w:val="22"/>
          <w:lang w:val="es-MX" w:eastAsia="es-MX"/>
        </w:rPr>
      </w:pPr>
      <w:r w:rsidRPr="00413E73">
        <w:rPr>
          <w:rFonts w:ascii="Arial" w:eastAsia="Cambria" w:hAnsi="Arial" w:cs="Arial"/>
          <w:b/>
          <w:bCs/>
          <w:color w:val="000000" w:themeColor="text1"/>
          <w:sz w:val="22"/>
          <w:szCs w:val="22"/>
          <w:lang w:val="es-MX" w:eastAsia="es-MX"/>
        </w:rPr>
        <w:t>CON VOZ Y VOTO</w:t>
      </w:r>
      <w:r>
        <w:rPr>
          <w:rFonts w:ascii="Arial" w:eastAsia="Cambria" w:hAnsi="Arial" w:cs="Arial"/>
          <w:b/>
          <w:bCs/>
          <w:color w:val="000000" w:themeColor="text1"/>
          <w:sz w:val="22"/>
          <w:szCs w:val="22"/>
          <w:lang w:val="es-MX" w:eastAsia="es-MX"/>
        </w:rPr>
        <w:t>:</w:t>
      </w:r>
    </w:p>
    <w:p w14:paraId="210866D2" w14:textId="77777777" w:rsidR="0039494A" w:rsidRDefault="0039494A" w:rsidP="00A949C5">
      <w:pPr>
        <w:autoSpaceDE w:val="0"/>
        <w:autoSpaceDN w:val="0"/>
        <w:adjustRightInd w:val="0"/>
        <w:rPr>
          <w:rFonts w:ascii="Arial" w:eastAsia="Cambria" w:hAnsi="Arial" w:cs="Arial"/>
          <w:color w:val="727272"/>
          <w:sz w:val="22"/>
          <w:szCs w:val="22"/>
          <w:lang w:val="es-MX" w:eastAsia="es-MX"/>
        </w:rPr>
      </w:pPr>
    </w:p>
    <w:p w14:paraId="49749839" w14:textId="77777777" w:rsidR="0039494A" w:rsidRDefault="0039494A" w:rsidP="00A949C5">
      <w:pPr>
        <w:autoSpaceDE w:val="0"/>
        <w:autoSpaceDN w:val="0"/>
        <w:adjustRightInd w:val="0"/>
        <w:rPr>
          <w:rFonts w:ascii="Arial" w:eastAsia="Cambria" w:hAnsi="Arial" w:cs="Arial"/>
          <w:color w:val="727272"/>
          <w:sz w:val="22"/>
          <w:szCs w:val="22"/>
          <w:lang w:val="es-MX" w:eastAsia="es-MX"/>
        </w:rPr>
      </w:pPr>
    </w:p>
    <w:p w14:paraId="47E71401" w14:textId="77777777" w:rsidR="0039494A" w:rsidRDefault="0039494A" w:rsidP="00A949C5">
      <w:pPr>
        <w:autoSpaceDE w:val="0"/>
        <w:autoSpaceDN w:val="0"/>
        <w:adjustRightInd w:val="0"/>
        <w:rPr>
          <w:rFonts w:ascii="Arial" w:eastAsia="Cambria" w:hAnsi="Arial" w:cs="Arial"/>
          <w:color w:val="727272"/>
          <w:sz w:val="22"/>
          <w:szCs w:val="22"/>
          <w:lang w:val="es-MX" w:eastAsia="es-MX"/>
        </w:rPr>
      </w:pPr>
    </w:p>
    <w:p w14:paraId="1B178124" w14:textId="0020A9A7" w:rsidR="005D42B8" w:rsidRDefault="005D42B8" w:rsidP="00A949C5">
      <w:pPr>
        <w:autoSpaceDE w:val="0"/>
        <w:autoSpaceDN w:val="0"/>
        <w:adjustRightInd w:val="0"/>
        <w:rPr>
          <w:rFonts w:ascii="Arial" w:eastAsia="Cambria" w:hAnsi="Arial" w:cs="Arial"/>
          <w:color w:val="727272"/>
          <w:sz w:val="22"/>
          <w:szCs w:val="22"/>
          <w:lang w:val="es-MX" w:eastAsia="es-MX"/>
        </w:rPr>
      </w:pPr>
    </w:p>
    <w:p w14:paraId="1C87DD6A" w14:textId="7DA71940" w:rsidR="00A30F39" w:rsidRDefault="005D42B8" w:rsidP="00A949C5">
      <w:pPr>
        <w:autoSpaceDE w:val="0"/>
        <w:autoSpaceDN w:val="0"/>
        <w:adjustRightInd w:val="0"/>
        <w:rPr>
          <w:rFonts w:ascii="Arial" w:eastAsia="Cambria" w:hAnsi="Arial" w:cs="Arial"/>
          <w:color w:val="727272"/>
          <w:sz w:val="22"/>
          <w:szCs w:val="22"/>
          <w:lang w:val="es-MX" w:eastAsia="es-MX"/>
        </w:rPr>
      </w:pPr>
      <w:r>
        <w:rPr>
          <w:rFonts w:ascii="Arial" w:eastAsia="Arial" w:hAnsi="Arial" w:cs="Arial"/>
          <w:b/>
          <w:bCs/>
          <w:noProof/>
          <w:sz w:val="21"/>
          <w:szCs w:val="21"/>
          <w:lang w:val="es-ES"/>
          <w14:ligatures w14:val="standardContextual"/>
        </w:rPr>
        <mc:AlternateContent>
          <mc:Choice Requires="wps">
            <w:drawing>
              <wp:anchor distT="0" distB="0" distL="114300" distR="114300" simplePos="0" relativeHeight="251660288" behindDoc="0" locked="0" layoutInCell="1" allowOverlap="1" wp14:anchorId="21C50BD2" wp14:editId="415DF08B">
                <wp:simplePos x="0" y="0"/>
                <wp:positionH relativeFrom="column">
                  <wp:posOffset>3206750</wp:posOffset>
                </wp:positionH>
                <wp:positionV relativeFrom="paragraph">
                  <wp:posOffset>129540</wp:posOffset>
                </wp:positionV>
                <wp:extent cx="2667000" cy="0"/>
                <wp:effectExtent l="0" t="0" r="0" b="0"/>
                <wp:wrapNone/>
                <wp:docPr id="1823890456" name="Conector recto 3"/>
                <wp:cNvGraphicFramePr/>
                <a:graphic xmlns:a="http://schemas.openxmlformats.org/drawingml/2006/main">
                  <a:graphicData uri="http://schemas.microsoft.com/office/word/2010/wordprocessingShape">
                    <wps:wsp>
                      <wps:cNvCnPr/>
                      <wps:spPr>
                        <a:xfrm>
                          <a:off x="0" y="0"/>
                          <a:ext cx="266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396C2F"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2.5pt,10.2pt" to="4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" strokecolor="black [3200]" strokeweight=".5pt">
                <v:stroke joinstyle="miter"/>
              </v:line>
            </w:pict>
          </mc:Fallback>
        </mc:AlternateContent>
      </w:r>
      <w:r>
        <w:rPr>
          <w:rFonts w:ascii="Arial" w:eastAsia="Cambria" w:hAnsi="Arial" w:cs="Arial"/>
          <w:noProof/>
          <w:color w:val="727272"/>
          <w:sz w:val="22"/>
          <w:szCs w:val="22"/>
          <w:lang w:val="es-MX" w:eastAsia="es-MX"/>
          <w14:ligatures w14:val="standardContextual"/>
        </w:rPr>
        <mc:AlternateContent>
          <mc:Choice Requires="wps">
            <w:drawing>
              <wp:anchor distT="0" distB="0" distL="114300" distR="114300" simplePos="0" relativeHeight="251659264" behindDoc="0" locked="0" layoutInCell="1" allowOverlap="1" wp14:anchorId="5E8B49A6" wp14:editId="5C74DF02">
                <wp:simplePos x="0" y="0"/>
                <wp:positionH relativeFrom="column">
                  <wp:posOffset>349250</wp:posOffset>
                </wp:positionH>
                <wp:positionV relativeFrom="paragraph">
                  <wp:posOffset>129540</wp:posOffset>
                </wp:positionV>
                <wp:extent cx="2232660" cy="0"/>
                <wp:effectExtent l="0" t="0" r="0" b="0"/>
                <wp:wrapNone/>
                <wp:docPr id="2045057114" name="Conector recto 2"/>
                <wp:cNvGraphicFramePr/>
                <a:graphic xmlns:a="http://schemas.openxmlformats.org/drawingml/2006/main">
                  <a:graphicData uri="http://schemas.microsoft.com/office/word/2010/wordprocessingShape">
                    <wps:wsp>
                      <wps:cNvCnPr/>
                      <wps:spPr>
                        <a:xfrm>
                          <a:off x="0" y="0"/>
                          <a:ext cx="223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A3DF60"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5pt,10.2pt" to="203.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" strokecolor="black [3200]" strokeweight=".5pt">
                <v:stroke joinstyle="miter"/>
              </v:line>
            </w:pict>
          </mc:Fallback>
        </mc:AlternateContent>
      </w:r>
    </w:p>
    <w:tbl>
      <w:tblPr>
        <w:tblStyle w:val="Tablaconcuadrcula"/>
        <w:tblW w:w="913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431"/>
        <w:gridCol w:w="4420"/>
      </w:tblGrid>
      <w:tr w:rsidR="005F1EB8" w:rsidRPr="00F63F89" w14:paraId="63C31DB7" w14:textId="77777777" w:rsidTr="005D42B8">
        <w:trPr>
          <w:trHeight w:val="1546"/>
        </w:trPr>
        <w:tc>
          <w:tcPr>
            <w:tcW w:w="4282" w:type="dxa"/>
            <w:tcBorders>
              <w:bottom w:val="single" w:sz="4" w:space="0" w:color="auto"/>
            </w:tcBorders>
          </w:tcPr>
          <w:p w14:paraId="68EACF23" w14:textId="469AA4DA" w:rsidR="007A54B0" w:rsidRDefault="00420BAB">
            <w:pPr>
              <w:jc w:val="center"/>
              <w:rPr>
                <w:rFonts w:ascii="Arial" w:eastAsia="Arial" w:hAnsi="Arial" w:cs="Arial"/>
                <w:b/>
                <w:bCs/>
                <w:sz w:val="21"/>
                <w:szCs w:val="21"/>
              </w:rPr>
            </w:pPr>
            <w:r>
              <w:rPr>
                <w:rFonts w:ascii="Arial" w:eastAsia="Arial" w:hAnsi="Arial" w:cs="Arial"/>
                <w:b/>
                <w:bCs/>
                <w:sz w:val="21"/>
                <w:szCs w:val="21"/>
              </w:rPr>
              <w:t>Gilberto Tinajero Díaz</w:t>
            </w:r>
          </w:p>
          <w:p w14:paraId="391B7EAE" w14:textId="2375AA08" w:rsidR="00F81F6C" w:rsidRDefault="00420BAB" w:rsidP="00F81F6C">
            <w:pPr>
              <w:jc w:val="center"/>
              <w:rPr>
                <w:rFonts w:ascii="Arial" w:eastAsia="Arial" w:hAnsi="Arial" w:cs="Arial"/>
                <w:bCs/>
                <w:sz w:val="20"/>
                <w:szCs w:val="20"/>
              </w:rPr>
            </w:pPr>
            <w:r>
              <w:rPr>
                <w:rFonts w:ascii="Arial" w:eastAsia="Arial" w:hAnsi="Arial" w:cs="Arial"/>
                <w:bCs/>
                <w:sz w:val="20"/>
                <w:szCs w:val="20"/>
              </w:rPr>
              <w:t xml:space="preserve">Titular de la SESAJ y </w:t>
            </w:r>
            <w:proofErr w:type="gramStart"/>
            <w:r w:rsidR="003246BD" w:rsidRPr="003246BD">
              <w:rPr>
                <w:rFonts w:ascii="Arial" w:eastAsia="Arial" w:hAnsi="Arial" w:cs="Arial"/>
                <w:bCs/>
                <w:sz w:val="20"/>
                <w:szCs w:val="20"/>
              </w:rPr>
              <w:t>Presidente</w:t>
            </w:r>
            <w:proofErr w:type="gramEnd"/>
          </w:p>
          <w:p w14:paraId="0A8246D6" w14:textId="77777777" w:rsidR="00420BAB" w:rsidRDefault="00420BAB" w:rsidP="00F81F6C">
            <w:pPr>
              <w:jc w:val="center"/>
              <w:rPr>
                <w:rFonts w:ascii="Arial" w:eastAsia="Arial" w:hAnsi="Arial" w:cs="Arial"/>
                <w:bCs/>
                <w:sz w:val="20"/>
                <w:szCs w:val="20"/>
              </w:rPr>
            </w:pPr>
          </w:p>
          <w:p w14:paraId="4A147FEB" w14:textId="77777777" w:rsidR="00420BAB" w:rsidRDefault="00420BAB" w:rsidP="00F81F6C">
            <w:pPr>
              <w:jc w:val="center"/>
              <w:rPr>
                <w:rFonts w:ascii="Arial" w:eastAsia="Arial" w:hAnsi="Arial" w:cs="Arial"/>
                <w:bCs/>
                <w:sz w:val="20"/>
                <w:szCs w:val="20"/>
              </w:rPr>
            </w:pPr>
          </w:p>
          <w:p w14:paraId="29E07951" w14:textId="77777777" w:rsidR="00420BAB" w:rsidRDefault="00420BAB" w:rsidP="00F81F6C">
            <w:pPr>
              <w:jc w:val="center"/>
              <w:rPr>
                <w:rFonts w:ascii="Arial" w:eastAsia="Arial" w:hAnsi="Arial" w:cs="Arial"/>
                <w:bCs/>
                <w:sz w:val="20"/>
                <w:szCs w:val="20"/>
              </w:rPr>
            </w:pPr>
          </w:p>
          <w:p w14:paraId="0A2D4DCD" w14:textId="77777777" w:rsidR="00420BAB" w:rsidRDefault="00420BAB" w:rsidP="00F81F6C">
            <w:pPr>
              <w:jc w:val="center"/>
              <w:rPr>
                <w:rFonts w:ascii="Arial" w:eastAsia="Arial" w:hAnsi="Arial" w:cs="Arial"/>
                <w:bCs/>
                <w:sz w:val="20"/>
                <w:szCs w:val="20"/>
              </w:rPr>
            </w:pPr>
          </w:p>
          <w:p w14:paraId="33681A6E" w14:textId="239AF171" w:rsidR="005F1EB8" w:rsidRPr="00F81F6C" w:rsidRDefault="003246BD" w:rsidP="00F81F6C">
            <w:pPr>
              <w:jc w:val="center"/>
              <w:rPr>
                <w:rFonts w:ascii="Arial" w:eastAsia="Arial" w:hAnsi="Arial" w:cs="Arial"/>
                <w:bCs/>
                <w:sz w:val="20"/>
                <w:szCs w:val="20"/>
              </w:rPr>
            </w:pPr>
            <w:r w:rsidRPr="003246BD">
              <w:rPr>
                <w:rFonts w:ascii="Arial" w:eastAsia="Arial" w:hAnsi="Arial" w:cs="Arial"/>
                <w:bCs/>
                <w:sz w:val="20"/>
                <w:szCs w:val="20"/>
              </w:rPr>
              <w:t xml:space="preserve"> </w:t>
            </w:r>
          </w:p>
        </w:tc>
        <w:tc>
          <w:tcPr>
            <w:tcW w:w="431" w:type="dxa"/>
          </w:tcPr>
          <w:p w14:paraId="3BCAAB07" w14:textId="77777777" w:rsidR="005F1EB8" w:rsidRPr="00F63F89" w:rsidRDefault="005F1EB8">
            <w:pPr>
              <w:jc w:val="both"/>
              <w:rPr>
                <w:rFonts w:ascii="Arial" w:eastAsia="Arial" w:hAnsi="Arial" w:cs="Arial"/>
                <w:b/>
                <w:bCs/>
                <w:sz w:val="21"/>
                <w:szCs w:val="21"/>
              </w:rPr>
            </w:pPr>
          </w:p>
        </w:tc>
        <w:tc>
          <w:tcPr>
            <w:tcW w:w="4420" w:type="dxa"/>
            <w:tcBorders>
              <w:bottom w:val="single" w:sz="4" w:space="0" w:color="auto"/>
            </w:tcBorders>
          </w:tcPr>
          <w:p w14:paraId="503AEBC8" w14:textId="791D8C95" w:rsidR="003246BD" w:rsidRPr="00F63F89" w:rsidRDefault="003246BD" w:rsidP="15984215">
            <w:pPr>
              <w:jc w:val="center"/>
              <w:rPr>
                <w:rFonts w:ascii="Arial" w:eastAsia="Arial" w:hAnsi="Arial" w:cs="Arial"/>
                <w:b/>
                <w:bCs/>
                <w:sz w:val="22"/>
                <w:szCs w:val="22"/>
                <w:lang w:val="es-ES"/>
              </w:rPr>
            </w:pPr>
            <w:r w:rsidRPr="15984215">
              <w:rPr>
                <w:rFonts w:ascii="Arial" w:eastAsia="Arial" w:hAnsi="Arial" w:cs="Arial"/>
                <w:b/>
                <w:bCs/>
                <w:sz w:val="21"/>
                <w:szCs w:val="21"/>
                <w:lang w:val="es-ES"/>
              </w:rPr>
              <w:t>Jessica Avalos Alvarez</w:t>
            </w:r>
            <w:r w:rsidRPr="15984215">
              <w:rPr>
                <w:rFonts w:ascii="Arial" w:eastAsia="Arial" w:hAnsi="Arial" w:cs="Arial"/>
                <w:b/>
                <w:bCs/>
                <w:sz w:val="22"/>
                <w:szCs w:val="22"/>
                <w:lang w:val="es-ES"/>
              </w:rPr>
              <w:t xml:space="preserve"> </w:t>
            </w:r>
          </w:p>
          <w:p w14:paraId="350CD0DF" w14:textId="42457F17" w:rsidR="00F81F6C" w:rsidRDefault="005F1EB8" w:rsidP="003246BD">
            <w:pPr>
              <w:jc w:val="center"/>
              <w:rPr>
                <w:rFonts w:ascii="Arial" w:eastAsia="Arial" w:hAnsi="Arial" w:cs="Arial"/>
                <w:bCs/>
                <w:sz w:val="20"/>
                <w:szCs w:val="20"/>
              </w:rPr>
            </w:pPr>
            <w:r>
              <w:rPr>
                <w:rFonts w:ascii="Arial" w:eastAsia="Arial" w:hAnsi="Arial" w:cs="Arial"/>
                <w:bCs/>
                <w:sz w:val="20"/>
                <w:szCs w:val="20"/>
              </w:rPr>
              <w:t>Vocal Ejecutiva</w:t>
            </w:r>
          </w:p>
          <w:p w14:paraId="44B9FCBE" w14:textId="2B1A8FD6" w:rsidR="005F1EB8" w:rsidRDefault="003246BD" w:rsidP="15984215">
            <w:pPr>
              <w:jc w:val="center"/>
              <w:rPr>
                <w:rFonts w:ascii="Arial" w:eastAsia="Arial" w:hAnsi="Arial" w:cs="Arial"/>
                <w:sz w:val="20"/>
                <w:szCs w:val="20"/>
                <w:lang w:val="es-ES"/>
              </w:rPr>
            </w:pPr>
            <w:r w:rsidRPr="15984215">
              <w:rPr>
                <w:rFonts w:ascii="Arial" w:eastAsia="Arial" w:hAnsi="Arial" w:cs="Arial"/>
                <w:sz w:val="20"/>
                <w:szCs w:val="20"/>
                <w:lang w:val="es-ES"/>
              </w:rPr>
              <w:t xml:space="preserve">Enlace del Sistema de Control Interno Institucional, Administración de Riesgos y </w:t>
            </w:r>
            <w:proofErr w:type="gramStart"/>
            <w:r w:rsidRPr="15984215">
              <w:rPr>
                <w:rFonts w:ascii="Arial" w:eastAsia="Arial" w:hAnsi="Arial" w:cs="Arial"/>
                <w:sz w:val="20"/>
                <w:szCs w:val="20"/>
                <w:lang w:val="es-ES"/>
              </w:rPr>
              <w:t>Jefa</w:t>
            </w:r>
            <w:proofErr w:type="gramEnd"/>
            <w:r w:rsidRPr="15984215">
              <w:rPr>
                <w:rFonts w:ascii="Arial" w:eastAsia="Arial" w:hAnsi="Arial" w:cs="Arial"/>
                <w:sz w:val="20"/>
                <w:szCs w:val="20"/>
                <w:lang w:val="es-ES"/>
              </w:rPr>
              <w:t xml:space="preserve"> de Archivo</w:t>
            </w:r>
            <w:r w:rsidR="005F1EB8" w:rsidRPr="15984215">
              <w:rPr>
                <w:rFonts w:ascii="Arial" w:eastAsia="Arial" w:hAnsi="Arial" w:cs="Arial"/>
                <w:sz w:val="20"/>
                <w:szCs w:val="20"/>
                <w:lang w:val="es-ES"/>
              </w:rPr>
              <w:t xml:space="preserve"> </w:t>
            </w:r>
          </w:p>
          <w:p w14:paraId="5671B23B" w14:textId="77777777" w:rsidR="005D42B8" w:rsidRDefault="005D42B8" w:rsidP="15984215">
            <w:pPr>
              <w:jc w:val="center"/>
              <w:rPr>
                <w:rFonts w:ascii="Arial" w:eastAsia="Arial" w:hAnsi="Arial" w:cs="Arial"/>
                <w:sz w:val="20"/>
                <w:szCs w:val="20"/>
                <w:lang w:val="es-ES"/>
              </w:rPr>
            </w:pPr>
          </w:p>
          <w:p w14:paraId="7CD316CB" w14:textId="77777777" w:rsidR="005D42B8" w:rsidRDefault="005D42B8" w:rsidP="15984215">
            <w:pPr>
              <w:jc w:val="center"/>
              <w:rPr>
                <w:rFonts w:ascii="Arial" w:eastAsia="Arial" w:hAnsi="Arial" w:cs="Arial"/>
                <w:sz w:val="20"/>
                <w:szCs w:val="20"/>
                <w:lang w:val="es-ES"/>
              </w:rPr>
            </w:pPr>
          </w:p>
          <w:p w14:paraId="572208BE" w14:textId="77777777" w:rsidR="005D42B8" w:rsidRDefault="005D42B8" w:rsidP="15984215">
            <w:pPr>
              <w:jc w:val="center"/>
              <w:rPr>
                <w:rFonts w:ascii="Arial" w:eastAsia="Arial" w:hAnsi="Arial" w:cs="Arial"/>
                <w:sz w:val="20"/>
                <w:szCs w:val="20"/>
                <w:lang w:val="es-ES"/>
              </w:rPr>
            </w:pPr>
          </w:p>
          <w:p w14:paraId="2E21DA5E" w14:textId="77777777" w:rsidR="005F1EB8" w:rsidRPr="00F63F89" w:rsidRDefault="005F1EB8">
            <w:pPr>
              <w:jc w:val="center"/>
              <w:rPr>
                <w:rFonts w:ascii="Arial" w:eastAsia="Arial" w:hAnsi="Arial" w:cs="Arial"/>
                <w:b/>
                <w:bCs/>
                <w:sz w:val="21"/>
                <w:szCs w:val="21"/>
              </w:rPr>
            </w:pPr>
          </w:p>
        </w:tc>
      </w:tr>
      <w:tr w:rsidR="005F1EB8" w:rsidRPr="00F63F89" w14:paraId="4239191C" w14:textId="77777777" w:rsidTr="005D42B8">
        <w:trPr>
          <w:trHeight w:hRule="exact" w:val="1687"/>
        </w:trPr>
        <w:tc>
          <w:tcPr>
            <w:tcW w:w="4282" w:type="dxa"/>
            <w:tcBorders>
              <w:top w:val="single" w:sz="4" w:space="0" w:color="auto"/>
              <w:bottom w:val="single" w:sz="4" w:space="0" w:color="auto"/>
            </w:tcBorders>
          </w:tcPr>
          <w:p w14:paraId="4F57DFF4" w14:textId="5CED15FD" w:rsidR="005F1EB8" w:rsidRPr="00F63F89" w:rsidRDefault="00503238">
            <w:pPr>
              <w:jc w:val="center"/>
              <w:rPr>
                <w:rFonts w:ascii="Arial" w:eastAsia="Arial" w:hAnsi="Arial" w:cs="Arial"/>
                <w:b/>
                <w:bCs/>
                <w:sz w:val="21"/>
                <w:szCs w:val="21"/>
              </w:rPr>
            </w:pPr>
            <w:r>
              <w:rPr>
                <w:rFonts w:ascii="Arial" w:eastAsia="Arial" w:hAnsi="Arial" w:cs="Arial"/>
                <w:b/>
                <w:bCs/>
                <w:sz w:val="21"/>
                <w:szCs w:val="21"/>
              </w:rPr>
              <w:lastRenderedPageBreak/>
              <w:t>Miguel Ángel Juárez Tello</w:t>
            </w:r>
          </w:p>
          <w:p w14:paraId="41B905C2" w14:textId="4F77A7D0" w:rsidR="005F1EB8" w:rsidRPr="008B2994" w:rsidRDefault="005F1EB8" w:rsidP="00503238">
            <w:pPr>
              <w:jc w:val="center"/>
              <w:rPr>
                <w:rFonts w:ascii="Arial" w:eastAsia="Arial" w:hAnsi="Arial" w:cs="Arial"/>
                <w:bCs/>
                <w:sz w:val="20"/>
                <w:szCs w:val="20"/>
              </w:rPr>
            </w:pPr>
            <w:r>
              <w:rPr>
                <w:rFonts w:ascii="Arial" w:eastAsia="Arial" w:hAnsi="Arial" w:cs="Arial"/>
                <w:bCs/>
                <w:sz w:val="20"/>
                <w:szCs w:val="20"/>
              </w:rPr>
              <w:t xml:space="preserve"> </w:t>
            </w:r>
            <w:r w:rsidRPr="70C72527">
              <w:rPr>
                <w:rFonts w:ascii="Arial" w:eastAsia="Arial" w:hAnsi="Arial" w:cs="Arial"/>
                <w:sz w:val="20"/>
                <w:szCs w:val="20"/>
              </w:rPr>
              <w:t>Direc</w:t>
            </w:r>
            <w:r w:rsidR="00503238">
              <w:rPr>
                <w:rFonts w:ascii="Arial" w:eastAsia="Arial" w:hAnsi="Arial" w:cs="Arial"/>
                <w:sz w:val="20"/>
                <w:szCs w:val="20"/>
              </w:rPr>
              <w:t>tor</w:t>
            </w:r>
            <w:r w:rsidRPr="00F63F89">
              <w:rPr>
                <w:rFonts w:ascii="Arial" w:eastAsia="Arial" w:hAnsi="Arial" w:cs="Arial"/>
                <w:bCs/>
                <w:sz w:val="20"/>
                <w:szCs w:val="20"/>
              </w:rPr>
              <w:t xml:space="preserve"> de Tecnologías y Plataformas </w:t>
            </w:r>
          </w:p>
        </w:tc>
        <w:tc>
          <w:tcPr>
            <w:tcW w:w="431" w:type="dxa"/>
          </w:tcPr>
          <w:p w14:paraId="721EAA6E" w14:textId="77777777" w:rsidR="005F1EB8" w:rsidRPr="00F63F89" w:rsidRDefault="005F1EB8">
            <w:pPr>
              <w:jc w:val="center"/>
              <w:rPr>
                <w:rFonts w:ascii="Arial" w:eastAsia="Arial" w:hAnsi="Arial" w:cs="Arial"/>
                <w:b/>
                <w:bCs/>
                <w:sz w:val="21"/>
                <w:szCs w:val="21"/>
              </w:rPr>
            </w:pPr>
          </w:p>
        </w:tc>
        <w:tc>
          <w:tcPr>
            <w:tcW w:w="4420" w:type="dxa"/>
            <w:tcBorders>
              <w:top w:val="single" w:sz="4" w:space="0" w:color="auto"/>
              <w:bottom w:val="single" w:sz="4" w:space="0" w:color="auto"/>
            </w:tcBorders>
          </w:tcPr>
          <w:p w14:paraId="42F1487E" w14:textId="00FD1C11" w:rsidR="003246BD" w:rsidRDefault="005D42B8" w:rsidP="003246BD">
            <w:pPr>
              <w:jc w:val="center"/>
              <w:rPr>
                <w:rFonts w:ascii="Arial" w:eastAsia="Arial" w:hAnsi="Arial" w:cs="Arial"/>
                <w:b/>
                <w:bCs/>
                <w:sz w:val="21"/>
                <w:szCs w:val="21"/>
              </w:rPr>
            </w:pPr>
            <w:r>
              <w:rPr>
                <w:rFonts w:ascii="Arial" w:eastAsia="Arial" w:hAnsi="Arial" w:cs="Arial"/>
                <w:b/>
                <w:bCs/>
                <w:sz w:val="21"/>
                <w:szCs w:val="21"/>
              </w:rPr>
              <w:t>Jorge Luis Valdez López</w:t>
            </w:r>
          </w:p>
          <w:p w14:paraId="177C5363" w14:textId="2E3A654E" w:rsidR="003246BD" w:rsidRDefault="005D42B8" w:rsidP="15984215">
            <w:pPr>
              <w:jc w:val="center"/>
              <w:rPr>
                <w:rFonts w:ascii="Arial" w:eastAsia="Arial" w:hAnsi="Arial" w:cs="Arial"/>
                <w:sz w:val="20"/>
                <w:szCs w:val="20"/>
                <w:lang w:val="es-ES"/>
              </w:rPr>
            </w:pPr>
            <w:r>
              <w:rPr>
                <w:rFonts w:ascii="Arial" w:eastAsia="Arial" w:hAnsi="Arial" w:cs="Arial"/>
                <w:sz w:val="20"/>
                <w:szCs w:val="20"/>
              </w:rPr>
              <w:t>Coordinador de Administración</w:t>
            </w:r>
          </w:p>
          <w:p w14:paraId="16D578FA" w14:textId="77777777" w:rsidR="005F1EB8" w:rsidRDefault="005F1EB8" w:rsidP="00526DCC">
            <w:pPr>
              <w:tabs>
                <w:tab w:val="left" w:pos="1978"/>
              </w:tabs>
              <w:jc w:val="center"/>
              <w:rPr>
                <w:rFonts w:ascii="Arial" w:eastAsia="Arial" w:hAnsi="Arial" w:cs="Arial"/>
                <w:bCs/>
                <w:sz w:val="21"/>
                <w:szCs w:val="21"/>
              </w:rPr>
            </w:pPr>
          </w:p>
          <w:p w14:paraId="763B3D70" w14:textId="77777777" w:rsidR="0039494A" w:rsidRDefault="0039494A" w:rsidP="00526DCC">
            <w:pPr>
              <w:tabs>
                <w:tab w:val="left" w:pos="1978"/>
              </w:tabs>
              <w:jc w:val="center"/>
              <w:rPr>
                <w:rFonts w:ascii="Arial" w:eastAsia="Arial" w:hAnsi="Arial" w:cs="Arial"/>
                <w:bCs/>
                <w:sz w:val="21"/>
                <w:szCs w:val="21"/>
              </w:rPr>
            </w:pPr>
          </w:p>
          <w:p w14:paraId="71C1463A" w14:textId="77777777" w:rsidR="0039494A" w:rsidRDefault="0039494A" w:rsidP="00526DCC">
            <w:pPr>
              <w:tabs>
                <w:tab w:val="left" w:pos="1978"/>
              </w:tabs>
              <w:jc w:val="center"/>
              <w:rPr>
                <w:rFonts w:ascii="Arial" w:eastAsia="Arial" w:hAnsi="Arial" w:cs="Arial"/>
                <w:bCs/>
                <w:sz w:val="21"/>
                <w:szCs w:val="21"/>
              </w:rPr>
            </w:pPr>
          </w:p>
          <w:p w14:paraId="7209F5B0" w14:textId="77777777" w:rsidR="0039494A" w:rsidRDefault="0039494A" w:rsidP="00526DCC">
            <w:pPr>
              <w:tabs>
                <w:tab w:val="left" w:pos="1978"/>
              </w:tabs>
              <w:jc w:val="center"/>
              <w:rPr>
                <w:rFonts w:ascii="Arial" w:eastAsia="Arial" w:hAnsi="Arial" w:cs="Arial"/>
                <w:bCs/>
                <w:sz w:val="21"/>
                <w:szCs w:val="21"/>
              </w:rPr>
            </w:pPr>
          </w:p>
          <w:p w14:paraId="7C6FB522" w14:textId="77777777" w:rsidR="0039494A" w:rsidRDefault="0039494A" w:rsidP="00526DCC">
            <w:pPr>
              <w:tabs>
                <w:tab w:val="left" w:pos="1978"/>
              </w:tabs>
              <w:jc w:val="center"/>
              <w:rPr>
                <w:rFonts w:ascii="Arial" w:eastAsia="Arial" w:hAnsi="Arial" w:cs="Arial"/>
                <w:bCs/>
                <w:sz w:val="21"/>
                <w:szCs w:val="21"/>
              </w:rPr>
            </w:pPr>
          </w:p>
          <w:p w14:paraId="575EA80D" w14:textId="77777777" w:rsidR="0039494A" w:rsidRPr="00F63F89" w:rsidRDefault="0039494A" w:rsidP="00526DCC">
            <w:pPr>
              <w:tabs>
                <w:tab w:val="left" w:pos="1978"/>
              </w:tabs>
              <w:jc w:val="center"/>
              <w:rPr>
                <w:rFonts w:ascii="Arial" w:eastAsia="Arial" w:hAnsi="Arial" w:cs="Arial"/>
                <w:bCs/>
                <w:sz w:val="21"/>
                <w:szCs w:val="21"/>
              </w:rPr>
            </w:pPr>
          </w:p>
          <w:p w14:paraId="168EDCF9" w14:textId="77777777" w:rsidR="005F1EB8" w:rsidRDefault="005F1EB8">
            <w:pPr>
              <w:jc w:val="center"/>
              <w:rPr>
                <w:rFonts w:ascii="Arial" w:eastAsia="Arial" w:hAnsi="Arial" w:cs="Arial"/>
                <w:bCs/>
                <w:sz w:val="21"/>
                <w:szCs w:val="21"/>
              </w:rPr>
            </w:pPr>
          </w:p>
          <w:p w14:paraId="1985EF46" w14:textId="77777777" w:rsidR="005F1EB8" w:rsidRPr="00F63F89" w:rsidRDefault="005F1EB8">
            <w:pPr>
              <w:jc w:val="center"/>
              <w:rPr>
                <w:rFonts w:ascii="Arial" w:eastAsia="Arial" w:hAnsi="Arial" w:cs="Arial"/>
                <w:bCs/>
                <w:sz w:val="21"/>
                <w:szCs w:val="21"/>
              </w:rPr>
            </w:pPr>
          </w:p>
        </w:tc>
      </w:tr>
      <w:tr w:rsidR="005F1EB8" w:rsidRPr="00F63F89" w14:paraId="1287CB7F" w14:textId="77777777" w:rsidTr="005D42B8">
        <w:trPr>
          <w:trHeight w:val="1325"/>
        </w:trPr>
        <w:tc>
          <w:tcPr>
            <w:tcW w:w="4282" w:type="dxa"/>
            <w:tcBorders>
              <w:top w:val="single" w:sz="4" w:space="0" w:color="auto"/>
            </w:tcBorders>
          </w:tcPr>
          <w:p w14:paraId="649F8431" w14:textId="3AFA3F82" w:rsidR="003246BD" w:rsidRPr="003246BD" w:rsidRDefault="00005E15" w:rsidP="003246BD">
            <w:pPr>
              <w:jc w:val="center"/>
              <w:rPr>
                <w:rFonts w:ascii="Arial" w:eastAsia="Arial" w:hAnsi="Arial" w:cs="Arial"/>
                <w:b/>
                <w:bCs/>
                <w:sz w:val="21"/>
                <w:szCs w:val="21"/>
              </w:rPr>
            </w:pPr>
            <w:proofErr w:type="spellStart"/>
            <w:r>
              <w:rPr>
                <w:rFonts w:ascii="Arial" w:eastAsia="Arial" w:hAnsi="Arial" w:cs="Arial"/>
                <w:b/>
                <w:bCs/>
                <w:sz w:val="21"/>
                <w:szCs w:val="21"/>
              </w:rPr>
              <w:t>Egdar</w:t>
            </w:r>
            <w:proofErr w:type="spellEnd"/>
            <w:r>
              <w:rPr>
                <w:rFonts w:ascii="Arial" w:eastAsia="Arial" w:hAnsi="Arial" w:cs="Arial"/>
                <w:b/>
                <w:bCs/>
                <w:sz w:val="21"/>
                <w:szCs w:val="21"/>
              </w:rPr>
              <w:t xml:space="preserve"> Ricardo Rodríguez</w:t>
            </w:r>
            <w:r w:rsidR="00D357B0">
              <w:rPr>
                <w:rFonts w:ascii="Arial" w:eastAsia="Arial" w:hAnsi="Arial" w:cs="Arial"/>
                <w:b/>
                <w:bCs/>
                <w:sz w:val="21"/>
                <w:szCs w:val="21"/>
              </w:rPr>
              <w:t xml:space="preserve"> Hernández </w:t>
            </w:r>
          </w:p>
          <w:p w14:paraId="07523948" w14:textId="709757C9" w:rsidR="00413E73" w:rsidRDefault="007869B4" w:rsidP="001F3E02">
            <w:pPr>
              <w:jc w:val="center"/>
              <w:rPr>
                <w:rFonts w:ascii="Arial" w:eastAsia="Arial" w:hAnsi="Arial" w:cs="Arial"/>
                <w:sz w:val="20"/>
                <w:szCs w:val="20"/>
              </w:rPr>
            </w:pPr>
            <w:r w:rsidRPr="007869B4">
              <w:rPr>
                <w:rFonts w:ascii="Arial" w:eastAsia="Arial" w:hAnsi="Arial" w:cs="Arial"/>
                <w:sz w:val="20"/>
                <w:szCs w:val="20"/>
              </w:rPr>
              <w:t>Analista Especializado</w:t>
            </w:r>
            <w:r>
              <w:rPr>
                <w:rFonts w:ascii="Arial" w:eastAsia="Arial" w:hAnsi="Arial" w:cs="Arial"/>
                <w:sz w:val="20"/>
                <w:szCs w:val="20"/>
              </w:rPr>
              <w:t xml:space="preserve"> en representación de la </w:t>
            </w:r>
            <w:r w:rsidR="005D42B8">
              <w:rPr>
                <w:rFonts w:ascii="Arial" w:eastAsia="Arial" w:hAnsi="Arial" w:cs="Arial"/>
                <w:sz w:val="20"/>
                <w:szCs w:val="20"/>
              </w:rPr>
              <w:t>Direc</w:t>
            </w:r>
            <w:r>
              <w:rPr>
                <w:rFonts w:ascii="Arial" w:eastAsia="Arial" w:hAnsi="Arial" w:cs="Arial"/>
                <w:sz w:val="20"/>
                <w:szCs w:val="20"/>
              </w:rPr>
              <w:t>ción</w:t>
            </w:r>
            <w:r w:rsidR="005D42B8">
              <w:rPr>
                <w:rFonts w:ascii="Arial" w:eastAsia="Arial" w:hAnsi="Arial" w:cs="Arial"/>
                <w:sz w:val="20"/>
                <w:szCs w:val="20"/>
              </w:rPr>
              <w:t xml:space="preserve"> de Prospectiva y Políticas Públicas</w:t>
            </w:r>
            <w:r w:rsidR="00E06396">
              <w:rPr>
                <w:rFonts w:ascii="Arial" w:eastAsia="Arial" w:hAnsi="Arial" w:cs="Arial"/>
                <w:sz w:val="20"/>
                <w:szCs w:val="20"/>
              </w:rPr>
              <w:t xml:space="preserve"> designado</w:t>
            </w:r>
            <w:r>
              <w:rPr>
                <w:rFonts w:ascii="Arial" w:eastAsia="Arial" w:hAnsi="Arial" w:cs="Arial"/>
                <w:sz w:val="20"/>
                <w:szCs w:val="20"/>
              </w:rPr>
              <w:t xml:space="preserve"> mediante correo electrónico</w:t>
            </w:r>
          </w:p>
          <w:p w14:paraId="62FD803C" w14:textId="77777777" w:rsidR="00413E73" w:rsidRDefault="00413E73" w:rsidP="001F3E02">
            <w:pPr>
              <w:rPr>
                <w:rFonts w:ascii="Arial" w:eastAsia="Arial" w:hAnsi="Arial" w:cs="Arial"/>
                <w:sz w:val="20"/>
                <w:szCs w:val="20"/>
              </w:rPr>
            </w:pPr>
          </w:p>
          <w:p w14:paraId="69EC3883" w14:textId="450CAF99" w:rsidR="00413E73" w:rsidRPr="003246BD" w:rsidRDefault="00413E73" w:rsidP="001F3E02">
            <w:pPr>
              <w:rPr>
                <w:rFonts w:ascii="Arial" w:eastAsia="Arial" w:hAnsi="Arial" w:cs="Arial"/>
                <w:sz w:val="20"/>
                <w:szCs w:val="20"/>
              </w:rPr>
            </w:pPr>
          </w:p>
        </w:tc>
        <w:tc>
          <w:tcPr>
            <w:tcW w:w="431" w:type="dxa"/>
          </w:tcPr>
          <w:p w14:paraId="2640EC88" w14:textId="77777777" w:rsidR="005F1EB8" w:rsidRPr="00F63F89" w:rsidRDefault="005F1EB8">
            <w:pPr>
              <w:jc w:val="both"/>
              <w:rPr>
                <w:rFonts w:ascii="Arial" w:eastAsia="Arial" w:hAnsi="Arial" w:cs="Arial"/>
                <w:b/>
                <w:bCs/>
                <w:sz w:val="21"/>
                <w:szCs w:val="21"/>
              </w:rPr>
            </w:pPr>
          </w:p>
        </w:tc>
        <w:tc>
          <w:tcPr>
            <w:tcW w:w="4420" w:type="dxa"/>
            <w:tcBorders>
              <w:top w:val="single" w:sz="4" w:space="0" w:color="auto"/>
            </w:tcBorders>
          </w:tcPr>
          <w:p w14:paraId="3FF57743" w14:textId="2B3BAF59" w:rsidR="003246BD" w:rsidRPr="002C5580" w:rsidRDefault="009154FF" w:rsidP="003246BD">
            <w:pPr>
              <w:jc w:val="center"/>
              <w:rPr>
                <w:rFonts w:ascii="Arial" w:eastAsia="Arial" w:hAnsi="Arial" w:cs="Arial"/>
                <w:b/>
                <w:bCs/>
                <w:sz w:val="21"/>
                <w:szCs w:val="21"/>
              </w:rPr>
            </w:pPr>
            <w:r>
              <w:rPr>
                <w:rFonts w:ascii="Arial" w:eastAsia="Arial" w:hAnsi="Arial" w:cs="Arial"/>
                <w:b/>
                <w:bCs/>
                <w:sz w:val="21"/>
                <w:szCs w:val="21"/>
              </w:rPr>
              <w:t xml:space="preserve">Gerardo Gómez </w:t>
            </w:r>
            <w:r w:rsidR="00330E29">
              <w:rPr>
                <w:rFonts w:ascii="Arial" w:eastAsia="Arial" w:hAnsi="Arial" w:cs="Arial"/>
                <w:b/>
                <w:bCs/>
                <w:sz w:val="21"/>
                <w:szCs w:val="21"/>
              </w:rPr>
              <w:t>Robles</w:t>
            </w:r>
          </w:p>
          <w:p w14:paraId="2BB1C6AB" w14:textId="3EF37CD1" w:rsidR="002C5580" w:rsidRPr="002C5580" w:rsidRDefault="00330E29" w:rsidP="003246BD">
            <w:pPr>
              <w:jc w:val="center"/>
              <w:rPr>
                <w:rFonts w:ascii="Arial" w:eastAsia="Arial" w:hAnsi="Arial" w:cs="Arial"/>
                <w:sz w:val="21"/>
                <w:szCs w:val="21"/>
              </w:rPr>
            </w:pPr>
            <w:r w:rsidRPr="00330E29">
              <w:rPr>
                <w:rFonts w:ascii="Arial" w:eastAsia="Arial" w:hAnsi="Arial" w:cs="Arial"/>
                <w:sz w:val="21"/>
                <w:szCs w:val="21"/>
              </w:rPr>
              <w:t>Coordinador de Desarrollo de Capacidades</w:t>
            </w:r>
            <w:r>
              <w:rPr>
                <w:rFonts w:ascii="Arial" w:eastAsia="Arial" w:hAnsi="Arial" w:cs="Arial"/>
                <w:sz w:val="21"/>
                <w:szCs w:val="21"/>
              </w:rPr>
              <w:t xml:space="preserve"> en representación de la </w:t>
            </w:r>
            <w:r w:rsidR="002C5580" w:rsidRPr="002C5580">
              <w:rPr>
                <w:rFonts w:ascii="Arial" w:eastAsia="Arial" w:hAnsi="Arial" w:cs="Arial"/>
                <w:sz w:val="21"/>
                <w:szCs w:val="21"/>
              </w:rPr>
              <w:t>Direc</w:t>
            </w:r>
            <w:r>
              <w:rPr>
                <w:rFonts w:ascii="Arial" w:eastAsia="Arial" w:hAnsi="Arial" w:cs="Arial"/>
                <w:sz w:val="21"/>
                <w:szCs w:val="21"/>
              </w:rPr>
              <w:t>ción</w:t>
            </w:r>
            <w:r w:rsidR="002C5580" w:rsidRPr="002C5580">
              <w:rPr>
                <w:rFonts w:ascii="Arial" w:eastAsia="Arial" w:hAnsi="Arial" w:cs="Arial"/>
                <w:sz w:val="21"/>
                <w:szCs w:val="21"/>
              </w:rPr>
              <w:t xml:space="preserve"> de Coordinación Interinstitucional</w:t>
            </w:r>
            <w:r>
              <w:rPr>
                <w:rFonts w:ascii="Arial" w:eastAsia="Arial" w:hAnsi="Arial" w:cs="Arial"/>
                <w:sz w:val="21"/>
                <w:szCs w:val="21"/>
              </w:rPr>
              <w:t xml:space="preserve"> </w:t>
            </w:r>
            <w:r w:rsidR="00E06396">
              <w:rPr>
                <w:rFonts w:ascii="Arial" w:eastAsia="Arial" w:hAnsi="Arial" w:cs="Arial"/>
                <w:sz w:val="21"/>
                <w:szCs w:val="21"/>
              </w:rPr>
              <w:t xml:space="preserve">designado </w:t>
            </w:r>
            <w:r>
              <w:rPr>
                <w:rFonts w:ascii="Arial" w:eastAsia="Arial" w:hAnsi="Arial" w:cs="Arial"/>
                <w:sz w:val="21"/>
                <w:szCs w:val="21"/>
              </w:rPr>
              <w:t>mediante correo electrónico</w:t>
            </w:r>
          </w:p>
          <w:p w14:paraId="114ADF77" w14:textId="77777777" w:rsidR="003246BD" w:rsidRPr="002C5580" w:rsidRDefault="003246BD" w:rsidP="003246BD">
            <w:pPr>
              <w:jc w:val="center"/>
              <w:rPr>
                <w:rFonts w:ascii="Arial" w:eastAsia="Arial" w:hAnsi="Arial" w:cs="Arial"/>
                <w:b/>
                <w:bCs/>
                <w:sz w:val="21"/>
                <w:szCs w:val="21"/>
              </w:rPr>
            </w:pPr>
          </w:p>
          <w:p w14:paraId="39120DF8" w14:textId="77777777" w:rsidR="003246BD" w:rsidRPr="002C5580" w:rsidRDefault="003246BD" w:rsidP="003246BD">
            <w:pPr>
              <w:jc w:val="center"/>
              <w:rPr>
                <w:rFonts w:ascii="Arial" w:eastAsia="Arial" w:hAnsi="Arial" w:cs="Arial"/>
                <w:b/>
                <w:bCs/>
                <w:sz w:val="21"/>
                <w:szCs w:val="21"/>
              </w:rPr>
            </w:pPr>
          </w:p>
          <w:p w14:paraId="433CE772" w14:textId="77777777" w:rsidR="005F1EB8" w:rsidRPr="002C5580" w:rsidRDefault="005F1EB8">
            <w:pPr>
              <w:rPr>
                <w:rFonts w:ascii="Arial" w:eastAsia="Arial" w:hAnsi="Arial" w:cs="Arial"/>
                <w:b/>
                <w:bCs/>
                <w:sz w:val="21"/>
                <w:szCs w:val="21"/>
              </w:rPr>
            </w:pPr>
          </w:p>
        </w:tc>
      </w:tr>
      <w:tr w:rsidR="002C5580" w:rsidRPr="00F63F89" w14:paraId="1D3B7A0C" w14:textId="77777777" w:rsidTr="00B01F6D">
        <w:trPr>
          <w:trHeight w:val="1325"/>
        </w:trPr>
        <w:tc>
          <w:tcPr>
            <w:tcW w:w="4282" w:type="dxa"/>
            <w:tcBorders>
              <w:top w:val="single" w:sz="4" w:space="0" w:color="auto"/>
            </w:tcBorders>
          </w:tcPr>
          <w:p w14:paraId="623323A3" w14:textId="3BE740C9" w:rsidR="002C5580" w:rsidRDefault="002C5580" w:rsidP="003246BD">
            <w:pPr>
              <w:jc w:val="center"/>
              <w:rPr>
                <w:rFonts w:ascii="Arial" w:eastAsia="Arial" w:hAnsi="Arial" w:cs="Arial"/>
                <w:b/>
                <w:bCs/>
                <w:sz w:val="21"/>
                <w:szCs w:val="21"/>
              </w:rPr>
            </w:pPr>
            <w:r>
              <w:rPr>
                <w:rFonts w:ascii="Arial" w:eastAsia="Arial" w:hAnsi="Arial" w:cs="Arial"/>
                <w:b/>
                <w:bCs/>
                <w:sz w:val="21"/>
                <w:szCs w:val="21"/>
              </w:rPr>
              <w:t>Miguel Navarro Flores</w:t>
            </w:r>
          </w:p>
          <w:p w14:paraId="0D72ADA4" w14:textId="74876BB5" w:rsidR="002C5580" w:rsidRPr="002C5580" w:rsidRDefault="002C5580" w:rsidP="003246BD">
            <w:pPr>
              <w:jc w:val="center"/>
              <w:rPr>
                <w:rFonts w:ascii="Arial" w:eastAsia="Arial" w:hAnsi="Arial" w:cs="Arial"/>
                <w:sz w:val="21"/>
                <w:szCs w:val="21"/>
              </w:rPr>
            </w:pPr>
            <w:r w:rsidRPr="002C5580">
              <w:rPr>
                <w:rFonts w:ascii="Arial" w:eastAsia="Arial" w:hAnsi="Arial" w:cs="Arial"/>
                <w:sz w:val="21"/>
                <w:szCs w:val="21"/>
              </w:rPr>
              <w:t>Titular de la Unidad de Transparencia</w:t>
            </w:r>
          </w:p>
        </w:tc>
        <w:tc>
          <w:tcPr>
            <w:tcW w:w="431" w:type="dxa"/>
          </w:tcPr>
          <w:p w14:paraId="037C2C45" w14:textId="77777777" w:rsidR="002C5580" w:rsidRPr="00F63F89" w:rsidRDefault="002C5580">
            <w:pPr>
              <w:jc w:val="both"/>
              <w:rPr>
                <w:rFonts w:ascii="Arial" w:eastAsia="Arial" w:hAnsi="Arial" w:cs="Arial"/>
                <w:b/>
                <w:bCs/>
                <w:sz w:val="21"/>
                <w:szCs w:val="21"/>
              </w:rPr>
            </w:pPr>
          </w:p>
        </w:tc>
        <w:tc>
          <w:tcPr>
            <w:tcW w:w="4420" w:type="dxa"/>
            <w:tcBorders>
              <w:top w:val="single" w:sz="4" w:space="0" w:color="auto"/>
            </w:tcBorders>
          </w:tcPr>
          <w:p w14:paraId="478C4219" w14:textId="77777777" w:rsidR="002C5580" w:rsidRDefault="00F715A6" w:rsidP="003246BD">
            <w:pPr>
              <w:jc w:val="center"/>
              <w:rPr>
                <w:rFonts w:ascii="Arial" w:eastAsia="Arial" w:hAnsi="Arial" w:cs="Arial"/>
                <w:b/>
                <w:bCs/>
                <w:sz w:val="21"/>
                <w:szCs w:val="21"/>
              </w:rPr>
            </w:pPr>
            <w:r>
              <w:rPr>
                <w:rFonts w:ascii="Arial" w:eastAsia="Arial" w:hAnsi="Arial" w:cs="Arial"/>
                <w:b/>
                <w:bCs/>
                <w:sz w:val="21"/>
                <w:szCs w:val="21"/>
              </w:rPr>
              <w:t>José Alberto Zaragoza Ruíz</w:t>
            </w:r>
          </w:p>
          <w:p w14:paraId="4DBB15AD" w14:textId="5B8D2E82" w:rsidR="00F715A6" w:rsidRPr="00F715A6" w:rsidRDefault="00F715A6" w:rsidP="003246BD">
            <w:pPr>
              <w:jc w:val="center"/>
              <w:rPr>
                <w:rFonts w:ascii="Arial" w:eastAsia="Arial" w:hAnsi="Arial" w:cs="Arial"/>
                <w:sz w:val="21"/>
                <w:szCs w:val="21"/>
              </w:rPr>
            </w:pPr>
            <w:r w:rsidRPr="00F715A6">
              <w:rPr>
                <w:rFonts w:ascii="Arial" w:eastAsia="Arial" w:hAnsi="Arial" w:cs="Arial"/>
                <w:sz w:val="21"/>
                <w:szCs w:val="21"/>
              </w:rPr>
              <w:t>Coordinador de Asuntos Jurídicos</w:t>
            </w:r>
          </w:p>
        </w:tc>
      </w:tr>
      <w:tr w:rsidR="00F715A6" w:rsidRPr="00F63F89" w14:paraId="426E164D" w14:textId="77777777" w:rsidTr="00B01F6D">
        <w:trPr>
          <w:trHeight w:val="1325"/>
        </w:trPr>
        <w:tc>
          <w:tcPr>
            <w:tcW w:w="4282" w:type="dxa"/>
            <w:tcBorders>
              <w:top w:val="single" w:sz="4" w:space="0" w:color="auto"/>
            </w:tcBorders>
          </w:tcPr>
          <w:p w14:paraId="6D52D573" w14:textId="55941078" w:rsidR="00F715A6" w:rsidRDefault="00F715A6" w:rsidP="003246BD">
            <w:pPr>
              <w:jc w:val="center"/>
              <w:rPr>
                <w:rFonts w:ascii="Arial" w:eastAsia="Arial" w:hAnsi="Arial" w:cs="Arial"/>
                <w:b/>
                <w:bCs/>
                <w:sz w:val="21"/>
                <w:szCs w:val="21"/>
              </w:rPr>
            </w:pPr>
            <w:r>
              <w:rPr>
                <w:rFonts w:ascii="Arial" w:eastAsia="Arial" w:hAnsi="Arial" w:cs="Arial"/>
                <w:b/>
                <w:bCs/>
                <w:sz w:val="21"/>
                <w:szCs w:val="21"/>
              </w:rPr>
              <w:t>Hilda Maritza</w:t>
            </w:r>
            <w:r w:rsidR="00B01F6D">
              <w:rPr>
                <w:rFonts w:ascii="Arial" w:eastAsia="Arial" w:hAnsi="Arial" w:cs="Arial"/>
                <w:b/>
                <w:bCs/>
                <w:sz w:val="21"/>
                <w:szCs w:val="21"/>
              </w:rPr>
              <w:t xml:space="preserve"> Oropeza Silva</w:t>
            </w:r>
          </w:p>
          <w:p w14:paraId="48EFB146" w14:textId="6AC1C0D8" w:rsidR="00B01F6D" w:rsidRPr="00B01F6D" w:rsidRDefault="00B01F6D" w:rsidP="003246BD">
            <w:pPr>
              <w:jc w:val="center"/>
              <w:rPr>
                <w:rFonts w:ascii="Arial" w:eastAsia="Arial" w:hAnsi="Arial" w:cs="Arial"/>
                <w:sz w:val="21"/>
                <w:szCs w:val="21"/>
              </w:rPr>
            </w:pPr>
            <w:r w:rsidRPr="00B01F6D">
              <w:rPr>
                <w:rFonts w:ascii="Arial" w:eastAsia="Arial" w:hAnsi="Arial" w:cs="Arial"/>
                <w:sz w:val="21"/>
                <w:szCs w:val="21"/>
              </w:rPr>
              <w:t>Coordinadora de Fomento a la Cultura de la Integridad</w:t>
            </w:r>
          </w:p>
        </w:tc>
        <w:tc>
          <w:tcPr>
            <w:tcW w:w="431" w:type="dxa"/>
          </w:tcPr>
          <w:p w14:paraId="2E70A578" w14:textId="77777777" w:rsidR="00F715A6" w:rsidRPr="00F63F89" w:rsidRDefault="00F715A6">
            <w:pPr>
              <w:jc w:val="both"/>
              <w:rPr>
                <w:rFonts w:ascii="Arial" w:eastAsia="Arial" w:hAnsi="Arial" w:cs="Arial"/>
                <w:b/>
                <w:bCs/>
                <w:sz w:val="21"/>
                <w:szCs w:val="21"/>
              </w:rPr>
            </w:pPr>
          </w:p>
        </w:tc>
        <w:tc>
          <w:tcPr>
            <w:tcW w:w="4420" w:type="dxa"/>
          </w:tcPr>
          <w:p w14:paraId="3288BAAC" w14:textId="77777777" w:rsidR="00F715A6" w:rsidRDefault="00F715A6" w:rsidP="003246BD">
            <w:pPr>
              <w:jc w:val="center"/>
              <w:rPr>
                <w:rFonts w:ascii="Arial" w:eastAsia="Arial" w:hAnsi="Arial" w:cs="Arial"/>
                <w:b/>
                <w:bCs/>
                <w:sz w:val="21"/>
                <w:szCs w:val="21"/>
              </w:rPr>
            </w:pPr>
          </w:p>
        </w:tc>
      </w:tr>
      <w:tr w:rsidR="004B7C54" w:rsidRPr="00526DCC" w14:paraId="1980DDFC" w14:textId="77777777" w:rsidTr="15984215">
        <w:trPr>
          <w:trHeight w:val="1473"/>
        </w:trPr>
        <w:tc>
          <w:tcPr>
            <w:tcW w:w="9133" w:type="dxa"/>
            <w:gridSpan w:val="3"/>
          </w:tcPr>
          <w:p w14:paraId="02D75267" w14:textId="4B71681A" w:rsidR="004B7C54" w:rsidRPr="001F3E02" w:rsidRDefault="004B7C54" w:rsidP="001F3E02">
            <w:pPr>
              <w:jc w:val="center"/>
              <w:rPr>
                <w:rFonts w:ascii="Arial" w:eastAsia="Arial" w:hAnsi="Arial" w:cs="Arial"/>
                <w:b/>
                <w:bCs/>
                <w:sz w:val="20"/>
                <w:szCs w:val="20"/>
              </w:rPr>
            </w:pPr>
            <w:r w:rsidRPr="00413E73">
              <w:rPr>
                <w:rFonts w:ascii="Arial" w:eastAsia="Arial" w:hAnsi="Arial" w:cs="Arial"/>
                <w:b/>
                <w:bCs/>
                <w:sz w:val="20"/>
                <w:szCs w:val="20"/>
              </w:rPr>
              <w:t>CON VOZ:</w:t>
            </w:r>
          </w:p>
        </w:tc>
      </w:tr>
      <w:tr w:rsidR="003246BD" w:rsidRPr="00526DCC" w14:paraId="3D4EABA1" w14:textId="77777777" w:rsidTr="00B01F6D">
        <w:trPr>
          <w:trHeight w:val="1200"/>
        </w:trPr>
        <w:tc>
          <w:tcPr>
            <w:tcW w:w="4282" w:type="dxa"/>
            <w:tcBorders>
              <w:top w:val="single" w:sz="4" w:space="0" w:color="auto"/>
            </w:tcBorders>
          </w:tcPr>
          <w:p w14:paraId="1D982A07" w14:textId="77777777" w:rsidR="00413E73" w:rsidRDefault="00413E73" w:rsidP="00413E73">
            <w:pPr>
              <w:jc w:val="center"/>
              <w:rPr>
                <w:rFonts w:ascii="Arial" w:eastAsia="Arial" w:hAnsi="Arial" w:cs="Arial"/>
                <w:b/>
                <w:bCs/>
                <w:sz w:val="21"/>
                <w:szCs w:val="21"/>
              </w:rPr>
            </w:pPr>
            <w:r>
              <w:rPr>
                <w:rFonts w:ascii="Arial" w:eastAsia="Arial" w:hAnsi="Arial" w:cs="Arial"/>
                <w:b/>
                <w:bCs/>
                <w:sz w:val="21"/>
                <w:szCs w:val="21"/>
              </w:rPr>
              <w:t>Ezequiel González Pinedo</w:t>
            </w:r>
          </w:p>
          <w:p w14:paraId="71910CA8" w14:textId="77777777" w:rsidR="00413E73" w:rsidRDefault="00413E73" w:rsidP="00413E73">
            <w:pPr>
              <w:jc w:val="center"/>
              <w:rPr>
                <w:rFonts w:ascii="Arial" w:eastAsia="Arial" w:hAnsi="Arial" w:cs="Arial"/>
                <w:sz w:val="20"/>
                <w:szCs w:val="20"/>
              </w:rPr>
            </w:pPr>
            <w:r>
              <w:rPr>
                <w:rFonts w:ascii="Arial" w:eastAsia="Arial" w:hAnsi="Arial" w:cs="Arial"/>
                <w:sz w:val="20"/>
                <w:szCs w:val="20"/>
              </w:rPr>
              <w:t>Invitado Permanente</w:t>
            </w:r>
          </w:p>
          <w:p w14:paraId="72AA0B52" w14:textId="22B52605" w:rsidR="00CB0DFE" w:rsidRPr="001F3E02" w:rsidRDefault="00413E73" w:rsidP="001F3E02">
            <w:pPr>
              <w:jc w:val="center"/>
              <w:rPr>
                <w:rFonts w:ascii="Arial" w:eastAsia="Arial" w:hAnsi="Arial" w:cs="Arial"/>
                <w:sz w:val="20"/>
                <w:szCs w:val="20"/>
              </w:rPr>
            </w:pPr>
            <w:r>
              <w:rPr>
                <w:rFonts w:ascii="Arial" w:eastAsia="Arial" w:hAnsi="Arial" w:cs="Arial"/>
                <w:sz w:val="20"/>
                <w:szCs w:val="20"/>
              </w:rPr>
              <w:t>Titular del Órgano Interno de Control</w:t>
            </w:r>
          </w:p>
        </w:tc>
        <w:tc>
          <w:tcPr>
            <w:tcW w:w="431" w:type="dxa"/>
          </w:tcPr>
          <w:p w14:paraId="008143FA" w14:textId="77777777" w:rsidR="003246BD" w:rsidRPr="00F63F89" w:rsidRDefault="003246BD">
            <w:pPr>
              <w:jc w:val="both"/>
              <w:rPr>
                <w:rFonts w:ascii="Arial" w:eastAsia="Arial" w:hAnsi="Arial" w:cs="Arial"/>
                <w:b/>
                <w:bCs/>
                <w:sz w:val="21"/>
                <w:szCs w:val="21"/>
              </w:rPr>
            </w:pPr>
          </w:p>
        </w:tc>
        <w:tc>
          <w:tcPr>
            <w:tcW w:w="4420" w:type="dxa"/>
          </w:tcPr>
          <w:p w14:paraId="7B4E2232" w14:textId="77777777" w:rsidR="001F3E02" w:rsidRDefault="001F3E02" w:rsidP="003246BD">
            <w:pPr>
              <w:jc w:val="center"/>
              <w:rPr>
                <w:rFonts w:ascii="Arial" w:hAnsi="Arial" w:cs="Arial"/>
                <w:sz w:val="20"/>
                <w:szCs w:val="20"/>
              </w:rPr>
            </w:pPr>
          </w:p>
          <w:p w14:paraId="58E18969" w14:textId="77777777" w:rsidR="001F3E02" w:rsidRPr="00526DCC" w:rsidRDefault="001F3E02" w:rsidP="003246BD">
            <w:pPr>
              <w:jc w:val="center"/>
              <w:rPr>
                <w:rFonts w:ascii="Arial" w:eastAsia="Arial" w:hAnsi="Arial" w:cs="Arial"/>
                <w:sz w:val="20"/>
                <w:szCs w:val="20"/>
              </w:rPr>
            </w:pPr>
          </w:p>
          <w:p w14:paraId="7A19729B" w14:textId="77777777" w:rsidR="003246BD" w:rsidRPr="00526DCC" w:rsidRDefault="003246BD" w:rsidP="003246BD">
            <w:pPr>
              <w:jc w:val="center"/>
              <w:rPr>
                <w:rFonts w:ascii="Arial" w:eastAsia="Arial" w:hAnsi="Arial" w:cs="Arial"/>
                <w:b/>
                <w:bCs/>
                <w:sz w:val="21"/>
                <w:szCs w:val="21"/>
              </w:rPr>
            </w:pPr>
          </w:p>
        </w:tc>
      </w:tr>
    </w:tbl>
    <w:p w14:paraId="1BE7DFAE" w14:textId="77777777" w:rsidR="001F3E02" w:rsidRDefault="001F3E02" w:rsidP="00556494">
      <w:pPr>
        <w:autoSpaceDE w:val="0"/>
        <w:autoSpaceDN w:val="0"/>
        <w:adjustRightInd w:val="0"/>
        <w:jc w:val="both"/>
        <w:rPr>
          <w:rFonts w:ascii="Arial" w:eastAsia="Cambria" w:hAnsi="Arial" w:cs="Arial"/>
          <w:i/>
          <w:iCs/>
          <w:color w:val="2E2E2E"/>
          <w:sz w:val="18"/>
          <w:szCs w:val="18"/>
          <w:lang w:val="es-MX" w:eastAsia="es-MX"/>
        </w:rPr>
      </w:pPr>
    </w:p>
    <w:p w14:paraId="1B33551B" w14:textId="3515679A" w:rsidR="00556494" w:rsidRPr="00FA54DD" w:rsidRDefault="00556494" w:rsidP="00556494">
      <w:pPr>
        <w:autoSpaceDE w:val="0"/>
        <w:autoSpaceDN w:val="0"/>
        <w:adjustRightInd w:val="0"/>
        <w:jc w:val="both"/>
        <w:rPr>
          <w:rFonts w:ascii="Arial" w:eastAsia="Cambria" w:hAnsi="Arial" w:cs="Arial"/>
          <w:i/>
          <w:iCs/>
          <w:color w:val="000000" w:themeColor="text1"/>
          <w:sz w:val="18"/>
          <w:szCs w:val="18"/>
          <w:lang w:val="es-MX" w:eastAsia="es-MX"/>
        </w:rPr>
      </w:pPr>
      <w:r w:rsidRPr="00F63F89">
        <w:rPr>
          <w:rFonts w:ascii="Arial" w:eastAsia="Cambria" w:hAnsi="Arial" w:cs="Arial"/>
          <w:i/>
          <w:iCs/>
          <w:color w:val="2E2E2E"/>
          <w:sz w:val="18"/>
          <w:szCs w:val="18"/>
          <w:lang w:val="es-MX" w:eastAsia="es-MX"/>
        </w:rPr>
        <w:t xml:space="preserve">La presente </w:t>
      </w:r>
      <w:r w:rsidR="0039494A">
        <w:rPr>
          <w:rFonts w:ascii="Arial" w:eastAsia="Cambria" w:hAnsi="Arial" w:cs="Arial"/>
          <w:i/>
          <w:iCs/>
          <w:color w:val="2E2E2E"/>
          <w:sz w:val="18"/>
          <w:szCs w:val="18"/>
          <w:lang w:val="es-MX" w:eastAsia="es-MX"/>
        </w:rPr>
        <w:t>f</w:t>
      </w:r>
      <w:r w:rsidRPr="00F63F89">
        <w:rPr>
          <w:rFonts w:ascii="Arial" w:eastAsia="Cambria" w:hAnsi="Arial" w:cs="Arial"/>
          <w:i/>
          <w:iCs/>
          <w:color w:val="2E2E2E"/>
          <w:sz w:val="18"/>
          <w:szCs w:val="18"/>
          <w:lang w:val="es-MX" w:eastAsia="es-MX"/>
        </w:rPr>
        <w:t>oja de firmas forma parte integral d</w:t>
      </w:r>
      <w:r w:rsidRPr="00F63F89">
        <w:rPr>
          <w:rFonts w:ascii="Arial" w:eastAsia="Cambria" w:hAnsi="Arial" w:cs="Arial"/>
          <w:i/>
          <w:iCs/>
          <w:color w:val="474747"/>
          <w:sz w:val="18"/>
          <w:szCs w:val="18"/>
          <w:lang w:val="es-MX" w:eastAsia="es-MX"/>
        </w:rPr>
        <w:t>e</w:t>
      </w:r>
      <w:r w:rsidRPr="00F63F89">
        <w:rPr>
          <w:rFonts w:ascii="Arial" w:eastAsia="Cambria" w:hAnsi="Arial" w:cs="Arial"/>
          <w:i/>
          <w:iCs/>
          <w:color w:val="2E2E2E"/>
          <w:sz w:val="18"/>
          <w:szCs w:val="18"/>
          <w:lang w:val="es-MX" w:eastAsia="es-MX"/>
        </w:rPr>
        <w:t>l Act</w:t>
      </w:r>
      <w:r w:rsidRPr="00F63F89">
        <w:rPr>
          <w:rFonts w:ascii="Arial" w:eastAsia="Cambria" w:hAnsi="Arial" w:cs="Arial"/>
          <w:i/>
          <w:iCs/>
          <w:color w:val="474747"/>
          <w:sz w:val="18"/>
          <w:szCs w:val="18"/>
          <w:lang w:val="es-MX" w:eastAsia="es-MX"/>
        </w:rPr>
        <w:t xml:space="preserve">a </w:t>
      </w:r>
      <w:r w:rsidRPr="00F63F89">
        <w:rPr>
          <w:rFonts w:ascii="Arial" w:eastAsia="Cambria" w:hAnsi="Arial" w:cs="Arial"/>
          <w:i/>
          <w:iCs/>
          <w:color w:val="2E2E2E"/>
          <w:sz w:val="18"/>
          <w:szCs w:val="18"/>
          <w:lang w:val="es-MX" w:eastAsia="es-MX"/>
        </w:rPr>
        <w:t xml:space="preserve">de </w:t>
      </w:r>
      <w:r w:rsidRPr="00677F9F">
        <w:rPr>
          <w:rFonts w:ascii="Arial" w:eastAsia="Cambria" w:hAnsi="Arial" w:cs="Arial"/>
          <w:i/>
          <w:iCs/>
          <w:color w:val="000000" w:themeColor="text1"/>
          <w:sz w:val="18"/>
          <w:szCs w:val="18"/>
          <w:lang w:val="es-MX" w:eastAsia="es-MX"/>
        </w:rPr>
        <w:t xml:space="preserve">la </w:t>
      </w:r>
      <w:r w:rsidR="002F408C">
        <w:rPr>
          <w:rFonts w:ascii="Arial" w:eastAsia="Cambria" w:hAnsi="Arial" w:cs="Arial"/>
          <w:i/>
          <w:iCs/>
          <w:color w:val="000000" w:themeColor="text1"/>
          <w:sz w:val="18"/>
          <w:szCs w:val="18"/>
          <w:lang w:val="es-MX" w:eastAsia="es-MX"/>
        </w:rPr>
        <w:t>Tercer</w:t>
      </w:r>
      <w:r w:rsidR="00FA54DD">
        <w:rPr>
          <w:rFonts w:ascii="Arial" w:eastAsia="Cambria" w:hAnsi="Arial" w:cs="Arial"/>
          <w:i/>
          <w:iCs/>
          <w:color w:val="000000" w:themeColor="text1"/>
          <w:sz w:val="18"/>
          <w:szCs w:val="18"/>
          <w:lang w:val="es-MX" w:eastAsia="es-MX"/>
        </w:rPr>
        <w:t>a</w:t>
      </w:r>
      <w:r w:rsidRPr="00677F9F">
        <w:rPr>
          <w:rFonts w:ascii="Arial" w:eastAsia="Cambria" w:hAnsi="Arial" w:cs="Arial"/>
          <w:i/>
          <w:iCs/>
          <w:color w:val="000000" w:themeColor="text1"/>
          <w:sz w:val="18"/>
          <w:szCs w:val="18"/>
          <w:lang w:val="es-MX" w:eastAsia="es-MX"/>
        </w:rPr>
        <w:t xml:space="preserve"> Sesión</w:t>
      </w:r>
      <w:r w:rsidR="00FA54DD">
        <w:rPr>
          <w:rFonts w:ascii="Arial" w:eastAsia="Cambria" w:hAnsi="Arial" w:cs="Arial"/>
          <w:i/>
          <w:iCs/>
          <w:color w:val="000000" w:themeColor="text1"/>
          <w:sz w:val="18"/>
          <w:szCs w:val="18"/>
          <w:lang w:val="es-MX" w:eastAsia="es-MX"/>
        </w:rPr>
        <w:t xml:space="preserve"> O</w:t>
      </w:r>
      <w:r w:rsidRPr="00677F9F">
        <w:rPr>
          <w:rFonts w:ascii="Arial" w:eastAsia="Cambria" w:hAnsi="Arial" w:cs="Arial"/>
          <w:i/>
          <w:iCs/>
          <w:color w:val="000000" w:themeColor="text1"/>
          <w:sz w:val="18"/>
          <w:szCs w:val="18"/>
          <w:lang w:val="es-MX" w:eastAsia="es-MX"/>
        </w:rPr>
        <w:t xml:space="preserve">rdinaria del </w:t>
      </w:r>
      <w:r>
        <w:rPr>
          <w:rFonts w:ascii="Arial" w:eastAsia="Cambria" w:hAnsi="Arial" w:cs="Arial"/>
          <w:i/>
          <w:iCs/>
          <w:color w:val="2E2E2E"/>
          <w:sz w:val="18"/>
          <w:szCs w:val="18"/>
          <w:lang w:val="es-MX" w:eastAsia="es-MX"/>
        </w:rPr>
        <w:t xml:space="preserve">Comité de </w:t>
      </w:r>
      <w:r w:rsidR="007A54B0">
        <w:rPr>
          <w:rFonts w:ascii="Arial" w:eastAsia="Cambria" w:hAnsi="Arial" w:cs="Arial"/>
          <w:i/>
          <w:iCs/>
          <w:color w:val="2E2E2E"/>
          <w:sz w:val="18"/>
          <w:szCs w:val="18"/>
          <w:lang w:val="es-MX" w:eastAsia="es-MX"/>
        </w:rPr>
        <w:t>Administración de Riesgos</w:t>
      </w:r>
      <w:r w:rsidRPr="00F63F89">
        <w:rPr>
          <w:rFonts w:ascii="Arial" w:eastAsia="Cambria" w:hAnsi="Arial" w:cs="Arial"/>
          <w:i/>
          <w:iCs/>
          <w:color w:val="2E2E2E"/>
          <w:sz w:val="18"/>
          <w:szCs w:val="18"/>
          <w:lang w:val="es-MX" w:eastAsia="es-MX"/>
        </w:rPr>
        <w:t xml:space="preserve"> de la </w:t>
      </w:r>
      <w:r w:rsidRPr="00F63F89">
        <w:rPr>
          <w:rFonts w:ascii="Arial" w:eastAsia="Cambria" w:hAnsi="Arial" w:cs="Arial"/>
          <w:color w:val="2E2E2E"/>
          <w:sz w:val="17"/>
          <w:szCs w:val="17"/>
          <w:lang w:val="es-MX" w:eastAsia="es-MX"/>
        </w:rPr>
        <w:t xml:space="preserve">SESAJ, </w:t>
      </w:r>
      <w:r w:rsidRPr="00F63F89">
        <w:rPr>
          <w:rFonts w:ascii="Arial" w:eastAsia="Cambria" w:hAnsi="Arial" w:cs="Arial"/>
          <w:i/>
          <w:iCs/>
          <w:color w:val="2E2E2E"/>
          <w:sz w:val="18"/>
          <w:szCs w:val="18"/>
          <w:lang w:val="es-MX" w:eastAsia="es-MX"/>
        </w:rPr>
        <w:t xml:space="preserve">celebrada el </w:t>
      </w:r>
      <w:r w:rsidR="00B01F6D">
        <w:rPr>
          <w:rFonts w:ascii="Arial" w:eastAsia="Cambria" w:hAnsi="Arial" w:cs="Arial"/>
          <w:i/>
          <w:iCs/>
          <w:color w:val="2E2E2E"/>
          <w:sz w:val="18"/>
          <w:szCs w:val="18"/>
          <w:lang w:val="es-MX" w:eastAsia="es-MX"/>
        </w:rPr>
        <w:t>04</w:t>
      </w:r>
      <w:r>
        <w:rPr>
          <w:rFonts w:ascii="Arial" w:eastAsia="Cambria" w:hAnsi="Arial" w:cs="Arial"/>
          <w:i/>
          <w:iCs/>
          <w:color w:val="FF0000"/>
          <w:sz w:val="18"/>
          <w:szCs w:val="18"/>
          <w:lang w:val="es-MX" w:eastAsia="es-MX"/>
        </w:rPr>
        <w:t xml:space="preserve"> </w:t>
      </w:r>
      <w:r w:rsidRPr="00677F9F">
        <w:rPr>
          <w:rFonts w:ascii="Arial" w:eastAsia="Cambria" w:hAnsi="Arial" w:cs="Arial"/>
          <w:i/>
          <w:iCs/>
          <w:color w:val="000000" w:themeColor="text1"/>
          <w:sz w:val="18"/>
          <w:szCs w:val="18"/>
          <w:lang w:val="es-MX" w:eastAsia="es-MX"/>
        </w:rPr>
        <w:t xml:space="preserve">de </w:t>
      </w:r>
      <w:r w:rsidR="00B01F6D">
        <w:rPr>
          <w:rFonts w:ascii="Arial" w:eastAsia="Cambria" w:hAnsi="Arial" w:cs="Arial"/>
          <w:i/>
          <w:iCs/>
          <w:color w:val="000000" w:themeColor="text1"/>
          <w:sz w:val="18"/>
          <w:szCs w:val="18"/>
          <w:lang w:val="es-MX" w:eastAsia="es-MX"/>
        </w:rPr>
        <w:t>septiembre</w:t>
      </w:r>
      <w:r w:rsidR="00CB0DFE">
        <w:rPr>
          <w:rFonts w:ascii="Arial" w:eastAsia="Cambria" w:hAnsi="Arial" w:cs="Arial"/>
          <w:i/>
          <w:iCs/>
          <w:color w:val="000000" w:themeColor="text1"/>
          <w:sz w:val="18"/>
          <w:szCs w:val="18"/>
          <w:lang w:val="es-MX" w:eastAsia="es-MX"/>
        </w:rPr>
        <w:t xml:space="preserve"> de</w:t>
      </w:r>
      <w:r w:rsidRPr="00677F9F">
        <w:rPr>
          <w:rFonts w:ascii="Arial" w:eastAsia="Cambria" w:hAnsi="Arial" w:cs="Arial"/>
          <w:i/>
          <w:iCs/>
          <w:color w:val="000000" w:themeColor="text1"/>
          <w:sz w:val="18"/>
          <w:szCs w:val="18"/>
          <w:lang w:val="es-MX" w:eastAsia="es-MX"/>
        </w:rPr>
        <w:t xml:space="preserve"> 202</w:t>
      </w:r>
      <w:r w:rsidR="00FA54DD">
        <w:rPr>
          <w:rFonts w:ascii="Arial" w:eastAsia="Cambria" w:hAnsi="Arial" w:cs="Arial"/>
          <w:i/>
          <w:iCs/>
          <w:color w:val="2E2E2E"/>
          <w:sz w:val="18"/>
          <w:szCs w:val="18"/>
          <w:lang w:val="es-MX" w:eastAsia="es-MX"/>
        </w:rPr>
        <w:t>4 en las instalaciones de la Secretaría Ejecutiva del Sistema Estatal Anticorrupción de Jalisco.</w:t>
      </w:r>
    </w:p>
    <w:sectPr w:rsidR="00556494" w:rsidRPr="00FA54DD">
      <w:headerReference w:type="default" r:id="rId7"/>
      <w:footerReference w:type="even" r:id="rId8"/>
      <w:footerReference w:type="default" r:id="rId9"/>
      <w:pgSz w:w="12240" w:h="19298" w:code="10000"/>
      <w:pgMar w:top="1418" w:right="1418" w:bottom="1135"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7EEB9" w14:textId="77777777" w:rsidR="00A2605E" w:rsidRDefault="00A2605E">
      <w:r>
        <w:separator/>
      </w:r>
    </w:p>
  </w:endnote>
  <w:endnote w:type="continuationSeparator" w:id="0">
    <w:p w14:paraId="61CB11E3" w14:textId="77777777" w:rsidR="00A2605E" w:rsidRDefault="00A2605E">
      <w:r>
        <w:continuationSeparator/>
      </w:r>
    </w:p>
  </w:endnote>
  <w:endnote w:type="continuationNotice" w:id="1">
    <w:p w14:paraId="5723F210" w14:textId="77777777" w:rsidR="00A2605E" w:rsidRDefault="00A26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kta Malar Medium">
    <w:altName w:val="Vijaya"/>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6C688" w14:textId="77777777" w:rsidR="00E337CD" w:rsidRDefault="00461A7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797B0667" w14:textId="77777777" w:rsidR="00E337CD" w:rsidRDefault="00E337CD">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7819513"/>
      <w:docPartObj>
        <w:docPartGallery w:val="Page Numbers (Bottom of Page)"/>
        <w:docPartUnique/>
      </w:docPartObj>
    </w:sdtPr>
    <w:sdtEndPr/>
    <w:sdtContent>
      <w:sdt>
        <w:sdtPr>
          <w:id w:val="1728636285"/>
          <w:docPartObj>
            <w:docPartGallery w:val="Page Numbers (Top of Page)"/>
            <w:docPartUnique/>
          </w:docPartObj>
        </w:sdtPr>
        <w:sdtEndPr/>
        <w:sdtContent>
          <w:p w14:paraId="58161B41" w14:textId="77777777" w:rsidR="00E337CD" w:rsidRDefault="00461A75">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p>
        </w:sdtContent>
      </w:sdt>
    </w:sdtContent>
  </w:sdt>
  <w:p w14:paraId="6320737D" w14:textId="4A3ECCBA" w:rsidR="00E337CD" w:rsidRDefault="00E337CD">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6E53B" w14:textId="77777777" w:rsidR="00A2605E" w:rsidRDefault="00A2605E">
      <w:r>
        <w:separator/>
      </w:r>
    </w:p>
  </w:footnote>
  <w:footnote w:type="continuationSeparator" w:id="0">
    <w:p w14:paraId="217DBE1C" w14:textId="77777777" w:rsidR="00A2605E" w:rsidRDefault="00A2605E">
      <w:r>
        <w:continuationSeparator/>
      </w:r>
    </w:p>
  </w:footnote>
  <w:footnote w:type="continuationNotice" w:id="1">
    <w:p w14:paraId="5A34F834" w14:textId="77777777" w:rsidR="00A2605E" w:rsidRDefault="00A260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542A6" w14:textId="77777777" w:rsidR="00E337CD" w:rsidRDefault="00E337CD">
    <w:pPr>
      <w:tabs>
        <w:tab w:val="center" w:pos="4419"/>
        <w:tab w:val="right" w:pos="8838"/>
      </w:tabs>
      <w:ind w:right="-1425"/>
      <w:rPr>
        <w:color w:val="5B9BD5"/>
        <w:sz w:val="21"/>
        <w:szCs w:val="21"/>
      </w:rPr>
    </w:pPr>
  </w:p>
  <w:p w14:paraId="10EADB56" w14:textId="2ADB8158" w:rsidR="00E337CD" w:rsidRDefault="00E337CD">
    <w:pPr>
      <w:tabs>
        <w:tab w:val="center" w:pos="4419"/>
        <w:tab w:val="right" w:pos="8838"/>
      </w:tabs>
      <w:ind w:right="-1425"/>
      <w:rPr>
        <w:color w:val="5B9BD5"/>
        <w:sz w:val="21"/>
        <w:szCs w:val="21"/>
      </w:rPr>
    </w:pPr>
  </w:p>
  <w:p w14:paraId="1CED1DA1" w14:textId="23BF9840" w:rsidR="00E337CD" w:rsidRDefault="00E337CD">
    <w:pPr>
      <w:tabs>
        <w:tab w:val="center" w:pos="4419"/>
        <w:tab w:val="right" w:pos="8838"/>
      </w:tabs>
      <w:ind w:right="-1425"/>
      <w:rPr>
        <w:color w:val="5B9BD5"/>
        <w:sz w:val="21"/>
        <w:szCs w:val="21"/>
      </w:rPr>
    </w:pPr>
  </w:p>
  <w:p w14:paraId="4F96637B" w14:textId="0840A233" w:rsidR="00E337CD" w:rsidRDefault="005F659B">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8240" behindDoc="0" locked="0" layoutInCell="1" allowOverlap="1" wp14:anchorId="3E509AEE" wp14:editId="41453961">
              <wp:simplePos x="0" y="0"/>
              <wp:positionH relativeFrom="column">
                <wp:posOffset>3536342</wp:posOffset>
              </wp:positionH>
              <wp:positionV relativeFrom="paragraph">
                <wp:posOffset>76006</wp:posOffset>
              </wp:positionV>
              <wp:extent cx="2754630" cy="1404620"/>
              <wp:effectExtent l="0" t="0" r="7620" b="8255"/>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noFill/>
                        <a:miter lim="800000"/>
                        <a:headEnd/>
                        <a:tailEnd/>
                      </a:ln>
                    </wps:spPr>
                    <wps:txbx>
                      <w:txbxContent>
                        <w:p w14:paraId="592D19BA" w14:textId="398E3C38" w:rsidR="00E337CD" w:rsidRDefault="00461A75">
                          <w:pPr>
                            <w:jc w:val="center"/>
                            <w:rPr>
                              <w:rFonts w:ascii="Arial" w:eastAsia="Arial" w:hAnsi="Arial" w:cs="Arial"/>
                              <w:b/>
                              <w:bCs/>
                              <w:color w:val="003B51"/>
                              <w:sz w:val="22"/>
                              <w:szCs w:val="22"/>
                            </w:rPr>
                          </w:pPr>
                          <w:r>
                            <w:rPr>
                              <w:rFonts w:ascii="Arial" w:eastAsia="Arial" w:hAnsi="Arial" w:cs="Arial"/>
                              <w:b/>
                              <w:bCs/>
                              <w:color w:val="003B51"/>
                              <w:sz w:val="22"/>
                              <w:szCs w:val="22"/>
                            </w:rPr>
                            <w:t xml:space="preserve">COMITÉ DE </w:t>
                          </w:r>
                          <w:r w:rsidR="004D6D2D">
                            <w:rPr>
                              <w:rFonts w:ascii="Arial" w:eastAsia="Arial" w:hAnsi="Arial" w:cs="Arial"/>
                              <w:b/>
                              <w:bCs/>
                              <w:color w:val="003B51"/>
                              <w:sz w:val="22"/>
                              <w:szCs w:val="22"/>
                            </w:rPr>
                            <w:t>ADMINISTRACIÓN DE RIESGOS</w:t>
                          </w:r>
                        </w:p>
                        <w:p w14:paraId="34D037CC" w14:textId="4E29EF45" w:rsidR="00751B28" w:rsidRPr="00751B28" w:rsidRDefault="00751B28" w:rsidP="00751B28">
                          <w:pPr>
                            <w:jc w:val="center"/>
                            <w:rPr>
                              <w:rFonts w:ascii="Arial" w:eastAsia="Arial" w:hAnsi="Arial" w:cs="Arial"/>
                              <w:color w:val="003B51"/>
                              <w:sz w:val="22"/>
                              <w:szCs w:val="22"/>
                            </w:rPr>
                          </w:pPr>
                          <w:r w:rsidRPr="00751B28">
                            <w:rPr>
                              <w:rFonts w:ascii="Arial" w:eastAsia="Arial" w:hAnsi="Arial" w:cs="Arial"/>
                              <w:color w:val="003B51"/>
                              <w:sz w:val="22"/>
                              <w:szCs w:val="22"/>
                            </w:rPr>
                            <w:t xml:space="preserve">Acta de la </w:t>
                          </w:r>
                          <w:r w:rsidR="001E0213">
                            <w:rPr>
                              <w:rFonts w:ascii="Arial" w:eastAsia="Arial" w:hAnsi="Arial" w:cs="Arial"/>
                              <w:color w:val="003B51"/>
                              <w:sz w:val="22"/>
                              <w:szCs w:val="22"/>
                            </w:rPr>
                            <w:t>Tercera</w:t>
                          </w:r>
                          <w:r w:rsidRPr="00751B28">
                            <w:rPr>
                              <w:rFonts w:ascii="Arial" w:eastAsia="Arial" w:hAnsi="Arial" w:cs="Arial"/>
                              <w:color w:val="003B51"/>
                              <w:sz w:val="22"/>
                              <w:szCs w:val="22"/>
                            </w:rPr>
                            <w:t xml:space="preserve"> Sesión </w:t>
                          </w:r>
                          <w:r w:rsidR="00205546">
                            <w:rPr>
                              <w:rFonts w:ascii="Arial" w:eastAsia="Arial" w:hAnsi="Arial" w:cs="Arial"/>
                              <w:color w:val="003B51"/>
                              <w:sz w:val="22"/>
                              <w:szCs w:val="22"/>
                            </w:rPr>
                            <w:t>O</w:t>
                          </w:r>
                          <w:r w:rsidRPr="00751B28">
                            <w:rPr>
                              <w:rFonts w:ascii="Arial" w:eastAsia="Arial" w:hAnsi="Arial" w:cs="Arial"/>
                              <w:color w:val="003B51"/>
                              <w:sz w:val="22"/>
                              <w:szCs w:val="22"/>
                            </w:rPr>
                            <w:t>rdinaria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509AEE" id="_x0000_t202" coordsize="21600,21600" o:spt="202" path="m,l,21600r21600,l21600,xe">
              <v:stroke joinstyle="miter"/>
              <v:path gradientshapeok="t" o:connecttype="rect"/>
            </v:shapetype>
            <v:shape id="Cuadro de texto 217" o:spid="_x0000_s1026" type="#_x0000_t202" style="position:absolute;margin-left:278.45pt;margin-top:6pt;width:216.9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dBDg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" stroked="f">
              <v:textbox style="mso-fit-shape-to-text:t">
                <w:txbxContent>
                  <w:p w14:paraId="592D19BA" w14:textId="398E3C38" w:rsidR="00E337CD" w:rsidRDefault="00461A75">
                    <w:pPr>
                      <w:jc w:val="center"/>
                      <w:rPr>
                        <w:rFonts w:ascii="Arial" w:eastAsia="Arial" w:hAnsi="Arial" w:cs="Arial"/>
                        <w:b/>
                        <w:bCs/>
                        <w:color w:val="003B51"/>
                        <w:sz w:val="22"/>
                        <w:szCs w:val="22"/>
                      </w:rPr>
                    </w:pPr>
                    <w:r>
                      <w:rPr>
                        <w:rFonts w:ascii="Arial" w:eastAsia="Arial" w:hAnsi="Arial" w:cs="Arial"/>
                        <w:b/>
                        <w:bCs/>
                        <w:color w:val="003B51"/>
                        <w:sz w:val="22"/>
                        <w:szCs w:val="22"/>
                      </w:rPr>
                      <w:t xml:space="preserve">COMITÉ DE </w:t>
                    </w:r>
                    <w:r w:rsidR="004D6D2D">
                      <w:rPr>
                        <w:rFonts w:ascii="Arial" w:eastAsia="Arial" w:hAnsi="Arial" w:cs="Arial"/>
                        <w:b/>
                        <w:bCs/>
                        <w:color w:val="003B51"/>
                        <w:sz w:val="22"/>
                        <w:szCs w:val="22"/>
                      </w:rPr>
                      <w:t>ADMINISTRACIÓN DE RIESGOS</w:t>
                    </w:r>
                  </w:p>
                  <w:p w14:paraId="34D037CC" w14:textId="4E29EF45" w:rsidR="00751B28" w:rsidRPr="00751B28" w:rsidRDefault="00751B28" w:rsidP="00751B28">
                    <w:pPr>
                      <w:jc w:val="center"/>
                      <w:rPr>
                        <w:rFonts w:ascii="Arial" w:eastAsia="Arial" w:hAnsi="Arial" w:cs="Arial"/>
                        <w:color w:val="003B51"/>
                        <w:sz w:val="22"/>
                        <w:szCs w:val="22"/>
                      </w:rPr>
                    </w:pPr>
                    <w:r w:rsidRPr="00751B28">
                      <w:rPr>
                        <w:rFonts w:ascii="Arial" w:eastAsia="Arial" w:hAnsi="Arial" w:cs="Arial"/>
                        <w:color w:val="003B51"/>
                        <w:sz w:val="22"/>
                        <w:szCs w:val="22"/>
                      </w:rPr>
                      <w:t xml:space="preserve">Acta de la </w:t>
                    </w:r>
                    <w:r w:rsidR="001E0213">
                      <w:rPr>
                        <w:rFonts w:ascii="Arial" w:eastAsia="Arial" w:hAnsi="Arial" w:cs="Arial"/>
                        <w:color w:val="003B51"/>
                        <w:sz w:val="22"/>
                        <w:szCs w:val="22"/>
                      </w:rPr>
                      <w:t>Tercera</w:t>
                    </w:r>
                    <w:r w:rsidRPr="00751B28">
                      <w:rPr>
                        <w:rFonts w:ascii="Arial" w:eastAsia="Arial" w:hAnsi="Arial" w:cs="Arial"/>
                        <w:color w:val="003B51"/>
                        <w:sz w:val="22"/>
                        <w:szCs w:val="22"/>
                      </w:rPr>
                      <w:t xml:space="preserve"> Sesión </w:t>
                    </w:r>
                    <w:r w:rsidR="00205546">
                      <w:rPr>
                        <w:rFonts w:ascii="Arial" w:eastAsia="Arial" w:hAnsi="Arial" w:cs="Arial"/>
                        <w:color w:val="003B51"/>
                        <w:sz w:val="22"/>
                        <w:szCs w:val="22"/>
                      </w:rPr>
                      <w:t>O</w:t>
                    </w:r>
                    <w:r w:rsidRPr="00751B28">
                      <w:rPr>
                        <w:rFonts w:ascii="Arial" w:eastAsia="Arial" w:hAnsi="Arial" w:cs="Arial"/>
                        <w:color w:val="003B51"/>
                        <w:sz w:val="22"/>
                        <w:szCs w:val="22"/>
                      </w:rPr>
                      <w:t>rdinaria</w:t>
                    </w:r>
                  </w:p>
                </w:txbxContent>
              </v:textbox>
            </v:shape>
          </w:pict>
        </mc:Fallback>
      </mc:AlternateContent>
    </w:r>
    <w:r w:rsidR="00461A75">
      <w:rPr>
        <w:noProof/>
        <w:color w:val="5B9BD5"/>
        <w:sz w:val="21"/>
        <w:szCs w:val="21"/>
      </w:rPr>
      <w:drawing>
        <wp:inline distT="0" distB="0" distL="0" distR="0" wp14:anchorId="00D5E17B" wp14:editId="2837E202">
          <wp:extent cx="3571875" cy="681801"/>
          <wp:effectExtent l="0" t="0" r="0" b="0"/>
          <wp:docPr id="880802847" name="Imagen 880802847"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57735626" w14:textId="42C04008" w:rsidR="00E337CD" w:rsidRDefault="00E337CD">
    <w:pPr>
      <w:tabs>
        <w:tab w:val="center" w:pos="4419"/>
        <w:tab w:val="right" w:pos="8838"/>
      </w:tabs>
      <w:ind w:right="-1425"/>
      <w:rPr>
        <w:color w:val="5B9BD5"/>
        <w:sz w:val="21"/>
        <w:szCs w:val="21"/>
      </w:rPr>
    </w:pPr>
  </w:p>
  <w:p w14:paraId="7EBCE24B" w14:textId="7FB6B8CF" w:rsidR="00E337CD" w:rsidRDefault="00E337CD">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3A02"/>
    <w:multiLevelType w:val="hybridMultilevel"/>
    <w:tmpl w:val="9F3EA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345354"/>
    <w:multiLevelType w:val="hybridMultilevel"/>
    <w:tmpl w:val="2216ED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7A5186"/>
    <w:multiLevelType w:val="hybridMultilevel"/>
    <w:tmpl w:val="9D4629D6"/>
    <w:lvl w:ilvl="0" w:tplc="76B44AEE">
      <w:start w:val="1"/>
      <w:numFmt w:val="decimal"/>
      <w:lvlText w:val="%1."/>
      <w:lvlJc w:val="left"/>
      <w:pPr>
        <w:tabs>
          <w:tab w:val="num" w:pos="720"/>
        </w:tabs>
        <w:ind w:left="720" w:hanging="360"/>
      </w:pPr>
    </w:lvl>
    <w:lvl w:ilvl="1" w:tplc="EC727640" w:tentative="1">
      <w:start w:val="1"/>
      <w:numFmt w:val="decimal"/>
      <w:lvlText w:val="%2."/>
      <w:lvlJc w:val="left"/>
      <w:pPr>
        <w:tabs>
          <w:tab w:val="num" w:pos="1440"/>
        </w:tabs>
        <w:ind w:left="1440" w:hanging="360"/>
      </w:pPr>
    </w:lvl>
    <w:lvl w:ilvl="2" w:tplc="DFF8A9EA" w:tentative="1">
      <w:start w:val="1"/>
      <w:numFmt w:val="decimal"/>
      <w:lvlText w:val="%3."/>
      <w:lvlJc w:val="left"/>
      <w:pPr>
        <w:tabs>
          <w:tab w:val="num" w:pos="2160"/>
        </w:tabs>
        <w:ind w:left="2160" w:hanging="360"/>
      </w:pPr>
    </w:lvl>
    <w:lvl w:ilvl="3" w:tplc="E14E1CC4" w:tentative="1">
      <w:start w:val="1"/>
      <w:numFmt w:val="decimal"/>
      <w:lvlText w:val="%4."/>
      <w:lvlJc w:val="left"/>
      <w:pPr>
        <w:tabs>
          <w:tab w:val="num" w:pos="2880"/>
        </w:tabs>
        <w:ind w:left="2880" w:hanging="360"/>
      </w:pPr>
    </w:lvl>
    <w:lvl w:ilvl="4" w:tplc="EDE63BE0" w:tentative="1">
      <w:start w:val="1"/>
      <w:numFmt w:val="decimal"/>
      <w:lvlText w:val="%5."/>
      <w:lvlJc w:val="left"/>
      <w:pPr>
        <w:tabs>
          <w:tab w:val="num" w:pos="3600"/>
        </w:tabs>
        <w:ind w:left="3600" w:hanging="360"/>
      </w:pPr>
    </w:lvl>
    <w:lvl w:ilvl="5" w:tplc="5C6C21F8" w:tentative="1">
      <w:start w:val="1"/>
      <w:numFmt w:val="decimal"/>
      <w:lvlText w:val="%6."/>
      <w:lvlJc w:val="left"/>
      <w:pPr>
        <w:tabs>
          <w:tab w:val="num" w:pos="4320"/>
        </w:tabs>
        <w:ind w:left="4320" w:hanging="360"/>
      </w:pPr>
    </w:lvl>
    <w:lvl w:ilvl="6" w:tplc="8E4453FA" w:tentative="1">
      <w:start w:val="1"/>
      <w:numFmt w:val="decimal"/>
      <w:lvlText w:val="%7."/>
      <w:lvlJc w:val="left"/>
      <w:pPr>
        <w:tabs>
          <w:tab w:val="num" w:pos="5040"/>
        </w:tabs>
        <w:ind w:left="5040" w:hanging="360"/>
      </w:pPr>
    </w:lvl>
    <w:lvl w:ilvl="7" w:tplc="F48A02DA" w:tentative="1">
      <w:start w:val="1"/>
      <w:numFmt w:val="decimal"/>
      <w:lvlText w:val="%8."/>
      <w:lvlJc w:val="left"/>
      <w:pPr>
        <w:tabs>
          <w:tab w:val="num" w:pos="5760"/>
        </w:tabs>
        <w:ind w:left="5760" w:hanging="360"/>
      </w:pPr>
    </w:lvl>
    <w:lvl w:ilvl="8" w:tplc="B426CD00" w:tentative="1">
      <w:start w:val="1"/>
      <w:numFmt w:val="decimal"/>
      <w:lvlText w:val="%9."/>
      <w:lvlJc w:val="left"/>
      <w:pPr>
        <w:tabs>
          <w:tab w:val="num" w:pos="6480"/>
        </w:tabs>
        <w:ind w:left="6480" w:hanging="360"/>
      </w:pPr>
    </w:lvl>
  </w:abstractNum>
  <w:abstractNum w:abstractNumId="3" w15:restartNumberingAfterBreak="0">
    <w:nsid w:val="0B69794D"/>
    <w:multiLevelType w:val="multilevel"/>
    <w:tmpl w:val="68F8652E"/>
    <w:lvl w:ilvl="0">
      <w:start w:val="3"/>
      <w:numFmt w:val="upperRoman"/>
      <w:lvlText w:val="%1."/>
      <w:lvlJc w:val="right"/>
      <w:pPr>
        <w:tabs>
          <w:tab w:val="num" w:pos="928"/>
        </w:tabs>
        <w:ind w:left="928" w:hanging="360"/>
      </w:pPr>
      <w:rPr>
        <w:b/>
        <w:bCs/>
      </w:rPr>
    </w:lvl>
    <w:lvl w:ilvl="1" w:tentative="1">
      <w:start w:val="1"/>
      <w:numFmt w:val="upperRoman"/>
      <w:lvlText w:val="%2."/>
      <w:lvlJc w:val="right"/>
      <w:pPr>
        <w:tabs>
          <w:tab w:val="num" w:pos="1648"/>
        </w:tabs>
        <w:ind w:left="1648" w:hanging="360"/>
      </w:pPr>
    </w:lvl>
    <w:lvl w:ilvl="2" w:tentative="1">
      <w:start w:val="1"/>
      <w:numFmt w:val="upperRoman"/>
      <w:lvlText w:val="%3."/>
      <w:lvlJc w:val="right"/>
      <w:pPr>
        <w:tabs>
          <w:tab w:val="num" w:pos="2368"/>
        </w:tabs>
        <w:ind w:left="2368" w:hanging="360"/>
      </w:pPr>
    </w:lvl>
    <w:lvl w:ilvl="3" w:tentative="1">
      <w:start w:val="1"/>
      <w:numFmt w:val="upperRoman"/>
      <w:lvlText w:val="%4."/>
      <w:lvlJc w:val="right"/>
      <w:pPr>
        <w:tabs>
          <w:tab w:val="num" w:pos="3088"/>
        </w:tabs>
        <w:ind w:left="3088" w:hanging="360"/>
      </w:pPr>
    </w:lvl>
    <w:lvl w:ilvl="4" w:tentative="1">
      <w:start w:val="1"/>
      <w:numFmt w:val="upperRoman"/>
      <w:lvlText w:val="%5."/>
      <w:lvlJc w:val="right"/>
      <w:pPr>
        <w:tabs>
          <w:tab w:val="num" w:pos="3808"/>
        </w:tabs>
        <w:ind w:left="3808" w:hanging="360"/>
      </w:pPr>
    </w:lvl>
    <w:lvl w:ilvl="5" w:tentative="1">
      <w:start w:val="1"/>
      <w:numFmt w:val="upperRoman"/>
      <w:lvlText w:val="%6."/>
      <w:lvlJc w:val="right"/>
      <w:pPr>
        <w:tabs>
          <w:tab w:val="num" w:pos="4528"/>
        </w:tabs>
        <w:ind w:left="4528" w:hanging="360"/>
      </w:pPr>
    </w:lvl>
    <w:lvl w:ilvl="6" w:tentative="1">
      <w:start w:val="1"/>
      <w:numFmt w:val="upperRoman"/>
      <w:lvlText w:val="%7."/>
      <w:lvlJc w:val="right"/>
      <w:pPr>
        <w:tabs>
          <w:tab w:val="num" w:pos="5248"/>
        </w:tabs>
        <w:ind w:left="5248" w:hanging="360"/>
      </w:pPr>
    </w:lvl>
    <w:lvl w:ilvl="7" w:tentative="1">
      <w:start w:val="1"/>
      <w:numFmt w:val="upperRoman"/>
      <w:lvlText w:val="%8."/>
      <w:lvlJc w:val="right"/>
      <w:pPr>
        <w:tabs>
          <w:tab w:val="num" w:pos="5968"/>
        </w:tabs>
        <w:ind w:left="5968" w:hanging="360"/>
      </w:pPr>
    </w:lvl>
    <w:lvl w:ilvl="8" w:tentative="1">
      <w:start w:val="1"/>
      <w:numFmt w:val="upperRoman"/>
      <w:lvlText w:val="%9."/>
      <w:lvlJc w:val="right"/>
      <w:pPr>
        <w:tabs>
          <w:tab w:val="num" w:pos="6688"/>
        </w:tabs>
        <w:ind w:left="6688" w:hanging="360"/>
      </w:pPr>
    </w:lvl>
  </w:abstractNum>
  <w:abstractNum w:abstractNumId="4" w15:restartNumberingAfterBreak="0">
    <w:nsid w:val="13780E44"/>
    <w:multiLevelType w:val="multilevel"/>
    <w:tmpl w:val="8E34FAA2"/>
    <w:lvl w:ilvl="0">
      <w:start w:val="2"/>
      <w:numFmt w:val="upperRoman"/>
      <w:lvlText w:val="%1."/>
      <w:lvlJc w:val="right"/>
      <w:pPr>
        <w:tabs>
          <w:tab w:val="num" w:pos="786"/>
        </w:tabs>
        <w:ind w:left="786" w:hanging="360"/>
      </w:pPr>
      <w:rPr>
        <w:b/>
        <w:bCs/>
      </w:rPr>
    </w:lvl>
    <w:lvl w:ilvl="1" w:tentative="1">
      <w:start w:val="1"/>
      <w:numFmt w:val="upperRoman"/>
      <w:lvlText w:val="%2."/>
      <w:lvlJc w:val="right"/>
      <w:pPr>
        <w:tabs>
          <w:tab w:val="num" w:pos="1506"/>
        </w:tabs>
        <w:ind w:left="1506" w:hanging="360"/>
      </w:pPr>
    </w:lvl>
    <w:lvl w:ilvl="2" w:tentative="1">
      <w:start w:val="1"/>
      <w:numFmt w:val="upperRoman"/>
      <w:lvlText w:val="%3."/>
      <w:lvlJc w:val="right"/>
      <w:pPr>
        <w:tabs>
          <w:tab w:val="num" w:pos="2226"/>
        </w:tabs>
        <w:ind w:left="2226" w:hanging="360"/>
      </w:pPr>
    </w:lvl>
    <w:lvl w:ilvl="3" w:tentative="1">
      <w:start w:val="1"/>
      <w:numFmt w:val="upperRoman"/>
      <w:lvlText w:val="%4."/>
      <w:lvlJc w:val="right"/>
      <w:pPr>
        <w:tabs>
          <w:tab w:val="num" w:pos="2946"/>
        </w:tabs>
        <w:ind w:left="2946" w:hanging="360"/>
      </w:pPr>
    </w:lvl>
    <w:lvl w:ilvl="4" w:tentative="1">
      <w:start w:val="1"/>
      <w:numFmt w:val="upperRoman"/>
      <w:lvlText w:val="%5."/>
      <w:lvlJc w:val="right"/>
      <w:pPr>
        <w:tabs>
          <w:tab w:val="num" w:pos="3666"/>
        </w:tabs>
        <w:ind w:left="3666" w:hanging="360"/>
      </w:pPr>
    </w:lvl>
    <w:lvl w:ilvl="5" w:tentative="1">
      <w:start w:val="1"/>
      <w:numFmt w:val="upperRoman"/>
      <w:lvlText w:val="%6."/>
      <w:lvlJc w:val="right"/>
      <w:pPr>
        <w:tabs>
          <w:tab w:val="num" w:pos="4386"/>
        </w:tabs>
        <w:ind w:left="4386" w:hanging="360"/>
      </w:pPr>
    </w:lvl>
    <w:lvl w:ilvl="6" w:tentative="1">
      <w:start w:val="1"/>
      <w:numFmt w:val="upperRoman"/>
      <w:lvlText w:val="%7."/>
      <w:lvlJc w:val="right"/>
      <w:pPr>
        <w:tabs>
          <w:tab w:val="num" w:pos="5106"/>
        </w:tabs>
        <w:ind w:left="5106" w:hanging="360"/>
      </w:pPr>
    </w:lvl>
    <w:lvl w:ilvl="7" w:tentative="1">
      <w:start w:val="1"/>
      <w:numFmt w:val="upperRoman"/>
      <w:lvlText w:val="%8."/>
      <w:lvlJc w:val="right"/>
      <w:pPr>
        <w:tabs>
          <w:tab w:val="num" w:pos="5826"/>
        </w:tabs>
        <w:ind w:left="5826" w:hanging="360"/>
      </w:pPr>
    </w:lvl>
    <w:lvl w:ilvl="8" w:tentative="1">
      <w:start w:val="1"/>
      <w:numFmt w:val="upperRoman"/>
      <w:lvlText w:val="%9."/>
      <w:lvlJc w:val="right"/>
      <w:pPr>
        <w:tabs>
          <w:tab w:val="num" w:pos="6546"/>
        </w:tabs>
        <w:ind w:left="6546" w:hanging="360"/>
      </w:pPr>
    </w:lvl>
  </w:abstractNum>
  <w:abstractNum w:abstractNumId="5" w15:restartNumberingAfterBreak="0">
    <w:nsid w:val="15F506D7"/>
    <w:multiLevelType w:val="hybridMultilevel"/>
    <w:tmpl w:val="13286454"/>
    <w:lvl w:ilvl="0" w:tplc="54F817E2">
      <w:start w:val="1"/>
      <w:numFmt w:val="decimalZero"/>
      <w:lvlText w:val="%1."/>
      <w:lvlJc w:val="left"/>
      <w:pPr>
        <w:ind w:left="720" w:hanging="360"/>
      </w:pPr>
      <w:rPr>
        <w:rFonts w:eastAsia="Times New Roman" w:hint="default"/>
        <w:b/>
        <w:bCs w:val="0"/>
        <w:color w:val="00000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D048E1"/>
    <w:multiLevelType w:val="hybridMultilevel"/>
    <w:tmpl w:val="CCB27D56"/>
    <w:lvl w:ilvl="0" w:tplc="CF767A00">
      <w:start w:val="1"/>
      <w:numFmt w:val="decimal"/>
      <w:lvlText w:val="%1."/>
      <w:lvlJc w:val="left"/>
      <w:pPr>
        <w:ind w:left="-831" w:hanging="870"/>
      </w:pPr>
      <w:rPr>
        <w:rFonts w:hint="default"/>
        <w:b/>
        <w:bCs/>
      </w:rPr>
    </w:lvl>
    <w:lvl w:ilvl="1" w:tplc="080A0019" w:tentative="1">
      <w:start w:val="1"/>
      <w:numFmt w:val="lowerLetter"/>
      <w:lvlText w:val="%2."/>
      <w:lvlJc w:val="left"/>
      <w:pPr>
        <w:ind w:left="-621" w:hanging="360"/>
      </w:pPr>
    </w:lvl>
    <w:lvl w:ilvl="2" w:tplc="080A001B" w:tentative="1">
      <w:start w:val="1"/>
      <w:numFmt w:val="lowerRoman"/>
      <w:lvlText w:val="%3."/>
      <w:lvlJc w:val="right"/>
      <w:pPr>
        <w:ind w:left="99" w:hanging="180"/>
      </w:pPr>
    </w:lvl>
    <w:lvl w:ilvl="3" w:tplc="080A000F" w:tentative="1">
      <w:start w:val="1"/>
      <w:numFmt w:val="decimal"/>
      <w:lvlText w:val="%4."/>
      <w:lvlJc w:val="left"/>
      <w:pPr>
        <w:ind w:left="819" w:hanging="360"/>
      </w:pPr>
    </w:lvl>
    <w:lvl w:ilvl="4" w:tplc="080A0019" w:tentative="1">
      <w:start w:val="1"/>
      <w:numFmt w:val="lowerLetter"/>
      <w:lvlText w:val="%5."/>
      <w:lvlJc w:val="left"/>
      <w:pPr>
        <w:ind w:left="1539" w:hanging="360"/>
      </w:pPr>
    </w:lvl>
    <w:lvl w:ilvl="5" w:tplc="080A001B" w:tentative="1">
      <w:start w:val="1"/>
      <w:numFmt w:val="lowerRoman"/>
      <w:lvlText w:val="%6."/>
      <w:lvlJc w:val="right"/>
      <w:pPr>
        <w:ind w:left="2259" w:hanging="180"/>
      </w:pPr>
    </w:lvl>
    <w:lvl w:ilvl="6" w:tplc="080A000F" w:tentative="1">
      <w:start w:val="1"/>
      <w:numFmt w:val="decimal"/>
      <w:lvlText w:val="%7."/>
      <w:lvlJc w:val="left"/>
      <w:pPr>
        <w:ind w:left="2979" w:hanging="360"/>
      </w:pPr>
    </w:lvl>
    <w:lvl w:ilvl="7" w:tplc="080A0019" w:tentative="1">
      <w:start w:val="1"/>
      <w:numFmt w:val="lowerLetter"/>
      <w:lvlText w:val="%8."/>
      <w:lvlJc w:val="left"/>
      <w:pPr>
        <w:ind w:left="3699" w:hanging="360"/>
      </w:pPr>
    </w:lvl>
    <w:lvl w:ilvl="8" w:tplc="080A001B" w:tentative="1">
      <w:start w:val="1"/>
      <w:numFmt w:val="lowerRoman"/>
      <w:lvlText w:val="%9."/>
      <w:lvlJc w:val="right"/>
      <w:pPr>
        <w:ind w:left="4419" w:hanging="180"/>
      </w:pPr>
    </w:lvl>
  </w:abstractNum>
  <w:abstractNum w:abstractNumId="7" w15:restartNumberingAfterBreak="0">
    <w:nsid w:val="19574D91"/>
    <w:multiLevelType w:val="hybridMultilevel"/>
    <w:tmpl w:val="DDDE11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972C95"/>
    <w:multiLevelType w:val="hybridMultilevel"/>
    <w:tmpl w:val="2D349668"/>
    <w:lvl w:ilvl="0" w:tplc="95FC732E">
      <w:start w:val="1"/>
      <w:numFmt w:val="decimal"/>
      <w:lvlText w:val="%1."/>
      <w:lvlJc w:val="left"/>
      <w:pPr>
        <w:ind w:left="1068" w:hanging="360"/>
      </w:pPr>
      <w:rPr>
        <w:b/>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893556C"/>
    <w:multiLevelType w:val="hybridMultilevel"/>
    <w:tmpl w:val="AA7AB58C"/>
    <w:lvl w:ilvl="0" w:tplc="4B348B70">
      <w:start w:val="1"/>
      <w:numFmt w:val="bullet"/>
      <w:lvlText w:val="•"/>
      <w:lvlJc w:val="left"/>
      <w:pPr>
        <w:tabs>
          <w:tab w:val="num" w:pos="720"/>
        </w:tabs>
        <w:ind w:left="720" w:hanging="360"/>
      </w:pPr>
      <w:rPr>
        <w:rFonts w:ascii="Arial" w:hAnsi="Arial" w:hint="default"/>
      </w:rPr>
    </w:lvl>
    <w:lvl w:ilvl="1" w:tplc="CA34BF96" w:tentative="1">
      <w:start w:val="1"/>
      <w:numFmt w:val="bullet"/>
      <w:lvlText w:val="•"/>
      <w:lvlJc w:val="left"/>
      <w:pPr>
        <w:tabs>
          <w:tab w:val="num" w:pos="1440"/>
        </w:tabs>
        <w:ind w:left="1440" w:hanging="360"/>
      </w:pPr>
      <w:rPr>
        <w:rFonts w:ascii="Arial" w:hAnsi="Arial" w:hint="default"/>
      </w:rPr>
    </w:lvl>
    <w:lvl w:ilvl="2" w:tplc="826CCF24" w:tentative="1">
      <w:start w:val="1"/>
      <w:numFmt w:val="bullet"/>
      <w:lvlText w:val="•"/>
      <w:lvlJc w:val="left"/>
      <w:pPr>
        <w:tabs>
          <w:tab w:val="num" w:pos="2160"/>
        </w:tabs>
        <w:ind w:left="2160" w:hanging="360"/>
      </w:pPr>
      <w:rPr>
        <w:rFonts w:ascii="Arial" w:hAnsi="Arial" w:hint="default"/>
      </w:rPr>
    </w:lvl>
    <w:lvl w:ilvl="3" w:tplc="29B0C312" w:tentative="1">
      <w:start w:val="1"/>
      <w:numFmt w:val="bullet"/>
      <w:lvlText w:val="•"/>
      <w:lvlJc w:val="left"/>
      <w:pPr>
        <w:tabs>
          <w:tab w:val="num" w:pos="2880"/>
        </w:tabs>
        <w:ind w:left="2880" w:hanging="360"/>
      </w:pPr>
      <w:rPr>
        <w:rFonts w:ascii="Arial" w:hAnsi="Arial" w:hint="default"/>
      </w:rPr>
    </w:lvl>
    <w:lvl w:ilvl="4" w:tplc="FBCE96FC" w:tentative="1">
      <w:start w:val="1"/>
      <w:numFmt w:val="bullet"/>
      <w:lvlText w:val="•"/>
      <w:lvlJc w:val="left"/>
      <w:pPr>
        <w:tabs>
          <w:tab w:val="num" w:pos="3600"/>
        </w:tabs>
        <w:ind w:left="3600" w:hanging="360"/>
      </w:pPr>
      <w:rPr>
        <w:rFonts w:ascii="Arial" w:hAnsi="Arial" w:hint="default"/>
      </w:rPr>
    </w:lvl>
    <w:lvl w:ilvl="5" w:tplc="C2CECF8C" w:tentative="1">
      <w:start w:val="1"/>
      <w:numFmt w:val="bullet"/>
      <w:lvlText w:val="•"/>
      <w:lvlJc w:val="left"/>
      <w:pPr>
        <w:tabs>
          <w:tab w:val="num" w:pos="4320"/>
        </w:tabs>
        <w:ind w:left="4320" w:hanging="360"/>
      </w:pPr>
      <w:rPr>
        <w:rFonts w:ascii="Arial" w:hAnsi="Arial" w:hint="default"/>
      </w:rPr>
    </w:lvl>
    <w:lvl w:ilvl="6" w:tplc="A3F80F62" w:tentative="1">
      <w:start w:val="1"/>
      <w:numFmt w:val="bullet"/>
      <w:lvlText w:val="•"/>
      <w:lvlJc w:val="left"/>
      <w:pPr>
        <w:tabs>
          <w:tab w:val="num" w:pos="5040"/>
        </w:tabs>
        <w:ind w:left="5040" w:hanging="360"/>
      </w:pPr>
      <w:rPr>
        <w:rFonts w:ascii="Arial" w:hAnsi="Arial" w:hint="default"/>
      </w:rPr>
    </w:lvl>
    <w:lvl w:ilvl="7" w:tplc="71FC29B8" w:tentative="1">
      <w:start w:val="1"/>
      <w:numFmt w:val="bullet"/>
      <w:lvlText w:val="•"/>
      <w:lvlJc w:val="left"/>
      <w:pPr>
        <w:tabs>
          <w:tab w:val="num" w:pos="5760"/>
        </w:tabs>
        <w:ind w:left="5760" w:hanging="360"/>
      </w:pPr>
      <w:rPr>
        <w:rFonts w:ascii="Arial" w:hAnsi="Arial" w:hint="default"/>
      </w:rPr>
    </w:lvl>
    <w:lvl w:ilvl="8" w:tplc="E7B6C2E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D233C8"/>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FC4D5F"/>
    <w:multiLevelType w:val="hybridMultilevel"/>
    <w:tmpl w:val="C29097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2D6A65"/>
    <w:multiLevelType w:val="multilevel"/>
    <w:tmpl w:val="76C873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2442F5"/>
    <w:multiLevelType w:val="hybridMultilevel"/>
    <w:tmpl w:val="077A317C"/>
    <w:lvl w:ilvl="0" w:tplc="9DAA20C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38D780B"/>
    <w:multiLevelType w:val="multilevel"/>
    <w:tmpl w:val="0BC84F44"/>
    <w:lvl w:ilvl="0">
      <w:start w:val="4"/>
      <w:numFmt w:val="upperRoman"/>
      <w:lvlText w:val="%1."/>
      <w:lvlJc w:val="right"/>
      <w:pPr>
        <w:tabs>
          <w:tab w:val="num" w:pos="-2049"/>
        </w:tabs>
        <w:ind w:left="-2049" w:hanging="360"/>
      </w:pPr>
      <w:rPr>
        <w:b/>
        <w:bCs/>
      </w:rPr>
    </w:lvl>
    <w:lvl w:ilvl="1" w:tentative="1">
      <w:start w:val="1"/>
      <w:numFmt w:val="upperRoman"/>
      <w:lvlText w:val="%2."/>
      <w:lvlJc w:val="right"/>
      <w:pPr>
        <w:tabs>
          <w:tab w:val="num" w:pos="-1329"/>
        </w:tabs>
        <w:ind w:left="-1329" w:hanging="360"/>
      </w:pPr>
    </w:lvl>
    <w:lvl w:ilvl="2" w:tentative="1">
      <w:start w:val="1"/>
      <w:numFmt w:val="upperRoman"/>
      <w:lvlText w:val="%3."/>
      <w:lvlJc w:val="right"/>
      <w:pPr>
        <w:tabs>
          <w:tab w:val="num" w:pos="-609"/>
        </w:tabs>
        <w:ind w:left="-609" w:hanging="360"/>
      </w:pPr>
    </w:lvl>
    <w:lvl w:ilvl="3" w:tentative="1">
      <w:start w:val="1"/>
      <w:numFmt w:val="upperRoman"/>
      <w:lvlText w:val="%4."/>
      <w:lvlJc w:val="right"/>
      <w:pPr>
        <w:tabs>
          <w:tab w:val="num" w:pos="111"/>
        </w:tabs>
        <w:ind w:left="111" w:hanging="360"/>
      </w:pPr>
    </w:lvl>
    <w:lvl w:ilvl="4" w:tentative="1">
      <w:start w:val="1"/>
      <w:numFmt w:val="upperRoman"/>
      <w:lvlText w:val="%5."/>
      <w:lvlJc w:val="right"/>
      <w:pPr>
        <w:tabs>
          <w:tab w:val="num" w:pos="831"/>
        </w:tabs>
        <w:ind w:left="831" w:hanging="360"/>
      </w:pPr>
    </w:lvl>
    <w:lvl w:ilvl="5" w:tentative="1">
      <w:start w:val="1"/>
      <w:numFmt w:val="upperRoman"/>
      <w:lvlText w:val="%6."/>
      <w:lvlJc w:val="right"/>
      <w:pPr>
        <w:tabs>
          <w:tab w:val="num" w:pos="1551"/>
        </w:tabs>
        <w:ind w:left="1551" w:hanging="360"/>
      </w:pPr>
    </w:lvl>
    <w:lvl w:ilvl="6" w:tentative="1">
      <w:start w:val="1"/>
      <w:numFmt w:val="upperRoman"/>
      <w:lvlText w:val="%7."/>
      <w:lvlJc w:val="right"/>
      <w:pPr>
        <w:tabs>
          <w:tab w:val="num" w:pos="2271"/>
        </w:tabs>
        <w:ind w:left="2271" w:hanging="360"/>
      </w:pPr>
    </w:lvl>
    <w:lvl w:ilvl="7" w:tentative="1">
      <w:start w:val="1"/>
      <w:numFmt w:val="upperRoman"/>
      <w:lvlText w:val="%8."/>
      <w:lvlJc w:val="right"/>
      <w:pPr>
        <w:tabs>
          <w:tab w:val="num" w:pos="2991"/>
        </w:tabs>
        <w:ind w:left="2991" w:hanging="360"/>
      </w:pPr>
    </w:lvl>
    <w:lvl w:ilvl="8" w:tentative="1">
      <w:start w:val="1"/>
      <w:numFmt w:val="upperRoman"/>
      <w:lvlText w:val="%9."/>
      <w:lvlJc w:val="right"/>
      <w:pPr>
        <w:tabs>
          <w:tab w:val="num" w:pos="3711"/>
        </w:tabs>
        <w:ind w:left="3711" w:hanging="360"/>
      </w:pPr>
    </w:lvl>
  </w:abstractNum>
  <w:abstractNum w:abstractNumId="15" w15:restartNumberingAfterBreak="0">
    <w:nsid w:val="3747625D"/>
    <w:multiLevelType w:val="hybridMultilevel"/>
    <w:tmpl w:val="B96CF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1E1649"/>
    <w:multiLevelType w:val="multilevel"/>
    <w:tmpl w:val="B1EC51F8"/>
    <w:lvl w:ilvl="0">
      <w:start w:val="5"/>
      <w:numFmt w:val="upperRoman"/>
      <w:lvlText w:val="%1."/>
      <w:lvlJc w:val="right"/>
      <w:pPr>
        <w:tabs>
          <w:tab w:val="num" w:pos="360"/>
        </w:tabs>
        <w:ind w:left="360" w:hanging="360"/>
      </w:pPr>
      <w:rPr>
        <w:b/>
        <w:bCs/>
      </w:rPr>
    </w:lvl>
    <w:lvl w:ilvl="1" w:tentative="1">
      <w:start w:val="1"/>
      <w:numFmt w:val="upperRoman"/>
      <w:lvlText w:val="%2."/>
      <w:lvlJc w:val="right"/>
      <w:pPr>
        <w:tabs>
          <w:tab w:val="num" w:pos="1222"/>
        </w:tabs>
        <w:ind w:left="1222" w:hanging="360"/>
      </w:pPr>
    </w:lvl>
    <w:lvl w:ilvl="2" w:tentative="1">
      <w:start w:val="1"/>
      <w:numFmt w:val="upperRoman"/>
      <w:lvlText w:val="%3."/>
      <w:lvlJc w:val="right"/>
      <w:pPr>
        <w:tabs>
          <w:tab w:val="num" w:pos="1942"/>
        </w:tabs>
        <w:ind w:left="1942" w:hanging="360"/>
      </w:pPr>
    </w:lvl>
    <w:lvl w:ilvl="3" w:tentative="1">
      <w:start w:val="1"/>
      <w:numFmt w:val="upperRoman"/>
      <w:lvlText w:val="%4."/>
      <w:lvlJc w:val="right"/>
      <w:pPr>
        <w:tabs>
          <w:tab w:val="num" w:pos="2662"/>
        </w:tabs>
        <w:ind w:left="2662" w:hanging="360"/>
      </w:pPr>
    </w:lvl>
    <w:lvl w:ilvl="4" w:tentative="1">
      <w:start w:val="1"/>
      <w:numFmt w:val="upperRoman"/>
      <w:lvlText w:val="%5."/>
      <w:lvlJc w:val="right"/>
      <w:pPr>
        <w:tabs>
          <w:tab w:val="num" w:pos="3382"/>
        </w:tabs>
        <w:ind w:left="3382" w:hanging="360"/>
      </w:pPr>
    </w:lvl>
    <w:lvl w:ilvl="5" w:tentative="1">
      <w:start w:val="1"/>
      <w:numFmt w:val="upperRoman"/>
      <w:lvlText w:val="%6."/>
      <w:lvlJc w:val="right"/>
      <w:pPr>
        <w:tabs>
          <w:tab w:val="num" w:pos="4102"/>
        </w:tabs>
        <w:ind w:left="4102" w:hanging="360"/>
      </w:pPr>
    </w:lvl>
    <w:lvl w:ilvl="6" w:tentative="1">
      <w:start w:val="1"/>
      <w:numFmt w:val="upperRoman"/>
      <w:lvlText w:val="%7."/>
      <w:lvlJc w:val="right"/>
      <w:pPr>
        <w:tabs>
          <w:tab w:val="num" w:pos="4822"/>
        </w:tabs>
        <w:ind w:left="4822" w:hanging="360"/>
      </w:pPr>
    </w:lvl>
    <w:lvl w:ilvl="7" w:tentative="1">
      <w:start w:val="1"/>
      <w:numFmt w:val="upperRoman"/>
      <w:lvlText w:val="%8."/>
      <w:lvlJc w:val="right"/>
      <w:pPr>
        <w:tabs>
          <w:tab w:val="num" w:pos="5542"/>
        </w:tabs>
        <w:ind w:left="5542" w:hanging="360"/>
      </w:pPr>
    </w:lvl>
    <w:lvl w:ilvl="8" w:tentative="1">
      <w:start w:val="1"/>
      <w:numFmt w:val="upperRoman"/>
      <w:lvlText w:val="%9."/>
      <w:lvlJc w:val="right"/>
      <w:pPr>
        <w:tabs>
          <w:tab w:val="num" w:pos="6262"/>
        </w:tabs>
        <w:ind w:left="6262" w:hanging="360"/>
      </w:pPr>
    </w:lvl>
  </w:abstractNum>
  <w:abstractNum w:abstractNumId="17" w15:restartNumberingAfterBreak="0">
    <w:nsid w:val="413149AE"/>
    <w:multiLevelType w:val="hybridMultilevel"/>
    <w:tmpl w:val="DE24CA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9E1BE2"/>
    <w:multiLevelType w:val="multilevel"/>
    <w:tmpl w:val="1D0806E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5749D1"/>
    <w:multiLevelType w:val="hybridMultilevel"/>
    <w:tmpl w:val="4146815C"/>
    <w:lvl w:ilvl="0" w:tplc="0C80D898">
      <w:start w:val="1"/>
      <w:numFmt w:val="decimal"/>
      <w:lvlText w:val="%1."/>
      <w:lvlJc w:val="left"/>
      <w:pPr>
        <w:tabs>
          <w:tab w:val="num" w:pos="720"/>
        </w:tabs>
        <w:ind w:left="720" w:hanging="360"/>
      </w:pPr>
    </w:lvl>
    <w:lvl w:ilvl="1" w:tplc="F0E4F4C2" w:tentative="1">
      <w:start w:val="1"/>
      <w:numFmt w:val="decimal"/>
      <w:lvlText w:val="%2."/>
      <w:lvlJc w:val="left"/>
      <w:pPr>
        <w:tabs>
          <w:tab w:val="num" w:pos="1440"/>
        </w:tabs>
        <w:ind w:left="1440" w:hanging="360"/>
      </w:pPr>
    </w:lvl>
    <w:lvl w:ilvl="2" w:tplc="803C0268" w:tentative="1">
      <w:start w:val="1"/>
      <w:numFmt w:val="decimal"/>
      <w:lvlText w:val="%3."/>
      <w:lvlJc w:val="left"/>
      <w:pPr>
        <w:tabs>
          <w:tab w:val="num" w:pos="2160"/>
        </w:tabs>
        <w:ind w:left="2160" w:hanging="360"/>
      </w:pPr>
    </w:lvl>
    <w:lvl w:ilvl="3" w:tplc="AEF6C8F2" w:tentative="1">
      <w:start w:val="1"/>
      <w:numFmt w:val="decimal"/>
      <w:lvlText w:val="%4."/>
      <w:lvlJc w:val="left"/>
      <w:pPr>
        <w:tabs>
          <w:tab w:val="num" w:pos="2880"/>
        </w:tabs>
        <w:ind w:left="2880" w:hanging="360"/>
      </w:pPr>
    </w:lvl>
    <w:lvl w:ilvl="4" w:tplc="9BBE52CC" w:tentative="1">
      <w:start w:val="1"/>
      <w:numFmt w:val="decimal"/>
      <w:lvlText w:val="%5."/>
      <w:lvlJc w:val="left"/>
      <w:pPr>
        <w:tabs>
          <w:tab w:val="num" w:pos="3600"/>
        </w:tabs>
        <w:ind w:left="3600" w:hanging="360"/>
      </w:pPr>
    </w:lvl>
    <w:lvl w:ilvl="5" w:tplc="C9D46B78" w:tentative="1">
      <w:start w:val="1"/>
      <w:numFmt w:val="decimal"/>
      <w:lvlText w:val="%6."/>
      <w:lvlJc w:val="left"/>
      <w:pPr>
        <w:tabs>
          <w:tab w:val="num" w:pos="4320"/>
        </w:tabs>
        <w:ind w:left="4320" w:hanging="360"/>
      </w:pPr>
    </w:lvl>
    <w:lvl w:ilvl="6" w:tplc="774863CC" w:tentative="1">
      <w:start w:val="1"/>
      <w:numFmt w:val="decimal"/>
      <w:lvlText w:val="%7."/>
      <w:lvlJc w:val="left"/>
      <w:pPr>
        <w:tabs>
          <w:tab w:val="num" w:pos="5040"/>
        </w:tabs>
        <w:ind w:left="5040" w:hanging="360"/>
      </w:pPr>
    </w:lvl>
    <w:lvl w:ilvl="7" w:tplc="04BE5B6E" w:tentative="1">
      <w:start w:val="1"/>
      <w:numFmt w:val="decimal"/>
      <w:lvlText w:val="%8."/>
      <w:lvlJc w:val="left"/>
      <w:pPr>
        <w:tabs>
          <w:tab w:val="num" w:pos="5760"/>
        </w:tabs>
        <w:ind w:left="5760" w:hanging="360"/>
      </w:pPr>
    </w:lvl>
    <w:lvl w:ilvl="8" w:tplc="0CDA5322" w:tentative="1">
      <w:start w:val="1"/>
      <w:numFmt w:val="decimal"/>
      <w:lvlText w:val="%9."/>
      <w:lvlJc w:val="left"/>
      <w:pPr>
        <w:tabs>
          <w:tab w:val="num" w:pos="6480"/>
        </w:tabs>
        <w:ind w:left="6480" w:hanging="360"/>
      </w:pPr>
    </w:lvl>
  </w:abstractNum>
  <w:abstractNum w:abstractNumId="20" w15:restartNumberingAfterBreak="0">
    <w:nsid w:val="524D24B2"/>
    <w:multiLevelType w:val="hybridMultilevel"/>
    <w:tmpl w:val="E2F693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E14F7E"/>
    <w:multiLevelType w:val="hybridMultilevel"/>
    <w:tmpl w:val="A99C39BA"/>
    <w:lvl w:ilvl="0" w:tplc="28606CB2">
      <w:start w:val="1"/>
      <w:numFmt w:val="bullet"/>
      <w:lvlText w:val="•"/>
      <w:lvlJc w:val="left"/>
      <w:pPr>
        <w:tabs>
          <w:tab w:val="num" w:pos="720"/>
        </w:tabs>
        <w:ind w:left="720" w:hanging="360"/>
      </w:pPr>
      <w:rPr>
        <w:rFonts w:ascii="Arial" w:hAnsi="Arial" w:hint="default"/>
      </w:rPr>
    </w:lvl>
    <w:lvl w:ilvl="1" w:tplc="70FA99AA" w:tentative="1">
      <w:start w:val="1"/>
      <w:numFmt w:val="bullet"/>
      <w:lvlText w:val="•"/>
      <w:lvlJc w:val="left"/>
      <w:pPr>
        <w:tabs>
          <w:tab w:val="num" w:pos="1440"/>
        </w:tabs>
        <w:ind w:left="1440" w:hanging="360"/>
      </w:pPr>
      <w:rPr>
        <w:rFonts w:ascii="Arial" w:hAnsi="Arial" w:hint="default"/>
      </w:rPr>
    </w:lvl>
    <w:lvl w:ilvl="2" w:tplc="99108F46" w:tentative="1">
      <w:start w:val="1"/>
      <w:numFmt w:val="bullet"/>
      <w:lvlText w:val="•"/>
      <w:lvlJc w:val="left"/>
      <w:pPr>
        <w:tabs>
          <w:tab w:val="num" w:pos="2160"/>
        </w:tabs>
        <w:ind w:left="2160" w:hanging="360"/>
      </w:pPr>
      <w:rPr>
        <w:rFonts w:ascii="Arial" w:hAnsi="Arial" w:hint="default"/>
      </w:rPr>
    </w:lvl>
    <w:lvl w:ilvl="3" w:tplc="F0602946" w:tentative="1">
      <w:start w:val="1"/>
      <w:numFmt w:val="bullet"/>
      <w:lvlText w:val="•"/>
      <w:lvlJc w:val="left"/>
      <w:pPr>
        <w:tabs>
          <w:tab w:val="num" w:pos="2880"/>
        </w:tabs>
        <w:ind w:left="2880" w:hanging="360"/>
      </w:pPr>
      <w:rPr>
        <w:rFonts w:ascii="Arial" w:hAnsi="Arial" w:hint="default"/>
      </w:rPr>
    </w:lvl>
    <w:lvl w:ilvl="4" w:tplc="B2864436" w:tentative="1">
      <w:start w:val="1"/>
      <w:numFmt w:val="bullet"/>
      <w:lvlText w:val="•"/>
      <w:lvlJc w:val="left"/>
      <w:pPr>
        <w:tabs>
          <w:tab w:val="num" w:pos="3600"/>
        </w:tabs>
        <w:ind w:left="3600" w:hanging="360"/>
      </w:pPr>
      <w:rPr>
        <w:rFonts w:ascii="Arial" w:hAnsi="Arial" w:hint="default"/>
      </w:rPr>
    </w:lvl>
    <w:lvl w:ilvl="5" w:tplc="49CC93F0" w:tentative="1">
      <w:start w:val="1"/>
      <w:numFmt w:val="bullet"/>
      <w:lvlText w:val="•"/>
      <w:lvlJc w:val="left"/>
      <w:pPr>
        <w:tabs>
          <w:tab w:val="num" w:pos="4320"/>
        </w:tabs>
        <w:ind w:left="4320" w:hanging="360"/>
      </w:pPr>
      <w:rPr>
        <w:rFonts w:ascii="Arial" w:hAnsi="Arial" w:hint="default"/>
      </w:rPr>
    </w:lvl>
    <w:lvl w:ilvl="6" w:tplc="F354A676" w:tentative="1">
      <w:start w:val="1"/>
      <w:numFmt w:val="bullet"/>
      <w:lvlText w:val="•"/>
      <w:lvlJc w:val="left"/>
      <w:pPr>
        <w:tabs>
          <w:tab w:val="num" w:pos="5040"/>
        </w:tabs>
        <w:ind w:left="5040" w:hanging="360"/>
      </w:pPr>
      <w:rPr>
        <w:rFonts w:ascii="Arial" w:hAnsi="Arial" w:hint="default"/>
      </w:rPr>
    </w:lvl>
    <w:lvl w:ilvl="7" w:tplc="ABE84FD8" w:tentative="1">
      <w:start w:val="1"/>
      <w:numFmt w:val="bullet"/>
      <w:lvlText w:val="•"/>
      <w:lvlJc w:val="left"/>
      <w:pPr>
        <w:tabs>
          <w:tab w:val="num" w:pos="5760"/>
        </w:tabs>
        <w:ind w:left="5760" w:hanging="360"/>
      </w:pPr>
      <w:rPr>
        <w:rFonts w:ascii="Arial" w:hAnsi="Arial" w:hint="default"/>
      </w:rPr>
    </w:lvl>
    <w:lvl w:ilvl="8" w:tplc="6C68544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B5765BC"/>
    <w:multiLevelType w:val="hybridMultilevel"/>
    <w:tmpl w:val="3D6EFBE2"/>
    <w:lvl w:ilvl="0" w:tplc="A4B2BAEA">
      <w:start w:val="1"/>
      <w:numFmt w:val="decimal"/>
      <w:lvlText w:val="%1."/>
      <w:lvlJc w:val="left"/>
      <w:pPr>
        <w:ind w:left="1065" w:hanging="70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011DF3"/>
    <w:multiLevelType w:val="hybridMultilevel"/>
    <w:tmpl w:val="51F0E9C2"/>
    <w:lvl w:ilvl="0" w:tplc="6D142826">
      <w:start w:val="1"/>
      <w:numFmt w:val="decimal"/>
      <w:lvlText w:val="%1."/>
      <w:lvlJc w:val="left"/>
      <w:pPr>
        <w:tabs>
          <w:tab w:val="num" w:pos="720"/>
        </w:tabs>
        <w:ind w:left="720" w:hanging="360"/>
      </w:pPr>
    </w:lvl>
    <w:lvl w:ilvl="1" w:tplc="81227EDA" w:tentative="1">
      <w:start w:val="1"/>
      <w:numFmt w:val="decimal"/>
      <w:lvlText w:val="%2."/>
      <w:lvlJc w:val="left"/>
      <w:pPr>
        <w:tabs>
          <w:tab w:val="num" w:pos="1440"/>
        </w:tabs>
        <w:ind w:left="1440" w:hanging="360"/>
      </w:pPr>
    </w:lvl>
    <w:lvl w:ilvl="2" w:tplc="D0E0C4FC" w:tentative="1">
      <w:start w:val="1"/>
      <w:numFmt w:val="decimal"/>
      <w:lvlText w:val="%3."/>
      <w:lvlJc w:val="left"/>
      <w:pPr>
        <w:tabs>
          <w:tab w:val="num" w:pos="2160"/>
        </w:tabs>
        <w:ind w:left="2160" w:hanging="360"/>
      </w:pPr>
    </w:lvl>
    <w:lvl w:ilvl="3" w:tplc="69484B3C" w:tentative="1">
      <w:start w:val="1"/>
      <w:numFmt w:val="decimal"/>
      <w:lvlText w:val="%4."/>
      <w:lvlJc w:val="left"/>
      <w:pPr>
        <w:tabs>
          <w:tab w:val="num" w:pos="2880"/>
        </w:tabs>
        <w:ind w:left="2880" w:hanging="360"/>
      </w:pPr>
    </w:lvl>
    <w:lvl w:ilvl="4" w:tplc="8E9C8700" w:tentative="1">
      <w:start w:val="1"/>
      <w:numFmt w:val="decimal"/>
      <w:lvlText w:val="%5."/>
      <w:lvlJc w:val="left"/>
      <w:pPr>
        <w:tabs>
          <w:tab w:val="num" w:pos="3600"/>
        </w:tabs>
        <w:ind w:left="3600" w:hanging="360"/>
      </w:pPr>
    </w:lvl>
    <w:lvl w:ilvl="5" w:tplc="A8E009AA" w:tentative="1">
      <w:start w:val="1"/>
      <w:numFmt w:val="decimal"/>
      <w:lvlText w:val="%6."/>
      <w:lvlJc w:val="left"/>
      <w:pPr>
        <w:tabs>
          <w:tab w:val="num" w:pos="4320"/>
        </w:tabs>
        <w:ind w:left="4320" w:hanging="360"/>
      </w:pPr>
    </w:lvl>
    <w:lvl w:ilvl="6" w:tplc="1DC2E332" w:tentative="1">
      <w:start w:val="1"/>
      <w:numFmt w:val="decimal"/>
      <w:lvlText w:val="%7."/>
      <w:lvlJc w:val="left"/>
      <w:pPr>
        <w:tabs>
          <w:tab w:val="num" w:pos="5040"/>
        </w:tabs>
        <w:ind w:left="5040" w:hanging="360"/>
      </w:pPr>
    </w:lvl>
    <w:lvl w:ilvl="7" w:tplc="7870F73E" w:tentative="1">
      <w:start w:val="1"/>
      <w:numFmt w:val="decimal"/>
      <w:lvlText w:val="%8."/>
      <w:lvlJc w:val="left"/>
      <w:pPr>
        <w:tabs>
          <w:tab w:val="num" w:pos="5760"/>
        </w:tabs>
        <w:ind w:left="5760" w:hanging="360"/>
      </w:pPr>
    </w:lvl>
    <w:lvl w:ilvl="8" w:tplc="96ACE804" w:tentative="1">
      <w:start w:val="1"/>
      <w:numFmt w:val="decimal"/>
      <w:lvlText w:val="%9."/>
      <w:lvlJc w:val="left"/>
      <w:pPr>
        <w:tabs>
          <w:tab w:val="num" w:pos="6480"/>
        </w:tabs>
        <w:ind w:left="6480" w:hanging="360"/>
      </w:pPr>
    </w:lvl>
  </w:abstractNum>
  <w:abstractNum w:abstractNumId="24" w15:restartNumberingAfterBreak="0">
    <w:nsid w:val="64AF539B"/>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A35B1F"/>
    <w:multiLevelType w:val="hybridMultilevel"/>
    <w:tmpl w:val="6FBCEE36"/>
    <w:lvl w:ilvl="0" w:tplc="C244557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5D73A84"/>
    <w:multiLevelType w:val="multilevel"/>
    <w:tmpl w:val="76C87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353EA7"/>
    <w:multiLevelType w:val="multilevel"/>
    <w:tmpl w:val="76C87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A72CCB"/>
    <w:multiLevelType w:val="multilevel"/>
    <w:tmpl w:val="547EE880"/>
    <w:lvl w:ilvl="0">
      <w:start w:val="1"/>
      <w:numFmt w:val="upperRoman"/>
      <w:lvlText w:val="%1."/>
      <w:lvlJc w:val="right"/>
      <w:pPr>
        <w:tabs>
          <w:tab w:val="num" w:pos="4755"/>
        </w:tabs>
        <w:ind w:left="4755" w:hanging="360"/>
      </w:pPr>
      <w:rPr>
        <w:b/>
        <w:bCs/>
      </w:rPr>
    </w:lvl>
    <w:lvl w:ilvl="1" w:tentative="1">
      <w:start w:val="1"/>
      <w:numFmt w:val="upperRoman"/>
      <w:lvlText w:val="%2."/>
      <w:lvlJc w:val="right"/>
      <w:pPr>
        <w:tabs>
          <w:tab w:val="num" w:pos="5475"/>
        </w:tabs>
        <w:ind w:left="5475" w:hanging="360"/>
      </w:pPr>
    </w:lvl>
    <w:lvl w:ilvl="2" w:tentative="1">
      <w:start w:val="1"/>
      <w:numFmt w:val="upperRoman"/>
      <w:lvlText w:val="%3."/>
      <w:lvlJc w:val="right"/>
      <w:pPr>
        <w:tabs>
          <w:tab w:val="num" w:pos="6195"/>
        </w:tabs>
        <w:ind w:left="6195" w:hanging="360"/>
      </w:pPr>
    </w:lvl>
    <w:lvl w:ilvl="3" w:tentative="1">
      <w:start w:val="1"/>
      <w:numFmt w:val="upperRoman"/>
      <w:lvlText w:val="%4."/>
      <w:lvlJc w:val="right"/>
      <w:pPr>
        <w:tabs>
          <w:tab w:val="num" w:pos="6915"/>
        </w:tabs>
        <w:ind w:left="6915" w:hanging="360"/>
      </w:pPr>
    </w:lvl>
    <w:lvl w:ilvl="4" w:tentative="1">
      <w:start w:val="1"/>
      <w:numFmt w:val="upperRoman"/>
      <w:lvlText w:val="%5."/>
      <w:lvlJc w:val="right"/>
      <w:pPr>
        <w:tabs>
          <w:tab w:val="num" w:pos="7635"/>
        </w:tabs>
        <w:ind w:left="7635" w:hanging="360"/>
      </w:pPr>
    </w:lvl>
    <w:lvl w:ilvl="5" w:tentative="1">
      <w:start w:val="1"/>
      <w:numFmt w:val="upperRoman"/>
      <w:lvlText w:val="%6."/>
      <w:lvlJc w:val="right"/>
      <w:pPr>
        <w:tabs>
          <w:tab w:val="num" w:pos="8355"/>
        </w:tabs>
        <w:ind w:left="8355" w:hanging="360"/>
      </w:pPr>
    </w:lvl>
    <w:lvl w:ilvl="6" w:tentative="1">
      <w:start w:val="1"/>
      <w:numFmt w:val="upperRoman"/>
      <w:lvlText w:val="%7."/>
      <w:lvlJc w:val="right"/>
      <w:pPr>
        <w:tabs>
          <w:tab w:val="num" w:pos="9075"/>
        </w:tabs>
        <w:ind w:left="9075" w:hanging="360"/>
      </w:pPr>
    </w:lvl>
    <w:lvl w:ilvl="7" w:tentative="1">
      <w:start w:val="1"/>
      <w:numFmt w:val="upperRoman"/>
      <w:lvlText w:val="%8."/>
      <w:lvlJc w:val="right"/>
      <w:pPr>
        <w:tabs>
          <w:tab w:val="num" w:pos="9795"/>
        </w:tabs>
        <w:ind w:left="9795" w:hanging="360"/>
      </w:pPr>
    </w:lvl>
    <w:lvl w:ilvl="8" w:tentative="1">
      <w:start w:val="1"/>
      <w:numFmt w:val="upperRoman"/>
      <w:lvlText w:val="%9."/>
      <w:lvlJc w:val="right"/>
      <w:pPr>
        <w:tabs>
          <w:tab w:val="num" w:pos="10515"/>
        </w:tabs>
        <w:ind w:left="10515" w:hanging="360"/>
      </w:pPr>
    </w:lvl>
  </w:abstractNum>
  <w:abstractNum w:abstractNumId="29" w15:restartNumberingAfterBreak="0">
    <w:nsid w:val="6F613E53"/>
    <w:multiLevelType w:val="hybridMultilevel"/>
    <w:tmpl w:val="E9469E74"/>
    <w:lvl w:ilvl="0" w:tplc="31CA7254">
      <w:start w:val="1"/>
      <w:numFmt w:val="decimal"/>
      <w:lvlText w:val="%1."/>
      <w:lvlJc w:val="left"/>
      <w:pPr>
        <w:tabs>
          <w:tab w:val="num" w:pos="720"/>
        </w:tabs>
        <w:ind w:left="720" w:hanging="360"/>
      </w:pPr>
      <w:rPr>
        <w:b/>
        <w:bCs/>
      </w:rPr>
    </w:lvl>
    <w:lvl w:ilvl="1" w:tplc="9C32C3FC" w:tentative="1">
      <w:start w:val="1"/>
      <w:numFmt w:val="decimal"/>
      <w:lvlText w:val="%2."/>
      <w:lvlJc w:val="left"/>
      <w:pPr>
        <w:tabs>
          <w:tab w:val="num" w:pos="1440"/>
        </w:tabs>
        <w:ind w:left="1440" w:hanging="360"/>
      </w:pPr>
    </w:lvl>
    <w:lvl w:ilvl="2" w:tplc="109EFBF6" w:tentative="1">
      <w:start w:val="1"/>
      <w:numFmt w:val="decimal"/>
      <w:lvlText w:val="%3."/>
      <w:lvlJc w:val="left"/>
      <w:pPr>
        <w:tabs>
          <w:tab w:val="num" w:pos="2160"/>
        </w:tabs>
        <w:ind w:left="2160" w:hanging="360"/>
      </w:pPr>
    </w:lvl>
    <w:lvl w:ilvl="3" w:tplc="91B8DD64" w:tentative="1">
      <w:start w:val="1"/>
      <w:numFmt w:val="decimal"/>
      <w:lvlText w:val="%4."/>
      <w:lvlJc w:val="left"/>
      <w:pPr>
        <w:tabs>
          <w:tab w:val="num" w:pos="2880"/>
        </w:tabs>
        <w:ind w:left="2880" w:hanging="360"/>
      </w:pPr>
    </w:lvl>
    <w:lvl w:ilvl="4" w:tplc="CB2C0CD0" w:tentative="1">
      <w:start w:val="1"/>
      <w:numFmt w:val="decimal"/>
      <w:lvlText w:val="%5."/>
      <w:lvlJc w:val="left"/>
      <w:pPr>
        <w:tabs>
          <w:tab w:val="num" w:pos="3600"/>
        </w:tabs>
        <w:ind w:left="3600" w:hanging="360"/>
      </w:pPr>
    </w:lvl>
    <w:lvl w:ilvl="5" w:tplc="013474B4" w:tentative="1">
      <w:start w:val="1"/>
      <w:numFmt w:val="decimal"/>
      <w:lvlText w:val="%6."/>
      <w:lvlJc w:val="left"/>
      <w:pPr>
        <w:tabs>
          <w:tab w:val="num" w:pos="4320"/>
        </w:tabs>
        <w:ind w:left="4320" w:hanging="360"/>
      </w:pPr>
    </w:lvl>
    <w:lvl w:ilvl="6" w:tplc="A002D678" w:tentative="1">
      <w:start w:val="1"/>
      <w:numFmt w:val="decimal"/>
      <w:lvlText w:val="%7."/>
      <w:lvlJc w:val="left"/>
      <w:pPr>
        <w:tabs>
          <w:tab w:val="num" w:pos="5040"/>
        </w:tabs>
        <w:ind w:left="5040" w:hanging="360"/>
      </w:pPr>
    </w:lvl>
    <w:lvl w:ilvl="7" w:tplc="3A52DD12" w:tentative="1">
      <w:start w:val="1"/>
      <w:numFmt w:val="decimal"/>
      <w:lvlText w:val="%8."/>
      <w:lvlJc w:val="left"/>
      <w:pPr>
        <w:tabs>
          <w:tab w:val="num" w:pos="5760"/>
        </w:tabs>
        <w:ind w:left="5760" w:hanging="360"/>
      </w:pPr>
    </w:lvl>
    <w:lvl w:ilvl="8" w:tplc="8ED27EFA" w:tentative="1">
      <w:start w:val="1"/>
      <w:numFmt w:val="decimal"/>
      <w:lvlText w:val="%9."/>
      <w:lvlJc w:val="left"/>
      <w:pPr>
        <w:tabs>
          <w:tab w:val="num" w:pos="6480"/>
        </w:tabs>
        <w:ind w:left="6480" w:hanging="360"/>
      </w:pPr>
    </w:lvl>
  </w:abstractNum>
  <w:abstractNum w:abstractNumId="30" w15:restartNumberingAfterBreak="0">
    <w:nsid w:val="717B49CD"/>
    <w:multiLevelType w:val="hybridMultilevel"/>
    <w:tmpl w:val="3EB27C1E"/>
    <w:lvl w:ilvl="0" w:tplc="080A000F">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BD1E79"/>
    <w:multiLevelType w:val="hybridMultilevel"/>
    <w:tmpl w:val="7FEE4B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9762C2"/>
    <w:multiLevelType w:val="hybridMultilevel"/>
    <w:tmpl w:val="9A78756C"/>
    <w:lvl w:ilvl="0" w:tplc="306ACDCC">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F5459B"/>
    <w:multiLevelType w:val="hybridMultilevel"/>
    <w:tmpl w:val="35E28F2A"/>
    <w:lvl w:ilvl="0" w:tplc="CF56C1DE">
      <w:start w:val="1"/>
      <w:numFmt w:val="bullet"/>
      <w:lvlText w:val="•"/>
      <w:lvlJc w:val="left"/>
      <w:pPr>
        <w:tabs>
          <w:tab w:val="num" w:pos="720"/>
        </w:tabs>
        <w:ind w:left="720" w:hanging="360"/>
      </w:pPr>
      <w:rPr>
        <w:rFonts w:ascii="Arial" w:hAnsi="Arial" w:hint="default"/>
      </w:rPr>
    </w:lvl>
    <w:lvl w:ilvl="1" w:tplc="E4BCB1CA" w:tentative="1">
      <w:start w:val="1"/>
      <w:numFmt w:val="bullet"/>
      <w:lvlText w:val="•"/>
      <w:lvlJc w:val="left"/>
      <w:pPr>
        <w:tabs>
          <w:tab w:val="num" w:pos="1440"/>
        </w:tabs>
        <w:ind w:left="1440" w:hanging="360"/>
      </w:pPr>
      <w:rPr>
        <w:rFonts w:ascii="Arial" w:hAnsi="Arial" w:hint="default"/>
      </w:rPr>
    </w:lvl>
    <w:lvl w:ilvl="2" w:tplc="0BF04736" w:tentative="1">
      <w:start w:val="1"/>
      <w:numFmt w:val="bullet"/>
      <w:lvlText w:val="•"/>
      <w:lvlJc w:val="left"/>
      <w:pPr>
        <w:tabs>
          <w:tab w:val="num" w:pos="2160"/>
        </w:tabs>
        <w:ind w:left="2160" w:hanging="360"/>
      </w:pPr>
      <w:rPr>
        <w:rFonts w:ascii="Arial" w:hAnsi="Arial" w:hint="default"/>
      </w:rPr>
    </w:lvl>
    <w:lvl w:ilvl="3" w:tplc="79A893C2" w:tentative="1">
      <w:start w:val="1"/>
      <w:numFmt w:val="bullet"/>
      <w:lvlText w:val="•"/>
      <w:lvlJc w:val="left"/>
      <w:pPr>
        <w:tabs>
          <w:tab w:val="num" w:pos="2880"/>
        </w:tabs>
        <w:ind w:left="2880" w:hanging="360"/>
      </w:pPr>
      <w:rPr>
        <w:rFonts w:ascii="Arial" w:hAnsi="Arial" w:hint="default"/>
      </w:rPr>
    </w:lvl>
    <w:lvl w:ilvl="4" w:tplc="18CEE5D2" w:tentative="1">
      <w:start w:val="1"/>
      <w:numFmt w:val="bullet"/>
      <w:lvlText w:val="•"/>
      <w:lvlJc w:val="left"/>
      <w:pPr>
        <w:tabs>
          <w:tab w:val="num" w:pos="3600"/>
        </w:tabs>
        <w:ind w:left="3600" w:hanging="360"/>
      </w:pPr>
      <w:rPr>
        <w:rFonts w:ascii="Arial" w:hAnsi="Arial" w:hint="default"/>
      </w:rPr>
    </w:lvl>
    <w:lvl w:ilvl="5" w:tplc="5BD461D6" w:tentative="1">
      <w:start w:val="1"/>
      <w:numFmt w:val="bullet"/>
      <w:lvlText w:val="•"/>
      <w:lvlJc w:val="left"/>
      <w:pPr>
        <w:tabs>
          <w:tab w:val="num" w:pos="4320"/>
        </w:tabs>
        <w:ind w:left="4320" w:hanging="360"/>
      </w:pPr>
      <w:rPr>
        <w:rFonts w:ascii="Arial" w:hAnsi="Arial" w:hint="default"/>
      </w:rPr>
    </w:lvl>
    <w:lvl w:ilvl="6" w:tplc="BD561800" w:tentative="1">
      <w:start w:val="1"/>
      <w:numFmt w:val="bullet"/>
      <w:lvlText w:val="•"/>
      <w:lvlJc w:val="left"/>
      <w:pPr>
        <w:tabs>
          <w:tab w:val="num" w:pos="5040"/>
        </w:tabs>
        <w:ind w:left="5040" w:hanging="360"/>
      </w:pPr>
      <w:rPr>
        <w:rFonts w:ascii="Arial" w:hAnsi="Arial" w:hint="default"/>
      </w:rPr>
    </w:lvl>
    <w:lvl w:ilvl="7" w:tplc="324A8B68" w:tentative="1">
      <w:start w:val="1"/>
      <w:numFmt w:val="bullet"/>
      <w:lvlText w:val="•"/>
      <w:lvlJc w:val="left"/>
      <w:pPr>
        <w:tabs>
          <w:tab w:val="num" w:pos="5760"/>
        </w:tabs>
        <w:ind w:left="5760" w:hanging="360"/>
      </w:pPr>
      <w:rPr>
        <w:rFonts w:ascii="Arial" w:hAnsi="Arial" w:hint="default"/>
      </w:rPr>
    </w:lvl>
    <w:lvl w:ilvl="8" w:tplc="ADF0705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E8915DA"/>
    <w:multiLevelType w:val="hybridMultilevel"/>
    <w:tmpl w:val="F9B06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649342">
    <w:abstractNumId w:val="30"/>
  </w:num>
  <w:num w:numId="2" w16cid:durableId="527719794">
    <w:abstractNumId w:val="20"/>
  </w:num>
  <w:num w:numId="3" w16cid:durableId="884367544">
    <w:abstractNumId w:val="31"/>
  </w:num>
  <w:num w:numId="4" w16cid:durableId="1248150534">
    <w:abstractNumId w:val="10"/>
  </w:num>
  <w:num w:numId="5" w16cid:durableId="1465810275">
    <w:abstractNumId w:val="24"/>
  </w:num>
  <w:num w:numId="6" w16cid:durableId="377439464">
    <w:abstractNumId w:val="15"/>
  </w:num>
  <w:num w:numId="7" w16cid:durableId="1418020204">
    <w:abstractNumId w:val="0"/>
  </w:num>
  <w:num w:numId="8" w16cid:durableId="689262260">
    <w:abstractNumId w:val="23"/>
  </w:num>
  <w:num w:numId="9" w16cid:durableId="1687055965">
    <w:abstractNumId w:val="11"/>
  </w:num>
  <w:num w:numId="10" w16cid:durableId="306785146">
    <w:abstractNumId w:val="7"/>
  </w:num>
  <w:num w:numId="11" w16cid:durableId="805853837">
    <w:abstractNumId w:val="8"/>
  </w:num>
  <w:num w:numId="12" w16cid:durableId="71006247">
    <w:abstractNumId w:val="17"/>
  </w:num>
  <w:num w:numId="13" w16cid:durableId="1693531970">
    <w:abstractNumId w:val="22"/>
  </w:num>
  <w:num w:numId="14" w16cid:durableId="1783719487">
    <w:abstractNumId w:val="6"/>
  </w:num>
  <w:num w:numId="15" w16cid:durableId="1912739831">
    <w:abstractNumId w:val="29"/>
  </w:num>
  <w:num w:numId="16" w16cid:durableId="169373481">
    <w:abstractNumId w:val="2"/>
  </w:num>
  <w:num w:numId="17" w16cid:durableId="463931054">
    <w:abstractNumId w:val="9"/>
  </w:num>
  <w:num w:numId="18" w16cid:durableId="423495468">
    <w:abstractNumId w:val="33"/>
  </w:num>
  <w:num w:numId="19" w16cid:durableId="875120047">
    <w:abstractNumId w:val="27"/>
  </w:num>
  <w:num w:numId="20" w16cid:durableId="1858619451">
    <w:abstractNumId w:val="18"/>
  </w:num>
  <w:num w:numId="21" w16cid:durableId="396514322">
    <w:abstractNumId w:val="26"/>
  </w:num>
  <w:num w:numId="22" w16cid:durableId="2014405755">
    <w:abstractNumId w:val="12"/>
  </w:num>
  <w:num w:numId="23" w16cid:durableId="1537423010">
    <w:abstractNumId w:val="32"/>
  </w:num>
  <w:num w:numId="24" w16cid:durableId="581184871">
    <w:abstractNumId w:val="28"/>
  </w:num>
  <w:num w:numId="25" w16cid:durableId="993073593">
    <w:abstractNumId w:val="4"/>
  </w:num>
  <w:num w:numId="26" w16cid:durableId="2105296955">
    <w:abstractNumId w:val="3"/>
  </w:num>
  <w:num w:numId="27" w16cid:durableId="1066949685">
    <w:abstractNumId w:val="14"/>
  </w:num>
  <w:num w:numId="28" w16cid:durableId="1817794074">
    <w:abstractNumId w:val="16"/>
  </w:num>
  <w:num w:numId="29" w16cid:durableId="1294672230">
    <w:abstractNumId w:val="34"/>
  </w:num>
  <w:num w:numId="30" w16cid:durableId="1680815908">
    <w:abstractNumId w:val="19"/>
  </w:num>
  <w:num w:numId="31" w16cid:durableId="1869903559">
    <w:abstractNumId w:val="1"/>
  </w:num>
  <w:num w:numId="32" w16cid:durableId="1158571433">
    <w:abstractNumId w:val="21"/>
  </w:num>
  <w:num w:numId="33" w16cid:durableId="1367829265">
    <w:abstractNumId w:val="5"/>
  </w:num>
  <w:num w:numId="34" w16cid:durableId="2084990257">
    <w:abstractNumId w:val="25"/>
  </w:num>
  <w:num w:numId="35" w16cid:durableId="2601397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94"/>
    <w:rsid w:val="00005AB1"/>
    <w:rsid w:val="00005E15"/>
    <w:rsid w:val="00005F97"/>
    <w:rsid w:val="00006541"/>
    <w:rsid w:val="00023E71"/>
    <w:rsid w:val="00025A17"/>
    <w:rsid w:val="0003208E"/>
    <w:rsid w:val="00032F11"/>
    <w:rsid w:val="000330BA"/>
    <w:rsid w:val="00042880"/>
    <w:rsid w:val="00047AE3"/>
    <w:rsid w:val="00052F86"/>
    <w:rsid w:val="000566D2"/>
    <w:rsid w:val="00074232"/>
    <w:rsid w:val="00087E64"/>
    <w:rsid w:val="000923BC"/>
    <w:rsid w:val="00095CD3"/>
    <w:rsid w:val="000A0F6D"/>
    <w:rsid w:val="000A28E2"/>
    <w:rsid w:val="000A765C"/>
    <w:rsid w:val="000C139B"/>
    <w:rsid w:val="000D57BF"/>
    <w:rsid w:val="000D58B3"/>
    <w:rsid w:val="000E3BC7"/>
    <w:rsid w:val="000F0972"/>
    <w:rsid w:val="000F419E"/>
    <w:rsid w:val="000F5C80"/>
    <w:rsid w:val="000F5DB0"/>
    <w:rsid w:val="000F7A3E"/>
    <w:rsid w:val="0010304A"/>
    <w:rsid w:val="00104D97"/>
    <w:rsid w:val="001074A0"/>
    <w:rsid w:val="0011105D"/>
    <w:rsid w:val="0011230D"/>
    <w:rsid w:val="001157EB"/>
    <w:rsid w:val="001165B7"/>
    <w:rsid w:val="00116ACE"/>
    <w:rsid w:val="00117823"/>
    <w:rsid w:val="00133DBA"/>
    <w:rsid w:val="0014381F"/>
    <w:rsid w:val="0014722B"/>
    <w:rsid w:val="00153B55"/>
    <w:rsid w:val="001551C5"/>
    <w:rsid w:val="00156A89"/>
    <w:rsid w:val="00160723"/>
    <w:rsid w:val="00167B26"/>
    <w:rsid w:val="00167D94"/>
    <w:rsid w:val="0018052B"/>
    <w:rsid w:val="00187D6D"/>
    <w:rsid w:val="001945A2"/>
    <w:rsid w:val="001954F2"/>
    <w:rsid w:val="001A1116"/>
    <w:rsid w:val="001A5202"/>
    <w:rsid w:val="001B04EA"/>
    <w:rsid w:val="001B2F1A"/>
    <w:rsid w:val="001B4311"/>
    <w:rsid w:val="001C03E2"/>
    <w:rsid w:val="001C0B15"/>
    <w:rsid w:val="001C4042"/>
    <w:rsid w:val="001D0D0A"/>
    <w:rsid w:val="001D1884"/>
    <w:rsid w:val="001D3420"/>
    <w:rsid w:val="001D48D9"/>
    <w:rsid w:val="001D7C16"/>
    <w:rsid w:val="001E0213"/>
    <w:rsid w:val="001E722E"/>
    <w:rsid w:val="001F3E02"/>
    <w:rsid w:val="00205546"/>
    <w:rsid w:val="00212EDF"/>
    <w:rsid w:val="00216A17"/>
    <w:rsid w:val="00223407"/>
    <w:rsid w:val="00230616"/>
    <w:rsid w:val="00232743"/>
    <w:rsid w:val="00240CF3"/>
    <w:rsid w:val="0025244B"/>
    <w:rsid w:val="002749B2"/>
    <w:rsid w:val="00274C92"/>
    <w:rsid w:val="00276833"/>
    <w:rsid w:val="00277430"/>
    <w:rsid w:val="00286269"/>
    <w:rsid w:val="00293A32"/>
    <w:rsid w:val="00293C70"/>
    <w:rsid w:val="0029568D"/>
    <w:rsid w:val="002A075F"/>
    <w:rsid w:val="002A6642"/>
    <w:rsid w:val="002A6745"/>
    <w:rsid w:val="002C2FF1"/>
    <w:rsid w:val="002C4D7F"/>
    <w:rsid w:val="002C5580"/>
    <w:rsid w:val="002E5752"/>
    <w:rsid w:val="002E6D34"/>
    <w:rsid w:val="002F3C5F"/>
    <w:rsid w:val="002F408C"/>
    <w:rsid w:val="0031084F"/>
    <w:rsid w:val="003156CC"/>
    <w:rsid w:val="003246BD"/>
    <w:rsid w:val="00324E22"/>
    <w:rsid w:val="00326900"/>
    <w:rsid w:val="00326AC8"/>
    <w:rsid w:val="00330E29"/>
    <w:rsid w:val="003330A5"/>
    <w:rsid w:val="003415B4"/>
    <w:rsid w:val="00344900"/>
    <w:rsid w:val="00346CB0"/>
    <w:rsid w:val="00346D62"/>
    <w:rsid w:val="00351A11"/>
    <w:rsid w:val="00351D68"/>
    <w:rsid w:val="00354AEB"/>
    <w:rsid w:val="00356FC3"/>
    <w:rsid w:val="003573C8"/>
    <w:rsid w:val="00360438"/>
    <w:rsid w:val="003724F2"/>
    <w:rsid w:val="00383BCB"/>
    <w:rsid w:val="003874DF"/>
    <w:rsid w:val="0039494A"/>
    <w:rsid w:val="003A2C07"/>
    <w:rsid w:val="003A5466"/>
    <w:rsid w:val="003B1D1D"/>
    <w:rsid w:val="003B525A"/>
    <w:rsid w:val="003C0C5D"/>
    <w:rsid w:val="003C16D1"/>
    <w:rsid w:val="003D0B37"/>
    <w:rsid w:val="003D6D08"/>
    <w:rsid w:val="003E19E7"/>
    <w:rsid w:val="003E38A1"/>
    <w:rsid w:val="003E67D3"/>
    <w:rsid w:val="003F7D06"/>
    <w:rsid w:val="00412B35"/>
    <w:rsid w:val="00413E73"/>
    <w:rsid w:val="00420BAB"/>
    <w:rsid w:val="00422D36"/>
    <w:rsid w:val="00424B1B"/>
    <w:rsid w:val="00434282"/>
    <w:rsid w:val="004402A4"/>
    <w:rsid w:val="004403D1"/>
    <w:rsid w:val="00446C49"/>
    <w:rsid w:val="0045471B"/>
    <w:rsid w:val="00461A75"/>
    <w:rsid w:val="004640F2"/>
    <w:rsid w:val="004723B6"/>
    <w:rsid w:val="00480085"/>
    <w:rsid w:val="0048129F"/>
    <w:rsid w:val="00484870"/>
    <w:rsid w:val="00486673"/>
    <w:rsid w:val="00495511"/>
    <w:rsid w:val="004A6D00"/>
    <w:rsid w:val="004B2B86"/>
    <w:rsid w:val="004B7C54"/>
    <w:rsid w:val="004C1B98"/>
    <w:rsid w:val="004D08E2"/>
    <w:rsid w:val="004D2417"/>
    <w:rsid w:val="004D2649"/>
    <w:rsid w:val="004D5514"/>
    <w:rsid w:val="004D6D2D"/>
    <w:rsid w:val="004D7CD5"/>
    <w:rsid w:val="004E3978"/>
    <w:rsid w:val="004E4302"/>
    <w:rsid w:val="00502DFD"/>
    <w:rsid w:val="00503238"/>
    <w:rsid w:val="00507B69"/>
    <w:rsid w:val="00520CB3"/>
    <w:rsid w:val="00520F56"/>
    <w:rsid w:val="00524ADF"/>
    <w:rsid w:val="00526DCC"/>
    <w:rsid w:val="0054111D"/>
    <w:rsid w:val="00546771"/>
    <w:rsid w:val="005524ED"/>
    <w:rsid w:val="005539FF"/>
    <w:rsid w:val="00554C0C"/>
    <w:rsid w:val="00556494"/>
    <w:rsid w:val="00561B47"/>
    <w:rsid w:val="0056560B"/>
    <w:rsid w:val="00574648"/>
    <w:rsid w:val="005802E2"/>
    <w:rsid w:val="00582764"/>
    <w:rsid w:val="00586044"/>
    <w:rsid w:val="00590D65"/>
    <w:rsid w:val="00591C02"/>
    <w:rsid w:val="005A0489"/>
    <w:rsid w:val="005A3B7D"/>
    <w:rsid w:val="005A5862"/>
    <w:rsid w:val="005A7721"/>
    <w:rsid w:val="005A7A3B"/>
    <w:rsid w:val="005B177C"/>
    <w:rsid w:val="005B28EC"/>
    <w:rsid w:val="005B6DE1"/>
    <w:rsid w:val="005B775E"/>
    <w:rsid w:val="005C77D3"/>
    <w:rsid w:val="005D307E"/>
    <w:rsid w:val="005D42B8"/>
    <w:rsid w:val="005D46A4"/>
    <w:rsid w:val="005F1EB8"/>
    <w:rsid w:val="005F29EE"/>
    <w:rsid w:val="005F3ECC"/>
    <w:rsid w:val="005F659B"/>
    <w:rsid w:val="00604959"/>
    <w:rsid w:val="00610513"/>
    <w:rsid w:val="00612FCD"/>
    <w:rsid w:val="00615C0B"/>
    <w:rsid w:val="00622923"/>
    <w:rsid w:val="00622AEA"/>
    <w:rsid w:val="00634580"/>
    <w:rsid w:val="006435FC"/>
    <w:rsid w:val="00650979"/>
    <w:rsid w:val="00650F92"/>
    <w:rsid w:val="00651E6E"/>
    <w:rsid w:val="006612FF"/>
    <w:rsid w:val="00667F70"/>
    <w:rsid w:val="00672F6B"/>
    <w:rsid w:val="006740C9"/>
    <w:rsid w:val="006802ED"/>
    <w:rsid w:val="0068056F"/>
    <w:rsid w:val="0068286B"/>
    <w:rsid w:val="006870E3"/>
    <w:rsid w:val="0068745B"/>
    <w:rsid w:val="00693075"/>
    <w:rsid w:val="006941EC"/>
    <w:rsid w:val="00695FC8"/>
    <w:rsid w:val="0069718D"/>
    <w:rsid w:val="00697A80"/>
    <w:rsid w:val="006A019E"/>
    <w:rsid w:val="006A5DB9"/>
    <w:rsid w:val="006B47DE"/>
    <w:rsid w:val="006B5DCE"/>
    <w:rsid w:val="006D39BD"/>
    <w:rsid w:val="006E349D"/>
    <w:rsid w:val="006E668C"/>
    <w:rsid w:val="006F2E69"/>
    <w:rsid w:val="006F335A"/>
    <w:rsid w:val="00700445"/>
    <w:rsid w:val="0070691B"/>
    <w:rsid w:val="00727595"/>
    <w:rsid w:val="00733C90"/>
    <w:rsid w:val="0073482C"/>
    <w:rsid w:val="00737D19"/>
    <w:rsid w:val="0074662F"/>
    <w:rsid w:val="00751B28"/>
    <w:rsid w:val="007564E1"/>
    <w:rsid w:val="007771C7"/>
    <w:rsid w:val="007843F6"/>
    <w:rsid w:val="007869B4"/>
    <w:rsid w:val="007909A2"/>
    <w:rsid w:val="00793594"/>
    <w:rsid w:val="007A0543"/>
    <w:rsid w:val="007A4E5F"/>
    <w:rsid w:val="007A54B0"/>
    <w:rsid w:val="007B3AE1"/>
    <w:rsid w:val="007C0B59"/>
    <w:rsid w:val="007D371E"/>
    <w:rsid w:val="007D45DE"/>
    <w:rsid w:val="007E579A"/>
    <w:rsid w:val="007E5919"/>
    <w:rsid w:val="007E7EFD"/>
    <w:rsid w:val="008018B7"/>
    <w:rsid w:val="0080398F"/>
    <w:rsid w:val="008125E3"/>
    <w:rsid w:val="0081387A"/>
    <w:rsid w:val="00822AB6"/>
    <w:rsid w:val="00825EFB"/>
    <w:rsid w:val="00826D79"/>
    <w:rsid w:val="00840E94"/>
    <w:rsid w:val="0085024F"/>
    <w:rsid w:val="00851F3F"/>
    <w:rsid w:val="00852762"/>
    <w:rsid w:val="00852B7F"/>
    <w:rsid w:val="0085500D"/>
    <w:rsid w:val="008605C3"/>
    <w:rsid w:val="0086455D"/>
    <w:rsid w:val="00874F13"/>
    <w:rsid w:val="00891809"/>
    <w:rsid w:val="00891C54"/>
    <w:rsid w:val="0089252D"/>
    <w:rsid w:val="00894DA1"/>
    <w:rsid w:val="008B0A42"/>
    <w:rsid w:val="008B1BE4"/>
    <w:rsid w:val="008B2994"/>
    <w:rsid w:val="008C06CE"/>
    <w:rsid w:val="008C22E7"/>
    <w:rsid w:val="008C689E"/>
    <w:rsid w:val="008E5FD5"/>
    <w:rsid w:val="008E77B3"/>
    <w:rsid w:val="008F0438"/>
    <w:rsid w:val="008F5309"/>
    <w:rsid w:val="008F794D"/>
    <w:rsid w:val="00903F0B"/>
    <w:rsid w:val="00905831"/>
    <w:rsid w:val="00910780"/>
    <w:rsid w:val="009154FF"/>
    <w:rsid w:val="00920E96"/>
    <w:rsid w:val="009344CA"/>
    <w:rsid w:val="00934DE5"/>
    <w:rsid w:val="009508F8"/>
    <w:rsid w:val="00952AAB"/>
    <w:rsid w:val="009539E4"/>
    <w:rsid w:val="00955749"/>
    <w:rsid w:val="0096059C"/>
    <w:rsid w:val="00963DFA"/>
    <w:rsid w:val="00980E23"/>
    <w:rsid w:val="00983707"/>
    <w:rsid w:val="009873FD"/>
    <w:rsid w:val="00991787"/>
    <w:rsid w:val="00992273"/>
    <w:rsid w:val="009A2C65"/>
    <w:rsid w:val="009A3E8E"/>
    <w:rsid w:val="009A44F8"/>
    <w:rsid w:val="009C18FD"/>
    <w:rsid w:val="009C557B"/>
    <w:rsid w:val="009D37BA"/>
    <w:rsid w:val="009E681F"/>
    <w:rsid w:val="009F0800"/>
    <w:rsid w:val="009F4368"/>
    <w:rsid w:val="00A036E7"/>
    <w:rsid w:val="00A052D8"/>
    <w:rsid w:val="00A07A5E"/>
    <w:rsid w:val="00A144A2"/>
    <w:rsid w:val="00A17C7E"/>
    <w:rsid w:val="00A223FF"/>
    <w:rsid w:val="00A243F5"/>
    <w:rsid w:val="00A2605E"/>
    <w:rsid w:val="00A30F39"/>
    <w:rsid w:val="00A30F46"/>
    <w:rsid w:val="00A52412"/>
    <w:rsid w:val="00A52F8F"/>
    <w:rsid w:val="00A531C2"/>
    <w:rsid w:val="00A53DCD"/>
    <w:rsid w:val="00A712F3"/>
    <w:rsid w:val="00A7479C"/>
    <w:rsid w:val="00A822CA"/>
    <w:rsid w:val="00A82F45"/>
    <w:rsid w:val="00A949C5"/>
    <w:rsid w:val="00AA2A3C"/>
    <w:rsid w:val="00AA37DA"/>
    <w:rsid w:val="00AB2394"/>
    <w:rsid w:val="00AC1096"/>
    <w:rsid w:val="00AC2048"/>
    <w:rsid w:val="00AC696D"/>
    <w:rsid w:val="00AD21C8"/>
    <w:rsid w:val="00AD3312"/>
    <w:rsid w:val="00AD41B8"/>
    <w:rsid w:val="00AD54DE"/>
    <w:rsid w:val="00AD746B"/>
    <w:rsid w:val="00AF2039"/>
    <w:rsid w:val="00AF5FE4"/>
    <w:rsid w:val="00B01F6D"/>
    <w:rsid w:val="00B06E11"/>
    <w:rsid w:val="00B10A60"/>
    <w:rsid w:val="00B1289F"/>
    <w:rsid w:val="00B13C5E"/>
    <w:rsid w:val="00B1539F"/>
    <w:rsid w:val="00B156A1"/>
    <w:rsid w:val="00B251C3"/>
    <w:rsid w:val="00B320B4"/>
    <w:rsid w:val="00B336CC"/>
    <w:rsid w:val="00B416BA"/>
    <w:rsid w:val="00B44347"/>
    <w:rsid w:val="00B53430"/>
    <w:rsid w:val="00B55240"/>
    <w:rsid w:val="00B558FB"/>
    <w:rsid w:val="00B71D92"/>
    <w:rsid w:val="00B73580"/>
    <w:rsid w:val="00B748ED"/>
    <w:rsid w:val="00B76163"/>
    <w:rsid w:val="00B85157"/>
    <w:rsid w:val="00B926FA"/>
    <w:rsid w:val="00B94244"/>
    <w:rsid w:val="00B97FBA"/>
    <w:rsid w:val="00BB1817"/>
    <w:rsid w:val="00BB54AB"/>
    <w:rsid w:val="00BC372D"/>
    <w:rsid w:val="00BC3C22"/>
    <w:rsid w:val="00BC50B7"/>
    <w:rsid w:val="00BC59FE"/>
    <w:rsid w:val="00BC79C7"/>
    <w:rsid w:val="00BD69B4"/>
    <w:rsid w:val="00BE32FC"/>
    <w:rsid w:val="00C0061C"/>
    <w:rsid w:val="00C02583"/>
    <w:rsid w:val="00C0512A"/>
    <w:rsid w:val="00C12B0A"/>
    <w:rsid w:val="00C14041"/>
    <w:rsid w:val="00C3466B"/>
    <w:rsid w:val="00C3555A"/>
    <w:rsid w:val="00C433B2"/>
    <w:rsid w:val="00C45802"/>
    <w:rsid w:val="00C4747F"/>
    <w:rsid w:val="00C47DD7"/>
    <w:rsid w:val="00C53A92"/>
    <w:rsid w:val="00C642A2"/>
    <w:rsid w:val="00C7139B"/>
    <w:rsid w:val="00C74EFF"/>
    <w:rsid w:val="00C850FC"/>
    <w:rsid w:val="00C86E84"/>
    <w:rsid w:val="00C92799"/>
    <w:rsid w:val="00C92EFF"/>
    <w:rsid w:val="00CA5414"/>
    <w:rsid w:val="00CB0DFE"/>
    <w:rsid w:val="00CB7B33"/>
    <w:rsid w:val="00CD426F"/>
    <w:rsid w:val="00CD6F80"/>
    <w:rsid w:val="00CE2A32"/>
    <w:rsid w:val="00CF1A2C"/>
    <w:rsid w:val="00D01C3A"/>
    <w:rsid w:val="00D02D41"/>
    <w:rsid w:val="00D12CC8"/>
    <w:rsid w:val="00D15750"/>
    <w:rsid w:val="00D2435F"/>
    <w:rsid w:val="00D25D02"/>
    <w:rsid w:val="00D26182"/>
    <w:rsid w:val="00D26DE9"/>
    <w:rsid w:val="00D30FD1"/>
    <w:rsid w:val="00D325BB"/>
    <w:rsid w:val="00D357B0"/>
    <w:rsid w:val="00D4488E"/>
    <w:rsid w:val="00D468A9"/>
    <w:rsid w:val="00D57533"/>
    <w:rsid w:val="00D7133E"/>
    <w:rsid w:val="00D930A6"/>
    <w:rsid w:val="00D93DAD"/>
    <w:rsid w:val="00D951D7"/>
    <w:rsid w:val="00DA6C92"/>
    <w:rsid w:val="00DB4732"/>
    <w:rsid w:val="00DC4AD8"/>
    <w:rsid w:val="00DD48D7"/>
    <w:rsid w:val="00DE210F"/>
    <w:rsid w:val="00DF62D8"/>
    <w:rsid w:val="00E003F0"/>
    <w:rsid w:val="00E05F60"/>
    <w:rsid w:val="00E06396"/>
    <w:rsid w:val="00E077F8"/>
    <w:rsid w:val="00E0795E"/>
    <w:rsid w:val="00E103CB"/>
    <w:rsid w:val="00E10427"/>
    <w:rsid w:val="00E10489"/>
    <w:rsid w:val="00E12E1D"/>
    <w:rsid w:val="00E174F1"/>
    <w:rsid w:val="00E208ED"/>
    <w:rsid w:val="00E24D7A"/>
    <w:rsid w:val="00E31465"/>
    <w:rsid w:val="00E337CD"/>
    <w:rsid w:val="00E42C45"/>
    <w:rsid w:val="00E4710D"/>
    <w:rsid w:val="00E47CB2"/>
    <w:rsid w:val="00E50826"/>
    <w:rsid w:val="00E50B30"/>
    <w:rsid w:val="00E5398E"/>
    <w:rsid w:val="00E55830"/>
    <w:rsid w:val="00E55A42"/>
    <w:rsid w:val="00E57EC7"/>
    <w:rsid w:val="00E61A1A"/>
    <w:rsid w:val="00E62508"/>
    <w:rsid w:val="00E6363F"/>
    <w:rsid w:val="00E63655"/>
    <w:rsid w:val="00E712C7"/>
    <w:rsid w:val="00E7228A"/>
    <w:rsid w:val="00E7645F"/>
    <w:rsid w:val="00E83380"/>
    <w:rsid w:val="00E93B4B"/>
    <w:rsid w:val="00EA1A1F"/>
    <w:rsid w:val="00EB0295"/>
    <w:rsid w:val="00EB330D"/>
    <w:rsid w:val="00EC446E"/>
    <w:rsid w:val="00EC5975"/>
    <w:rsid w:val="00EC7422"/>
    <w:rsid w:val="00ED0DF4"/>
    <w:rsid w:val="00ED5253"/>
    <w:rsid w:val="00EE135F"/>
    <w:rsid w:val="00EE31E1"/>
    <w:rsid w:val="00EE38AE"/>
    <w:rsid w:val="00EE3A95"/>
    <w:rsid w:val="00EE5769"/>
    <w:rsid w:val="00EF0241"/>
    <w:rsid w:val="00EF3CDA"/>
    <w:rsid w:val="00EF5566"/>
    <w:rsid w:val="00EF7089"/>
    <w:rsid w:val="00F228A9"/>
    <w:rsid w:val="00F25429"/>
    <w:rsid w:val="00F25E1F"/>
    <w:rsid w:val="00F3499D"/>
    <w:rsid w:val="00F36F34"/>
    <w:rsid w:val="00F3731E"/>
    <w:rsid w:val="00F45581"/>
    <w:rsid w:val="00F47293"/>
    <w:rsid w:val="00F50E84"/>
    <w:rsid w:val="00F51C2B"/>
    <w:rsid w:val="00F55BC0"/>
    <w:rsid w:val="00F57404"/>
    <w:rsid w:val="00F63D75"/>
    <w:rsid w:val="00F715A6"/>
    <w:rsid w:val="00F77733"/>
    <w:rsid w:val="00F81F6C"/>
    <w:rsid w:val="00F854D3"/>
    <w:rsid w:val="00F90A54"/>
    <w:rsid w:val="00F94CE5"/>
    <w:rsid w:val="00F9602B"/>
    <w:rsid w:val="00FA11ED"/>
    <w:rsid w:val="00FA13E9"/>
    <w:rsid w:val="00FA255F"/>
    <w:rsid w:val="00FA40BF"/>
    <w:rsid w:val="00FA54DD"/>
    <w:rsid w:val="00FB0F4B"/>
    <w:rsid w:val="00FB2239"/>
    <w:rsid w:val="00FB61C3"/>
    <w:rsid w:val="00FC660E"/>
    <w:rsid w:val="00FD4156"/>
    <w:rsid w:val="00FD7982"/>
    <w:rsid w:val="00FE193D"/>
    <w:rsid w:val="00FE7516"/>
    <w:rsid w:val="00FF02CE"/>
    <w:rsid w:val="0CAFF95B"/>
    <w:rsid w:val="0DE15964"/>
    <w:rsid w:val="0EC47216"/>
    <w:rsid w:val="0FB45D22"/>
    <w:rsid w:val="1222DD30"/>
    <w:rsid w:val="122760C5"/>
    <w:rsid w:val="1237173E"/>
    <w:rsid w:val="14D50AB4"/>
    <w:rsid w:val="158D9944"/>
    <w:rsid w:val="15984215"/>
    <w:rsid w:val="17CBEC6E"/>
    <w:rsid w:val="191BCB67"/>
    <w:rsid w:val="1B8D01E3"/>
    <w:rsid w:val="1E79F028"/>
    <w:rsid w:val="1E9C0D88"/>
    <w:rsid w:val="1F23CB97"/>
    <w:rsid w:val="261976AD"/>
    <w:rsid w:val="27DD3E27"/>
    <w:rsid w:val="2A0021E7"/>
    <w:rsid w:val="2C0D0962"/>
    <w:rsid w:val="2E6068F0"/>
    <w:rsid w:val="356075BA"/>
    <w:rsid w:val="3C85EC11"/>
    <w:rsid w:val="3C922095"/>
    <w:rsid w:val="3D03384F"/>
    <w:rsid w:val="3E8C0128"/>
    <w:rsid w:val="3F4133FE"/>
    <w:rsid w:val="446155A5"/>
    <w:rsid w:val="45408F40"/>
    <w:rsid w:val="477CED8E"/>
    <w:rsid w:val="48CEA8AB"/>
    <w:rsid w:val="5245F02F"/>
    <w:rsid w:val="52EE1079"/>
    <w:rsid w:val="5B7AC95C"/>
    <w:rsid w:val="5EA53073"/>
    <w:rsid w:val="693F4D3A"/>
    <w:rsid w:val="7166C903"/>
    <w:rsid w:val="72C07772"/>
    <w:rsid w:val="791504D7"/>
    <w:rsid w:val="7ED86557"/>
    <w:rsid w:val="7FB0E8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88726"/>
  <w15:chartTrackingRefBased/>
  <w15:docId w15:val="{FCB57560-7106-D743-B07C-9EDB7A15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494"/>
    <w:pPr>
      <w:spacing w:after="0" w:line="240" w:lineRule="auto"/>
    </w:pPr>
    <w:rPr>
      <w:rFonts w:ascii="Cambria" w:eastAsia="MS Mincho" w:hAnsi="Cambria" w:cs="Times New Roman"/>
      <w:kern w:val="0"/>
      <w:sz w:val="24"/>
      <w:szCs w:val="24"/>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56494"/>
    <w:pPr>
      <w:tabs>
        <w:tab w:val="center" w:pos="4252"/>
        <w:tab w:val="right" w:pos="8504"/>
      </w:tabs>
    </w:pPr>
  </w:style>
  <w:style w:type="character" w:customStyle="1" w:styleId="PiedepginaCar">
    <w:name w:val="Pie de página Car"/>
    <w:basedOn w:val="Fuentedeprrafopredeter"/>
    <w:link w:val="Piedepgina"/>
    <w:uiPriority w:val="99"/>
    <w:rsid w:val="00556494"/>
    <w:rPr>
      <w:rFonts w:ascii="Cambria" w:eastAsia="MS Mincho" w:hAnsi="Cambria" w:cs="Times New Roman"/>
      <w:kern w:val="0"/>
      <w:sz w:val="24"/>
      <w:szCs w:val="24"/>
      <w:lang w:val="es-ES_tradnl" w:eastAsia="es-ES"/>
      <w14:ligatures w14:val="none"/>
    </w:rPr>
  </w:style>
  <w:style w:type="paragraph" w:styleId="Prrafodelista">
    <w:name w:val="List Paragraph"/>
    <w:basedOn w:val="Normal"/>
    <w:uiPriority w:val="34"/>
    <w:qFormat/>
    <w:rsid w:val="00556494"/>
    <w:pPr>
      <w:ind w:left="708"/>
      <w:jc w:val="both"/>
    </w:pPr>
    <w:rPr>
      <w:rFonts w:ascii="Times New Roman" w:eastAsia="Times New Roman" w:hAnsi="Times New Roman"/>
      <w:lang w:val="es-ES"/>
    </w:rPr>
  </w:style>
  <w:style w:type="table" w:styleId="Tablaconcuadrcula">
    <w:name w:val="Table Grid"/>
    <w:basedOn w:val="Tablanormal"/>
    <w:uiPriority w:val="59"/>
    <w:rsid w:val="00556494"/>
    <w:pPr>
      <w:spacing w:after="0" w:line="240" w:lineRule="auto"/>
    </w:pPr>
    <w:rPr>
      <w:rFonts w:ascii="Cambria" w:eastAsia="Cambria" w:hAnsi="Cambria" w:cs="Cambria"/>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56494"/>
  </w:style>
  <w:style w:type="character" w:customStyle="1" w:styleId="eop">
    <w:name w:val="eop"/>
    <w:basedOn w:val="Fuentedeprrafopredeter"/>
    <w:rsid w:val="00556494"/>
  </w:style>
  <w:style w:type="character" w:styleId="Refdecomentario">
    <w:name w:val="annotation reference"/>
    <w:basedOn w:val="Fuentedeprrafopredeter"/>
    <w:uiPriority w:val="99"/>
    <w:semiHidden/>
    <w:unhideWhenUsed/>
    <w:rsid w:val="000A765C"/>
    <w:rPr>
      <w:sz w:val="16"/>
      <w:szCs w:val="16"/>
    </w:rPr>
  </w:style>
  <w:style w:type="paragraph" w:styleId="Textocomentario">
    <w:name w:val="annotation text"/>
    <w:basedOn w:val="Normal"/>
    <w:link w:val="TextocomentarioCar"/>
    <w:uiPriority w:val="99"/>
    <w:unhideWhenUsed/>
    <w:rsid w:val="000A765C"/>
    <w:rPr>
      <w:sz w:val="20"/>
      <w:szCs w:val="20"/>
    </w:rPr>
  </w:style>
  <w:style w:type="character" w:customStyle="1" w:styleId="TextocomentarioCar">
    <w:name w:val="Texto comentario Car"/>
    <w:basedOn w:val="Fuentedeprrafopredeter"/>
    <w:link w:val="Textocomentario"/>
    <w:uiPriority w:val="99"/>
    <w:rsid w:val="000A765C"/>
    <w:rPr>
      <w:rFonts w:ascii="Cambria" w:eastAsia="MS Mincho" w:hAnsi="Cambria"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0A765C"/>
    <w:rPr>
      <w:b/>
      <w:bCs/>
    </w:rPr>
  </w:style>
  <w:style w:type="character" w:customStyle="1" w:styleId="AsuntodelcomentarioCar">
    <w:name w:val="Asunto del comentario Car"/>
    <w:basedOn w:val="TextocomentarioCar"/>
    <w:link w:val="Asuntodelcomentario"/>
    <w:uiPriority w:val="99"/>
    <w:semiHidden/>
    <w:rsid w:val="000A765C"/>
    <w:rPr>
      <w:rFonts w:ascii="Cambria" w:eastAsia="MS Mincho" w:hAnsi="Cambria" w:cs="Times New Roman"/>
      <w:b/>
      <w:bCs/>
      <w:kern w:val="0"/>
      <w:sz w:val="20"/>
      <w:szCs w:val="20"/>
      <w:lang w:val="es-ES_tradnl" w:eastAsia="es-ES"/>
      <w14:ligatures w14:val="none"/>
    </w:rPr>
  </w:style>
  <w:style w:type="paragraph" w:styleId="Encabezado">
    <w:name w:val="header"/>
    <w:basedOn w:val="Normal"/>
    <w:link w:val="EncabezadoCar"/>
    <w:uiPriority w:val="99"/>
    <w:unhideWhenUsed/>
    <w:rsid w:val="004D6D2D"/>
    <w:pPr>
      <w:tabs>
        <w:tab w:val="center" w:pos="4419"/>
        <w:tab w:val="right" w:pos="8838"/>
      </w:tabs>
    </w:pPr>
  </w:style>
  <w:style w:type="character" w:customStyle="1" w:styleId="EncabezadoCar">
    <w:name w:val="Encabezado Car"/>
    <w:basedOn w:val="Fuentedeprrafopredeter"/>
    <w:link w:val="Encabezado"/>
    <w:uiPriority w:val="99"/>
    <w:rsid w:val="004D6D2D"/>
    <w:rPr>
      <w:rFonts w:ascii="Cambria" w:eastAsia="MS Mincho" w:hAnsi="Cambria" w:cs="Times New Roman"/>
      <w:kern w:val="0"/>
      <w:sz w:val="24"/>
      <w:szCs w:val="24"/>
      <w:lang w:val="es-ES_tradnl" w:eastAsia="es-ES"/>
      <w14:ligatures w14:val="none"/>
    </w:rPr>
  </w:style>
  <w:style w:type="character" w:customStyle="1" w:styleId="wacimagecontainer">
    <w:name w:val="wacimagecontainer"/>
    <w:basedOn w:val="Fuentedeprrafopredeter"/>
    <w:rsid w:val="00E103CB"/>
  </w:style>
  <w:style w:type="paragraph" w:customStyle="1" w:styleId="paragraph">
    <w:name w:val="paragraph"/>
    <w:basedOn w:val="Normal"/>
    <w:rsid w:val="002E5752"/>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200417">
      <w:bodyDiv w:val="1"/>
      <w:marLeft w:val="0"/>
      <w:marRight w:val="0"/>
      <w:marTop w:val="0"/>
      <w:marBottom w:val="0"/>
      <w:divBdr>
        <w:top w:val="none" w:sz="0" w:space="0" w:color="auto"/>
        <w:left w:val="none" w:sz="0" w:space="0" w:color="auto"/>
        <w:bottom w:val="none" w:sz="0" w:space="0" w:color="auto"/>
        <w:right w:val="none" w:sz="0" w:space="0" w:color="auto"/>
      </w:divBdr>
    </w:div>
    <w:div w:id="225919762">
      <w:bodyDiv w:val="1"/>
      <w:marLeft w:val="0"/>
      <w:marRight w:val="0"/>
      <w:marTop w:val="0"/>
      <w:marBottom w:val="0"/>
      <w:divBdr>
        <w:top w:val="none" w:sz="0" w:space="0" w:color="auto"/>
        <w:left w:val="none" w:sz="0" w:space="0" w:color="auto"/>
        <w:bottom w:val="none" w:sz="0" w:space="0" w:color="auto"/>
        <w:right w:val="none" w:sz="0" w:space="0" w:color="auto"/>
      </w:divBdr>
      <w:divsChild>
        <w:div w:id="200828450">
          <w:marLeft w:val="547"/>
          <w:marRight w:val="475"/>
          <w:marTop w:val="0"/>
          <w:marBottom w:val="0"/>
          <w:divBdr>
            <w:top w:val="none" w:sz="0" w:space="0" w:color="auto"/>
            <w:left w:val="none" w:sz="0" w:space="0" w:color="auto"/>
            <w:bottom w:val="none" w:sz="0" w:space="0" w:color="auto"/>
            <w:right w:val="none" w:sz="0" w:space="0" w:color="auto"/>
          </w:divBdr>
        </w:div>
        <w:div w:id="205682241">
          <w:marLeft w:val="547"/>
          <w:marRight w:val="475"/>
          <w:marTop w:val="0"/>
          <w:marBottom w:val="0"/>
          <w:divBdr>
            <w:top w:val="none" w:sz="0" w:space="0" w:color="auto"/>
            <w:left w:val="none" w:sz="0" w:space="0" w:color="auto"/>
            <w:bottom w:val="none" w:sz="0" w:space="0" w:color="auto"/>
            <w:right w:val="none" w:sz="0" w:space="0" w:color="auto"/>
          </w:divBdr>
        </w:div>
        <w:div w:id="814223628">
          <w:marLeft w:val="547"/>
          <w:marRight w:val="475"/>
          <w:marTop w:val="0"/>
          <w:marBottom w:val="0"/>
          <w:divBdr>
            <w:top w:val="none" w:sz="0" w:space="0" w:color="auto"/>
            <w:left w:val="none" w:sz="0" w:space="0" w:color="auto"/>
            <w:bottom w:val="none" w:sz="0" w:space="0" w:color="auto"/>
            <w:right w:val="none" w:sz="0" w:space="0" w:color="auto"/>
          </w:divBdr>
        </w:div>
        <w:div w:id="1000427983">
          <w:marLeft w:val="547"/>
          <w:marRight w:val="475"/>
          <w:marTop w:val="0"/>
          <w:marBottom w:val="0"/>
          <w:divBdr>
            <w:top w:val="none" w:sz="0" w:space="0" w:color="auto"/>
            <w:left w:val="none" w:sz="0" w:space="0" w:color="auto"/>
            <w:bottom w:val="none" w:sz="0" w:space="0" w:color="auto"/>
            <w:right w:val="none" w:sz="0" w:space="0" w:color="auto"/>
          </w:divBdr>
        </w:div>
        <w:div w:id="1423065724">
          <w:marLeft w:val="547"/>
          <w:marRight w:val="475"/>
          <w:marTop w:val="0"/>
          <w:marBottom w:val="0"/>
          <w:divBdr>
            <w:top w:val="none" w:sz="0" w:space="0" w:color="auto"/>
            <w:left w:val="none" w:sz="0" w:space="0" w:color="auto"/>
            <w:bottom w:val="none" w:sz="0" w:space="0" w:color="auto"/>
            <w:right w:val="none" w:sz="0" w:space="0" w:color="auto"/>
          </w:divBdr>
        </w:div>
        <w:div w:id="1499536705">
          <w:marLeft w:val="547"/>
          <w:marRight w:val="475"/>
          <w:marTop w:val="0"/>
          <w:marBottom w:val="0"/>
          <w:divBdr>
            <w:top w:val="none" w:sz="0" w:space="0" w:color="auto"/>
            <w:left w:val="none" w:sz="0" w:space="0" w:color="auto"/>
            <w:bottom w:val="none" w:sz="0" w:space="0" w:color="auto"/>
            <w:right w:val="none" w:sz="0" w:space="0" w:color="auto"/>
          </w:divBdr>
        </w:div>
        <w:div w:id="1695229005">
          <w:marLeft w:val="547"/>
          <w:marRight w:val="475"/>
          <w:marTop w:val="0"/>
          <w:marBottom w:val="0"/>
          <w:divBdr>
            <w:top w:val="none" w:sz="0" w:space="0" w:color="auto"/>
            <w:left w:val="none" w:sz="0" w:space="0" w:color="auto"/>
            <w:bottom w:val="none" w:sz="0" w:space="0" w:color="auto"/>
            <w:right w:val="none" w:sz="0" w:space="0" w:color="auto"/>
          </w:divBdr>
        </w:div>
        <w:div w:id="2130393638">
          <w:marLeft w:val="547"/>
          <w:marRight w:val="475"/>
          <w:marTop w:val="0"/>
          <w:marBottom w:val="0"/>
          <w:divBdr>
            <w:top w:val="none" w:sz="0" w:space="0" w:color="auto"/>
            <w:left w:val="none" w:sz="0" w:space="0" w:color="auto"/>
            <w:bottom w:val="none" w:sz="0" w:space="0" w:color="auto"/>
            <w:right w:val="none" w:sz="0" w:space="0" w:color="auto"/>
          </w:divBdr>
        </w:div>
      </w:divsChild>
    </w:div>
    <w:div w:id="268318628">
      <w:bodyDiv w:val="1"/>
      <w:marLeft w:val="0"/>
      <w:marRight w:val="0"/>
      <w:marTop w:val="0"/>
      <w:marBottom w:val="0"/>
      <w:divBdr>
        <w:top w:val="none" w:sz="0" w:space="0" w:color="auto"/>
        <w:left w:val="none" w:sz="0" w:space="0" w:color="auto"/>
        <w:bottom w:val="none" w:sz="0" w:space="0" w:color="auto"/>
        <w:right w:val="none" w:sz="0" w:space="0" w:color="auto"/>
      </w:divBdr>
    </w:div>
    <w:div w:id="275331202">
      <w:bodyDiv w:val="1"/>
      <w:marLeft w:val="0"/>
      <w:marRight w:val="0"/>
      <w:marTop w:val="0"/>
      <w:marBottom w:val="0"/>
      <w:divBdr>
        <w:top w:val="none" w:sz="0" w:space="0" w:color="auto"/>
        <w:left w:val="none" w:sz="0" w:space="0" w:color="auto"/>
        <w:bottom w:val="none" w:sz="0" w:space="0" w:color="auto"/>
        <w:right w:val="none" w:sz="0" w:space="0" w:color="auto"/>
      </w:divBdr>
    </w:div>
    <w:div w:id="438111856">
      <w:bodyDiv w:val="1"/>
      <w:marLeft w:val="0"/>
      <w:marRight w:val="0"/>
      <w:marTop w:val="0"/>
      <w:marBottom w:val="0"/>
      <w:divBdr>
        <w:top w:val="none" w:sz="0" w:space="0" w:color="auto"/>
        <w:left w:val="none" w:sz="0" w:space="0" w:color="auto"/>
        <w:bottom w:val="none" w:sz="0" w:space="0" w:color="auto"/>
        <w:right w:val="none" w:sz="0" w:space="0" w:color="auto"/>
      </w:divBdr>
    </w:div>
    <w:div w:id="568227473">
      <w:bodyDiv w:val="1"/>
      <w:marLeft w:val="0"/>
      <w:marRight w:val="0"/>
      <w:marTop w:val="0"/>
      <w:marBottom w:val="0"/>
      <w:divBdr>
        <w:top w:val="none" w:sz="0" w:space="0" w:color="auto"/>
        <w:left w:val="none" w:sz="0" w:space="0" w:color="auto"/>
        <w:bottom w:val="none" w:sz="0" w:space="0" w:color="auto"/>
        <w:right w:val="none" w:sz="0" w:space="0" w:color="auto"/>
      </w:divBdr>
      <w:divsChild>
        <w:div w:id="382364767">
          <w:marLeft w:val="547"/>
          <w:marRight w:val="0"/>
          <w:marTop w:val="0"/>
          <w:marBottom w:val="0"/>
          <w:divBdr>
            <w:top w:val="none" w:sz="0" w:space="0" w:color="auto"/>
            <w:left w:val="none" w:sz="0" w:space="0" w:color="auto"/>
            <w:bottom w:val="none" w:sz="0" w:space="0" w:color="auto"/>
            <w:right w:val="none" w:sz="0" w:space="0" w:color="auto"/>
          </w:divBdr>
        </w:div>
        <w:div w:id="483199315">
          <w:marLeft w:val="547"/>
          <w:marRight w:val="0"/>
          <w:marTop w:val="0"/>
          <w:marBottom w:val="0"/>
          <w:divBdr>
            <w:top w:val="none" w:sz="0" w:space="0" w:color="auto"/>
            <w:left w:val="none" w:sz="0" w:space="0" w:color="auto"/>
            <w:bottom w:val="none" w:sz="0" w:space="0" w:color="auto"/>
            <w:right w:val="none" w:sz="0" w:space="0" w:color="auto"/>
          </w:divBdr>
        </w:div>
        <w:div w:id="655455083">
          <w:marLeft w:val="547"/>
          <w:marRight w:val="0"/>
          <w:marTop w:val="0"/>
          <w:marBottom w:val="0"/>
          <w:divBdr>
            <w:top w:val="none" w:sz="0" w:space="0" w:color="auto"/>
            <w:left w:val="none" w:sz="0" w:space="0" w:color="auto"/>
            <w:bottom w:val="none" w:sz="0" w:space="0" w:color="auto"/>
            <w:right w:val="none" w:sz="0" w:space="0" w:color="auto"/>
          </w:divBdr>
        </w:div>
        <w:div w:id="708070175">
          <w:marLeft w:val="547"/>
          <w:marRight w:val="0"/>
          <w:marTop w:val="0"/>
          <w:marBottom w:val="0"/>
          <w:divBdr>
            <w:top w:val="none" w:sz="0" w:space="0" w:color="auto"/>
            <w:left w:val="none" w:sz="0" w:space="0" w:color="auto"/>
            <w:bottom w:val="none" w:sz="0" w:space="0" w:color="auto"/>
            <w:right w:val="none" w:sz="0" w:space="0" w:color="auto"/>
          </w:divBdr>
        </w:div>
        <w:div w:id="932010733">
          <w:marLeft w:val="547"/>
          <w:marRight w:val="0"/>
          <w:marTop w:val="0"/>
          <w:marBottom w:val="0"/>
          <w:divBdr>
            <w:top w:val="none" w:sz="0" w:space="0" w:color="auto"/>
            <w:left w:val="none" w:sz="0" w:space="0" w:color="auto"/>
            <w:bottom w:val="none" w:sz="0" w:space="0" w:color="auto"/>
            <w:right w:val="none" w:sz="0" w:space="0" w:color="auto"/>
          </w:divBdr>
        </w:div>
        <w:div w:id="1019742863">
          <w:marLeft w:val="547"/>
          <w:marRight w:val="0"/>
          <w:marTop w:val="0"/>
          <w:marBottom w:val="0"/>
          <w:divBdr>
            <w:top w:val="none" w:sz="0" w:space="0" w:color="auto"/>
            <w:left w:val="none" w:sz="0" w:space="0" w:color="auto"/>
            <w:bottom w:val="none" w:sz="0" w:space="0" w:color="auto"/>
            <w:right w:val="none" w:sz="0" w:space="0" w:color="auto"/>
          </w:divBdr>
        </w:div>
        <w:div w:id="1255438862">
          <w:marLeft w:val="547"/>
          <w:marRight w:val="0"/>
          <w:marTop w:val="0"/>
          <w:marBottom w:val="0"/>
          <w:divBdr>
            <w:top w:val="none" w:sz="0" w:space="0" w:color="auto"/>
            <w:left w:val="none" w:sz="0" w:space="0" w:color="auto"/>
            <w:bottom w:val="none" w:sz="0" w:space="0" w:color="auto"/>
            <w:right w:val="none" w:sz="0" w:space="0" w:color="auto"/>
          </w:divBdr>
        </w:div>
        <w:div w:id="1762867602">
          <w:marLeft w:val="547"/>
          <w:marRight w:val="0"/>
          <w:marTop w:val="0"/>
          <w:marBottom w:val="0"/>
          <w:divBdr>
            <w:top w:val="none" w:sz="0" w:space="0" w:color="auto"/>
            <w:left w:val="none" w:sz="0" w:space="0" w:color="auto"/>
            <w:bottom w:val="none" w:sz="0" w:space="0" w:color="auto"/>
            <w:right w:val="none" w:sz="0" w:space="0" w:color="auto"/>
          </w:divBdr>
        </w:div>
        <w:div w:id="1928999221">
          <w:marLeft w:val="547"/>
          <w:marRight w:val="0"/>
          <w:marTop w:val="0"/>
          <w:marBottom w:val="0"/>
          <w:divBdr>
            <w:top w:val="none" w:sz="0" w:space="0" w:color="auto"/>
            <w:left w:val="none" w:sz="0" w:space="0" w:color="auto"/>
            <w:bottom w:val="none" w:sz="0" w:space="0" w:color="auto"/>
            <w:right w:val="none" w:sz="0" w:space="0" w:color="auto"/>
          </w:divBdr>
        </w:div>
        <w:div w:id="2124105438">
          <w:marLeft w:val="547"/>
          <w:marRight w:val="0"/>
          <w:marTop w:val="0"/>
          <w:marBottom w:val="0"/>
          <w:divBdr>
            <w:top w:val="none" w:sz="0" w:space="0" w:color="auto"/>
            <w:left w:val="none" w:sz="0" w:space="0" w:color="auto"/>
            <w:bottom w:val="none" w:sz="0" w:space="0" w:color="auto"/>
            <w:right w:val="none" w:sz="0" w:space="0" w:color="auto"/>
          </w:divBdr>
        </w:div>
      </w:divsChild>
    </w:div>
    <w:div w:id="626353345">
      <w:bodyDiv w:val="1"/>
      <w:marLeft w:val="0"/>
      <w:marRight w:val="0"/>
      <w:marTop w:val="0"/>
      <w:marBottom w:val="0"/>
      <w:divBdr>
        <w:top w:val="none" w:sz="0" w:space="0" w:color="auto"/>
        <w:left w:val="none" w:sz="0" w:space="0" w:color="auto"/>
        <w:bottom w:val="none" w:sz="0" w:space="0" w:color="auto"/>
        <w:right w:val="none" w:sz="0" w:space="0" w:color="auto"/>
      </w:divBdr>
    </w:div>
    <w:div w:id="779491117">
      <w:bodyDiv w:val="1"/>
      <w:marLeft w:val="0"/>
      <w:marRight w:val="0"/>
      <w:marTop w:val="0"/>
      <w:marBottom w:val="0"/>
      <w:divBdr>
        <w:top w:val="none" w:sz="0" w:space="0" w:color="auto"/>
        <w:left w:val="none" w:sz="0" w:space="0" w:color="auto"/>
        <w:bottom w:val="none" w:sz="0" w:space="0" w:color="auto"/>
        <w:right w:val="none" w:sz="0" w:space="0" w:color="auto"/>
      </w:divBdr>
    </w:div>
    <w:div w:id="904416267">
      <w:bodyDiv w:val="1"/>
      <w:marLeft w:val="0"/>
      <w:marRight w:val="0"/>
      <w:marTop w:val="0"/>
      <w:marBottom w:val="0"/>
      <w:divBdr>
        <w:top w:val="none" w:sz="0" w:space="0" w:color="auto"/>
        <w:left w:val="none" w:sz="0" w:space="0" w:color="auto"/>
        <w:bottom w:val="none" w:sz="0" w:space="0" w:color="auto"/>
        <w:right w:val="none" w:sz="0" w:space="0" w:color="auto"/>
      </w:divBdr>
    </w:div>
    <w:div w:id="913049997">
      <w:bodyDiv w:val="1"/>
      <w:marLeft w:val="0"/>
      <w:marRight w:val="0"/>
      <w:marTop w:val="0"/>
      <w:marBottom w:val="0"/>
      <w:divBdr>
        <w:top w:val="none" w:sz="0" w:space="0" w:color="auto"/>
        <w:left w:val="none" w:sz="0" w:space="0" w:color="auto"/>
        <w:bottom w:val="none" w:sz="0" w:space="0" w:color="auto"/>
        <w:right w:val="none" w:sz="0" w:space="0" w:color="auto"/>
      </w:divBdr>
      <w:divsChild>
        <w:div w:id="42599571">
          <w:marLeft w:val="446"/>
          <w:marRight w:val="0"/>
          <w:marTop w:val="0"/>
          <w:marBottom w:val="0"/>
          <w:divBdr>
            <w:top w:val="none" w:sz="0" w:space="0" w:color="auto"/>
            <w:left w:val="none" w:sz="0" w:space="0" w:color="auto"/>
            <w:bottom w:val="none" w:sz="0" w:space="0" w:color="auto"/>
            <w:right w:val="none" w:sz="0" w:space="0" w:color="auto"/>
          </w:divBdr>
        </w:div>
        <w:div w:id="280232464">
          <w:marLeft w:val="446"/>
          <w:marRight w:val="0"/>
          <w:marTop w:val="0"/>
          <w:marBottom w:val="0"/>
          <w:divBdr>
            <w:top w:val="none" w:sz="0" w:space="0" w:color="auto"/>
            <w:left w:val="none" w:sz="0" w:space="0" w:color="auto"/>
            <w:bottom w:val="none" w:sz="0" w:space="0" w:color="auto"/>
            <w:right w:val="none" w:sz="0" w:space="0" w:color="auto"/>
          </w:divBdr>
        </w:div>
        <w:div w:id="1735009980">
          <w:marLeft w:val="446"/>
          <w:marRight w:val="0"/>
          <w:marTop w:val="0"/>
          <w:marBottom w:val="0"/>
          <w:divBdr>
            <w:top w:val="none" w:sz="0" w:space="0" w:color="auto"/>
            <w:left w:val="none" w:sz="0" w:space="0" w:color="auto"/>
            <w:bottom w:val="none" w:sz="0" w:space="0" w:color="auto"/>
            <w:right w:val="none" w:sz="0" w:space="0" w:color="auto"/>
          </w:divBdr>
        </w:div>
        <w:div w:id="1734691052">
          <w:marLeft w:val="446"/>
          <w:marRight w:val="0"/>
          <w:marTop w:val="0"/>
          <w:marBottom w:val="0"/>
          <w:divBdr>
            <w:top w:val="none" w:sz="0" w:space="0" w:color="auto"/>
            <w:left w:val="none" w:sz="0" w:space="0" w:color="auto"/>
            <w:bottom w:val="none" w:sz="0" w:space="0" w:color="auto"/>
            <w:right w:val="none" w:sz="0" w:space="0" w:color="auto"/>
          </w:divBdr>
        </w:div>
        <w:div w:id="164975729">
          <w:marLeft w:val="446"/>
          <w:marRight w:val="0"/>
          <w:marTop w:val="0"/>
          <w:marBottom w:val="0"/>
          <w:divBdr>
            <w:top w:val="none" w:sz="0" w:space="0" w:color="auto"/>
            <w:left w:val="none" w:sz="0" w:space="0" w:color="auto"/>
            <w:bottom w:val="none" w:sz="0" w:space="0" w:color="auto"/>
            <w:right w:val="none" w:sz="0" w:space="0" w:color="auto"/>
          </w:divBdr>
        </w:div>
      </w:divsChild>
    </w:div>
    <w:div w:id="1103918064">
      <w:bodyDiv w:val="1"/>
      <w:marLeft w:val="0"/>
      <w:marRight w:val="0"/>
      <w:marTop w:val="0"/>
      <w:marBottom w:val="0"/>
      <w:divBdr>
        <w:top w:val="none" w:sz="0" w:space="0" w:color="auto"/>
        <w:left w:val="none" w:sz="0" w:space="0" w:color="auto"/>
        <w:bottom w:val="none" w:sz="0" w:space="0" w:color="auto"/>
        <w:right w:val="none" w:sz="0" w:space="0" w:color="auto"/>
      </w:divBdr>
    </w:div>
    <w:div w:id="1179152581">
      <w:bodyDiv w:val="1"/>
      <w:marLeft w:val="0"/>
      <w:marRight w:val="0"/>
      <w:marTop w:val="0"/>
      <w:marBottom w:val="0"/>
      <w:divBdr>
        <w:top w:val="none" w:sz="0" w:space="0" w:color="auto"/>
        <w:left w:val="none" w:sz="0" w:space="0" w:color="auto"/>
        <w:bottom w:val="none" w:sz="0" w:space="0" w:color="auto"/>
        <w:right w:val="none" w:sz="0" w:space="0" w:color="auto"/>
      </w:divBdr>
    </w:div>
    <w:div w:id="1229652507">
      <w:bodyDiv w:val="1"/>
      <w:marLeft w:val="0"/>
      <w:marRight w:val="0"/>
      <w:marTop w:val="0"/>
      <w:marBottom w:val="0"/>
      <w:divBdr>
        <w:top w:val="none" w:sz="0" w:space="0" w:color="auto"/>
        <w:left w:val="none" w:sz="0" w:space="0" w:color="auto"/>
        <w:bottom w:val="none" w:sz="0" w:space="0" w:color="auto"/>
        <w:right w:val="none" w:sz="0" w:space="0" w:color="auto"/>
      </w:divBdr>
    </w:div>
    <w:div w:id="1265112165">
      <w:bodyDiv w:val="1"/>
      <w:marLeft w:val="0"/>
      <w:marRight w:val="0"/>
      <w:marTop w:val="0"/>
      <w:marBottom w:val="0"/>
      <w:divBdr>
        <w:top w:val="none" w:sz="0" w:space="0" w:color="auto"/>
        <w:left w:val="none" w:sz="0" w:space="0" w:color="auto"/>
        <w:bottom w:val="none" w:sz="0" w:space="0" w:color="auto"/>
        <w:right w:val="none" w:sz="0" w:space="0" w:color="auto"/>
      </w:divBdr>
      <w:divsChild>
        <w:div w:id="504395603">
          <w:marLeft w:val="547"/>
          <w:marRight w:val="475"/>
          <w:marTop w:val="0"/>
          <w:marBottom w:val="0"/>
          <w:divBdr>
            <w:top w:val="none" w:sz="0" w:space="0" w:color="auto"/>
            <w:left w:val="none" w:sz="0" w:space="0" w:color="auto"/>
            <w:bottom w:val="none" w:sz="0" w:space="0" w:color="auto"/>
            <w:right w:val="none" w:sz="0" w:space="0" w:color="auto"/>
          </w:divBdr>
        </w:div>
        <w:div w:id="550267356">
          <w:marLeft w:val="547"/>
          <w:marRight w:val="475"/>
          <w:marTop w:val="0"/>
          <w:marBottom w:val="0"/>
          <w:divBdr>
            <w:top w:val="none" w:sz="0" w:space="0" w:color="auto"/>
            <w:left w:val="none" w:sz="0" w:space="0" w:color="auto"/>
            <w:bottom w:val="none" w:sz="0" w:space="0" w:color="auto"/>
            <w:right w:val="none" w:sz="0" w:space="0" w:color="auto"/>
          </w:divBdr>
        </w:div>
        <w:div w:id="1067846983">
          <w:marLeft w:val="547"/>
          <w:marRight w:val="475"/>
          <w:marTop w:val="0"/>
          <w:marBottom w:val="0"/>
          <w:divBdr>
            <w:top w:val="none" w:sz="0" w:space="0" w:color="auto"/>
            <w:left w:val="none" w:sz="0" w:space="0" w:color="auto"/>
            <w:bottom w:val="none" w:sz="0" w:space="0" w:color="auto"/>
            <w:right w:val="none" w:sz="0" w:space="0" w:color="auto"/>
          </w:divBdr>
        </w:div>
        <w:div w:id="1186015594">
          <w:marLeft w:val="547"/>
          <w:marRight w:val="475"/>
          <w:marTop w:val="0"/>
          <w:marBottom w:val="0"/>
          <w:divBdr>
            <w:top w:val="none" w:sz="0" w:space="0" w:color="auto"/>
            <w:left w:val="none" w:sz="0" w:space="0" w:color="auto"/>
            <w:bottom w:val="none" w:sz="0" w:space="0" w:color="auto"/>
            <w:right w:val="none" w:sz="0" w:space="0" w:color="auto"/>
          </w:divBdr>
        </w:div>
        <w:div w:id="1208881067">
          <w:marLeft w:val="547"/>
          <w:marRight w:val="475"/>
          <w:marTop w:val="0"/>
          <w:marBottom w:val="0"/>
          <w:divBdr>
            <w:top w:val="none" w:sz="0" w:space="0" w:color="auto"/>
            <w:left w:val="none" w:sz="0" w:space="0" w:color="auto"/>
            <w:bottom w:val="none" w:sz="0" w:space="0" w:color="auto"/>
            <w:right w:val="none" w:sz="0" w:space="0" w:color="auto"/>
          </w:divBdr>
        </w:div>
        <w:div w:id="1580478817">
          <w:marLeft w:val="547"/>
          <w:marRight w:val="475"/>
          <w:marTop w:val="0"/>
          <w:marBottom w:val="0"/>
          <w:divBdr>
            <w:top w:val="none" w:sz="0" w:space="0" w:color="auto"/>
            <w:left w:val="none" w:sz="0" w:space="0" w:color="auto"/>
            <w:bottom w:val="none" w:sz="0" w:space="0" w:color="auto"/>
            <w:right w:val="none" w:sz="0" w:space="0" w:color="auto"/>
          </w:divBdr>
        </w:div>
        <w:div w:id="1745879112">
          <w:marLeft w:val="547"/>
          <w:marRight w:val="475"/>
          <w:marTop w:val="0"/>
          <w:marBottom w:val="0"/>
          <w:divBdr>
            <w:top w:val="none" w:sz="0" w:space="0" w:color="auto"/>
            <w:left w:val="none" w:sz="0" w:space="0" w:color="auto"/>
            <w:bottom w:val="none" w:sz="0" w:space="0" w:color="auto"/>
            <w:right w:val="none" w:sz="0" w:space="0" w:color="auto"/>
          </w:divBdr>
        </w:div>
        <w:div w:id="1991902892">
          <w:marLeft w:val="547"/>
          <w:marRight w:val="475"/>
          <w:marTop w:val="0"/>
          <w:marBottom w:val="0"/>
          <w:divBdr>
            <w:top w:val="none" w:sz="0" w:space="0" w:color="auto"/>
            <w:left w:val="none" w:sz="0" w:space="0" w:color="auto"/>
            <w:bottom w:val="none" w:sz="0" w:space="0" w:color="auto"/>
            <w:right w:val="none" w:sz="0" w:space="0" w:color="auto"/>
          </w:divBdr>
        </w:div>
      </w:divsChild>
    </w:div>
    <w:div w:id="1540625953">
      <w:bodyDiv w:val="1"/>
      <w:marLeft w:val="0"/>
      <w:marRight w:val="0"/>
      <w:marTop w:val="0"/>
      <w:marBottom w:val="0"/>
      <w:divBdr>
        <w:top w:val="none" w:sz="0" w:space="0" w:color="auto"/>
        <w:left w:val="none" w:sz="0" w:space="0" w:color="auto"/>
        <w:bottom w:val="none" w:sz="0" w:space="0" w:color="auto"/>
        <w:right w:val="none" w:sz="0" w:space="0" w:color="auto"/>
      </w:divBdr>
    </w:div>
    <w:div w:id="1596398991">
      <w:bodyDiv w:val="1"/>
      <w:marLeft w:val="0"/>
      <w:marRight w:val="0"/>
      <w:marTop w:val="0"/>
      <w:marBottom w:val="0"/>
      <w:divBdr>
        <w:top w:val="none" w:sz="0" w:space="0" w:color="auto"/>
        <w:left w:val="none" w:sz="0" w:space="0" w:color="auto"/>
        <w:bottom w:val="none" w:sz="0" w:space="0" w:color="auto"/>
        <w:right w:val="none" w:sz="0" w:space="0" w:color="auto"/>
      </w:divBdr>
    </w:div>
    <w:div w:id="1602452425">
      <w:bodyDiv w:val="1"/>
      <w:marLeft w:val="0"/>
      <w:marRight w:val="0"/>
      <w:marTop w:val="0"/>
      <w:marBottom w:val="0"/>
      <w:divBdr>
        <w:top w:val="none" w:sz="0" w:space="0" w:color="auto"/>
        <w:left w:val="none" w:sz="0" w:space="0" w:color="auto"/>
        <w:bottom w:val="none" w:sz="0" w:space="0" w:color="auto"/>
        <w:right w:val="none" w:sz="0" w:space="0" w:color="auto"/>
      </w:divBdr>
      <w:divsChild>
        <w:div w:id="444275328">
          <w:marLeft w:val="0"/>
          <w:marRight w:val="0"/>
          <w:marTop w:val="0"/>
          <w:marBottom w:val="0"/>
          <w:divBdr>
            <w:top w:val="none" w:sz="0" w:space="0" w:color="auto"/>
            <w:left w:val="none" w:sz="0" w:space="0" w:color="auto"/>
            <w:bottom w:val="none" w:sz="0" w:space="0" w:color="auto"/>
            <w:right w:val="none" w:sz="0" w:space="0" w:color="auto"/>
          </w:divBdr>
        </w:div>
        <w:div w:id="686566845">
          <w:marLeft w:val="0"/>
          <w:marRight w:val="0"/>
          <w:marTop w:val="0"/>
          <w:marBottom w:val="0"/>
          <w:divBdr>
            <w:top w:val="none" w:sz="0" w:space="0" w:color="auto"/>
            <w:left w:val="none" w:sz="0" w:space="0" w:color="auto"/>
            <w:bottom w:val="none" w:sz="0" w:space="0" w:color="auto"/>
            <w:right w:val="none" w:sz="0" w:space="0" w:color="auto"/>
          </w:divBdr>
        </w:div>
        <w:div w:id="930771164">
          <w:marLeft w:val="0"/>
          <w:marRight w:val="0"/>
          <w:marTop w:val="0"/>
          <w:marBottom w:val="0"/>
          <w:divBdr>
            <w:top w:val="none" w:sz="0" w:space="0" w:color="auto"/>
            <w:left w:val="none" w:sz="0" w:space="0" w:color="auto"/>
            <w:bottom w:val="none" w:sz="0" w:space="0" w:color="auto"/>
            <w:right w:val="none" w:sz="0" w:space="0" w:color="auto"/>
          </w:divBdr>
        </w:div>
        <w:div w:id="956254803">
          <w:marLeft w:val="0"/>
          <w:marRight w:val="0"/>
          <w:marTop w:val="0"/>
          <w:marBottom w:val="0"/>
          <w:divBdr>
            <w:top w:val="none" w:sz="0" w:space="0" w:color="auto"/>
            <w:left w:val="none" w:sz="0" w:space="0" w:color="auto"/>
            <w:bottom w:val="none" w:sz="0" w:space="0" w:color="auto"/>
            <w:right w:val="none" w:sz="0" w:space="0" w:color="auto"/>
          </w:divBdr>
        </w:div>
        <w:div w:id="1583687029">
          <w:marLeft w:val="0"/>
          <w:marRight w:val="0"/>
          <w:marTop w:val="0"/>
          <w:marBottom w:val="0"/>
          <w:divBdr>
            <w:top w:val="none" w:sz="0" w:space="0" w:color="auto"/>
            <w:left w:val="none" w:sz="0" w:space="0" w:color="auto"/>
            <w:bottom w:val="none" w:sz="0" w:space="0" w:color="auto"/>
            <w:right w:val="none" w:sz="0" w:space="0" w:color="auto"/>
          </w:divBdr>
        </w:div>
        <w:div w:id="1795369955">
          <w:marLeft w:val="0"/>
          <w:marRight w:val="0"/>
          <w:marTop w:val="0"/>
          <w:marBottom w:val="0"/>
          <w:divBdr>
            <w:top w:val="none" w:sz="0" w:space="0" w:color="auto"/>
            <w:left w:val="none" w:sz="0" w:space="0" w:color="auto"/>
            <w:bottom w:val="none" w:sz="0" w:space="0" w:color="auto"/>
            <w:right w:val="none" w:sz="0" w:space="0" w:color="auto"/>
          </w:divBdr>
          <w:divsChild>
            <w:div w:id="206572569">
              <w:marLeft w:val="0"/>
              <w:marRight w:val="0"/>
              <w:marTop w:val="0"/>
              <w:marBottom w:val="0"/>
              <w:divBdr>
                <w:top w:val="none" w:sz="0" w:space="0" w:color="auto"/>
                <w:left w:val="none" w:sz="0" w:space="0" w:color="auto"/>
                <w:bottom w:val="none" w:sz="0" w:space="0" w:color="auto"/>
                <w:right w:val="none" w:sz="0" w:space="0" w:color="auto"/>
              </w:divBdr>
            </w:div>
            <w:div w:id="416248494">
              <w:marLeft w:val="0"/>
              <w:marRight w:val="0"/>
              <w:marTop w:val="0"/>
              <w:marBottom w:val="0"/>
              <w:divBdr>
                <w:top w:val="none" w:sz="0" w:space="0" w:color="auto"/>
                <w:left w:val="none" w:sz="0" w:space="0" w:color="auto"/>
                <w:bottom w:val="none" w:sz="0" w:space="0" w:color="auto"/>
                <w:right w:val="none" w:sz="0" w:space="0" w:color="auto"/>
              </w:divBdr>
            </w:div>
            <w:div w:id="575941489">
              <w:marLeft w:val="0"/>
              <w:marRight w:val="0"/>
              <w:marTop w:val="0"/>
              <w:marBottom w:val="0"/>
              <w:divBdr>
                <w:top w:val="none" w:sz="0" w:space="0" w:color="auto"/>
                <w:left w:val="none" w:sz="0" w:space="0" w:color="auto"/>
                <w:bottom w:val="none" w:sz="0" w:space="0" w:color="auto"/>
                <w:right w:val="none" w:sz="0" w:space="0" w:color="auto"/>
              </w:divBdr>
            </w:div>
            <w:div w:id="831405727">
              <w:marLeft w:val="0"/>
              <w:marRight w:val="0"/>
              <w:marTop w:val="0"/>
              <w:marBottom w:val="0"/>
              <w:divBdr>
                <w:top w:val="none" w:sz="0" w:space="0" w:color="auto"/>
                <w:left w:val="none" w:sz="0" w:space="0" w:color="auto"/>
                <w:bottom w:val="none" w:sz="0" w:space="0" w:color="auto"/>
                <w:right w:val="none" w:sz="0" w:space="0" w:color="auto"/>
              </w:divBdr>
            </w:div>
            <w:div w:id="867181322">
              <w:marLeft w:val="0"/>
              <w:marRight w:val="0"/>
              <w:marTop w:val="0"/>
              <w:marBottom w:val="0"/>
              <w:divBdr>
                <w:top w:val="none" w:sz="0" w:space="0" w:color="auto"/>
                <w:left w:val="none" w:sz="0" w:space="0" w:color="auto"/>
                <w:bottom w:val="none" w:sz="0" w:space="0" w:color="auto"/>
                <w:right w:val="none" w:sz="0" w:space="0" w:color="auto"/>
              </w:divBdr>
            </w:div>
            <w:div w:id="1353611326">
              <w:marLeft w:val="0"/>
              <w:marRight w:val="0"/>
              <w:marTop w:val="0"/>
              <w:marBottom w:val="0"/>
              <w:divBdr>
                <w:top w:val="none" w:sz="0" w:space="0" w:color="auto"/>
                <w:left w:val="none" w:sz="0" w:space="0" w:color="auto"/>
                <w:bottom w:val="none" w:sz="0" w:space="0" w:color="auto"/>
                <w:right w:val="none" w:sz="0" w:space="0" w:color="auto"/>
              </w:divBdr>
            </w:div>
            <w:div w:id="14176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067">
      <w:bodyDiv w:val="1"/>
      <w:marLeft w:val="0"/>
      <w:marRight w:val="0"/>
      <w:marTop w:val="0"/>
      <w:marBottom w:val="0"/>
      <w:divBdr>
        <w:top w:val="none" w:sz="0" w:space="0" w:color="auto"/>
        <w:left w:val="none" w:sz="0" w:space="0" w:color="auto"/>
        <w:bottom w:val="none" w:sz="0" w:space="0" w:color="auto"/>
        <w:right w:val="none" w:sz="0" w:space="0" w:color="auto"/>
      </w:divBdr>
      <w:divsChild>
        <w:div w:id="226889745">
          <w:marLeft w:val="0"/>
          <w:marRight w:val="0"/>
          <w:marTop w:val="0"/>
          <w:marBottom w:val="0"/>
          <w:divBdr>
            <w:top w:val="none" w:sz="0" w:space="0" w:color="auto"/>
            <w:left w:val="none" w:sz="0" w:space="0" w:color="auto"/>
            <w:bottom w:val="none" w:sz="0" w:space="0" w:color="auto"/>
            <w:right w:val="none" w:sz="0" w:space="0" w:color="auto"/>
          </w:divBdr>
          <w:divsChild>
            <w:div w:id="1861046865">
              <w:marLeft w:val="0"/>
              <w:marRight w:val="0"/>
              <w:marTop w:val="0"/>
              <w:marBottom w:val="0"/>
              <w:divBdr>
                <w:top w:val="none" w:sz="0" w:space="0" w:color="auto"/>
                <w:left w:val="none" w:sz="0" w:space="0" w:color="auto"/>
                <w:bottom w:val="none" w:sz="0" w:space="0" w:color="auto"/>
                <w:right w:val="none" w:sz="0" w:space="0" w:color="auto"/>
              </w:divBdr>
            </w:div>
          </w:divsChild>
        </w:div>
        <w:div w:id="289939009">
          <w:marLeft w:val="0"/>
          <w:marRight w:val="0"/>
          <w:marTop w:val="0"/>
          <w:marBottom w:val="0"/>
          <w:divBdr>
            <w:top w:val="none" w:sz="0" w:space="0" w:color="auto"/>
            <w:left w:val="none" w:sz="0" w:space="0" w:color="auto"/>
            <w:bottom w:val="none" w:sz="0" w:space="0" w:color="auto"/>
            <w:right w:val="none" w:sz="0" w:space="0" w:color="auto"/>
          </w:divBdr>
          <w:divsChild>
            <w:div w:id="883058218">
              <w:marLeft w:val="0"/>
              <w:marRight w:val="0"/>
              <w:marTop w:val="0"/>
              <w:marBottom w:val="0"/>
              <w:divBdr>
                <w:top w:val="none" w:sz="0" w:space="0" w:color="auto"/>
                <w:left w:val="none" w:sz="0" w:space="0" w:color="auto"/>
                <w:bottom w:val="none" w:sz="0" w:space="0" w:color="auto"/>
                <w:right w:val="none" w:sz="0" w:space="0" w:color="auto"/>
              </w:divBdr>
            </w:div>
          </w:divsChild>
        </w:div>
        <w:div w:id="512189248">
          <w:marLeft w:val="0"/>
          <w:marRight w:val="0"/>
          <w:marTop w:val="0"/>
          <w:marBottom w:val="0"/>
          <w:divBdr>
            <w:top w:val="none" w:sz="0" w:space="0" w:color="auto"/>
            <w:left w:val="none" w:sz="0" w:space="0" w:color="auto"/>
            <w:bottom w:val="none" w:sz="0" w:space="0" w:color="auto"/>
            <w:right w:val="none" w:sz="0" w:space="0" w:color="auto"/>
          </w:divBdr>
          <w:divsChild>
            <w:div w:id="1191380309">
              <w:marLeft w:val="0"/>
              <w:marRight w:val="0"/>
              <w:marTop w:val="0"/>
              <w:marBottom w:val="0"/>
              <w:divBdr>
                <w:top w:val="none" w:sz="0" w:space="0" w:color="auto"/>
                <w:left w:val="none" w:sz="0" w:space="0" w:color="auto"/>
                <w:bottom w:val="none" w:sz="0" w:space="0" w:color="auto"/>
                <w:right w:val="none" w:sz="0" w:space="0" w:color="auto"/>
              </w:divBdr>
            </w:div>
          </w:divsChild>
        </w:div>
        <w:div w:id="600338791">
          <w:marLeft w:val="0"/>
          <w:marRight w:val="0"/>
          <w:marTop w:val="0"/>
          <w:marBottom w:val="0"/>
          <w:divBdr>
            <w:top w:val="none" w:sz="0" w:space="0" w:color="auto"/>
            <w:left w:val="none" w:sz="0" w:space="0" w:color="auto"/>
            <w:bottom w:val="none" w:sz="0" w:space="0" w:color="auto"/>
            <w:right w:val="none" w:sz="0" w:space="0" w:color="auto"/>
          </w:divBdr>
          <w:divsChild>
            <w:div w:id="917330104">
              <w:marLeft w:val="0"/>
              <w:marRight w:val="0"/>
              <w:marTop w:val="0"/>
              <w:marBottom w:val="0"/>
              <w:divBdr>
                <w:top w:val="none" w:sz="0" w:space="0" w:color="auto"/>
                <w:left w:val="none" w:sz="0" w:space="0" w:color="auto"/>
                <w:bottom w:val="none" w:sz="0" w:space="0" w:color="auto"/>
                <w:right w:val="none" w:sz="0" w:space="0" w:color="auto"/>
              </w:divBdr>
            </w:div>
          </w:divsChild>
        </w:div>
        <w:div w:id="1273708301">
          <w:marLeft w:val="0"/>
          <w:marRight w:val="0"/>
          <w:marTop w:val="0"/>
          <w:marBottom w:val="0"/>
          <w:divBdr>
            <w:top w:val="none" w:sz="0" w:space="0" w:color="auto"/>
            <w:left w:val="none" w:sz="0" w:space="0" w:color="auto"/>
            <w:bottom w:val="none" w:sz="0" w:space="0" w:color="auto"/>
            <w:right w:val="none" w:sz="0" w:space="0" w:color="auto"/>
          </w:divBdr>
          <w:divsChild>
            <w:div w:id="1043948022">
              <w:marLeft w:val="0"/>
              <w:marRight w:val="0"/>
              <w:marTop w:val="0"/>
              <w:marBottom w:val="0"/>
              <w:divBdr>
                <w:top w:val="none" w:sz="0" w:space="0" w:color="auto"/>
                <w:left w:val="none" w:sz="0" w:space="0" w:color="auto"/>
                <w:bottom w:val="none" w:sz="0" w:space="0" w:color="auto"/>
                <w:right w:val="none" w:sz="0" w:space="0" w:color="auto"/>
              </w:divBdr>
            </w:div>
          </w:divsChild>
        </w:div>
        <w:div w:id="1364550114">
          <w:marLeft w:val="0"/>
          <w:marRight w:val="0"/>
          <w:marTop w:val="0"/>
          <w:marBottom w:val="0"/>
          <w:divBdr>
            <w:top w:val="none" w:sz="0" w:space="0" w:color="auto"/>
            <w:left w:val="none" w:sz="0" w:space="0" w:color="auto"/>
            <w:bottom w:val="none" w:sz="0" w:space="0" w:color="auto"/>
            <w:right w:val="none" w:sz="0" w:space="0" w:color="auto"/>
          </w:divBdr>
          <w:divsChild>
            <w:div w:id="542986578">
              <w:marLeft w:val="0"/>
              <w:marRight w:val="0"/>
              <w:marTop w:val="0"/>
              <w:marBottom w:val="0"/>
              <w:divBdr>
                <w:top w:val="none" w:sz="0" w:space="0" w:color="auto"/>
                <w:left w:val="none" w:sz="0" w:space="0" w:color="auto"/>
                <w:bottom w:val="none" w:sz="0" w:space="0" w:color="auto"/>
                <w:right w:val="none" w:sz="0" w:space="0" w:color="auto"/>
              </w:divBdr>
            </w:div>
          </w:divsChild>
        </w:div>
        <w:div w:id="1390887468">
          <w:marLeft w:val="0"/>
          <w:marRight w:val="0"/>
          <w:marTop w:val="0"/>
          <w:marBottom w:val="0"/>
          <w:divBdr>
            <w:top w:val="none" w:sz="0" w:space="0" w:color="auto"/>
            <w:left w:val="none" w:sz="0" w:space="0" w:color="auto"/>
            <w:bottom w:val="none" w:sz="0" w:space="0" w:color="auto"/>
            <w:right w:val="none" w:sz="0" w:space="0" w:color="auto"/>
          </w:divBdr>
          <w:divsChild>
            <w:div w:id="281226849">
              <w:marLeft w:val="0"/>
              <w:marRight w:val="0"/>
              <w:marTop w:val="0"/>
              <w:marBottom w:val="0"/>
              <w:divBdr>
                <w:top w:val="none" w:sz="0" w:space="0" w:color="auto"/>
                <w:left w:val="none" w:sz="0" w:space="0" w:color="auto"/>
                <w:bottom w:val="none" w:sz="0" w:space="0" w:color="auto"/>
                <w:right w:val="none" w:sz="0" w:space="0" w:color="auto"/>
              </w:divBdr>
            </w:div>
          </w:divsChild>
        </w:div>
        <w:div w:id="1523856971">
          <w:marLeft w:val="0"/>
          <w:marRight w:val="0"/>
          <w:marTop w:val="0"/>
          <w:marBottom w:val="0"/>
          <w:divBdr>
            <w:top w:val="none" w:sz="0" w:space="0" w:color="auto"/>
            <w:left w:val="none" w:sz="0" w:space="0" w:color="auto"/>
            <w:bottom w:val="none" w:sz="0" w:space="0" w:color="auto"/>
            <w:right w:val="none" w:sz="0" w:space="0" w:color="auto"/>
          </w:divBdr>
          <w:divsChild>
            <w:div w:id="452794879">
              <w:marLeft w:val="0"/>
              <w:marRight w:val="0"/>
              <w:marTop w:val="0"/>
              <w:marBottom w:val="0"/>
              <w:divBdr>
                <w:top w:val="none" w:sz="0" w:space="0" w:color="auto"/>
                <w:left w:val="none" w:sz="0" w:space="0" w:color="auto"/>
                <w:bottom w:val="none" w:sz="0" w:space="0" w:color="auto"/>
                <w:right w:val="none" w:sz="0" w:space="0" w:color="auto"/>
              </w:divBdr>
            </w:div>
          </w:divsChild>
        </w:div>
        <w:div w:id="1727989721">
          <w:marLeft w:val="0"/>
          <w:marRight w:val="0"/>
          <w:marTop w:val="0"/>
          <w:marBottom w:val="0"/>
          <w:divBdr>
            <w:top w:val="none" w:sz="0" w:space="0" w:color="auto"/>
            <w:left w:val="none" w:sz="0" w:space="0" w:color="auto"/>
            <w:bottom w:val="none" w:sz="0" w:space="0" w:color="auto"/>
            <w:right w:val="none" w:sz="0" w:space="0" w:color="auto"/>
          </w:divBdr>
          <w:divsChild>
            <w:div w:id="1971595213">
              <w:marLeft w:val="0"/>
              <w:marRight w:val="0"/>
              <w:marTop w:val="0"/>
              <w:marBottom w:val="0"/>
              <w:divBdr>
                <w:top w:val="none" w:sz="0" w:space="0" w:color="auto"/>
                <w:left w:val="none" w:sz="0" w:space="0" w:color="auto"/>
                <w:bottom w:val="none" w:sz="0" w:space="0" w:color="auto"/>
                <w:right w:val="none" w:sz="0" w:space="0" w:color="auto"/>
              </w:divBdr>
            </w:div>
          </w:divsChild>
        </w:div>
        <w:div w:id="1788313112">
          <w:marLeft w:val="0"/>
          <w:marRight w:val="0"/>
          <w:marTop w:val="0"/>
          <w:marBottom w:val="0"/>
          <w:divBdr>
            <w:top w:val="none" w:sz="0" w:space="0" w:color="auto"/>
            <w:left w:val="none" w:sz="0" w:space="0" w:color="auto"/>
            <w:bottom w:val="none" w:sz="0" w:space="0" w:color="auto"/>
            <w:right w:val="none" w:sz="0" w:space="0" w:color="auto"/>
          </w:divBdr>
          <w:divsChild>
            <w:div w:id="96747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55218">
      <w:bodyDiv w:val="1"/>
      <w:marLeft w:val="0"/>
      <w:marRight w:val="0"/>
      <w:marTop w:val="0"/>
      <w:marBottom w:val="0"/>
      <w:divBdr>
        <w:top w:val="none" w:sz="0" w:space="0" w:color="auto"/>
        <w:left w:val="none" w:sz="0" w:space="0" w:color="auto"/>
        <w:bottom w:val="none" w:sz="0" w:space="0" w:color="auto"/>
        <w:right w:val="none" w:sz="0" w:space="0" w:color="auto"/>
      </w:divBdr>
      <w:divsChild>
        <w:div w:id="228535366">
          <w:marLeft w:val="547"/>
          <w:marRight w:val="475"/>
          <w:marTop w:val="0"/>
          <w:marBottom w:val="0"/>
          <w:divBdr>
            <w:top w:val="none" w:sz="0" w:space="0" w:color="auto"/>
            <w:left w:val="none" w:sz="0" w:space="0" w:color="auto"/>
            <w:bottom w:val="none" w:sz="0" w:space="0" w:color="auto"/>
            <w:right w:val="none" w:sz="0" w:space="0" w:color="auto"/>
          </w:divBdr>
        </w:div>
        <w:div w:id="520318370">
          <w:marLeft w:val="547"/>
          <w:marRight w:val="475"/>
          <w:marTop w:val="0"/>
          <w:marBottom w:val="0"/>
          <w:divBdr>
            <w:top w:val="none" w:sz="0" w:space="0" w:color="auto"/>
            <w:left w:val="none" w:sz="0" w:space="0" w:color="auto"/>
            <w:bottom w:val="none" w:sz="0" w:space="0" w:color="auto"/>
            <w:right w:val="none" w:sz="0" w:space="0" w:color="auto"/>
          </w:divBdr>
        </w:div>
        <w:div w:id="1366978052">
          <w:marLeft w:val="547"/>
          <w:marRight w:val="475"/>
          <w:marTop w:val="0"/>
          <w:marBottom w:val="0"/>
          <w:divBdr>
            <w:top w:val="none" w:sz="0" w:space="0" w:color="auto"/>
            <w:left w:val="none" w:sz="0" w:space="0" w:color="auto"/>
            <w:bottom w:val="none" w:sz="0" w:space="0" w:color="auto"/>
            <w:right w:val="none" w:sz="0" w:space="0" w:color="auto"/>
          </w:divBdr>
        </w:div>
        <w:div w:id="1377241667">
          <w:marLeft w:val="547"/>
          <w:marRight w:val="475"/>
          <w:marTop w:val="0"/>
          <w:marBottom w:val="0"/>
          <w:divBdr>
            <w:top w:val="none" w:sz="0" w:space="0" w:color="auto"/>
            <w:left w:val="none" w:sz="0" w:space="0" w:color="auto"/>
            <w:bottom w:val="none" w:sz="0" w:space="0" w:color="auto"/>
            <w:right w:val="none" w:sz="0" w:space="0" w:color="auto"/>
          </w:divBdr>
        </w:div>
        <w:div w:id="1654093205">
          <w:marLeft w:val="547"/>
          <w:marRight w:val="475"/>
          <w:marTop w:val="0"/>
          <w:marBottom w:val="0"/>
          <w:divBdr>
            <w:top w:val="none" w:sz="0" w:space="0" w:color="auto"/>
            <w:left w:val="none" w:sz="0" w:space="0" w:color="auto"/>
            <w:bottom w:val="none" w:sz="0" w:space="0" w:color="auto"/>
            <w:right w:val="none" w:sz="0" w:space="0" w:color="auto"/>
          </w:divBdr>
        </w:div>
        <w:div w:id="1808860315">
          <w:marLeft w:val="547"/>
          <w:marRight w:val="475"/>
          <w:marTop w:val="0"/>
          <w:marBottom w:val="0"/>
          <w:divBdr>
            <w:top w:val="none" w:sz="0" w:space="0" w:color="auto"/>
            <w:left w:val="none" w:sz="0" w:space="0" w:color="auto"/>
            <w:bottom w:val="none" w:sz="0" w:space="0" w:color="auto"/>
            <w:right w:val="none" w:sz="0" w:space="0" w:color="auto"/>
          </w:divBdr>
        </w:div>
        <w:div w:id="2046783909">
          <w:marLeft w:val="547"/>
          <w:marRight w:val="475"/>
          <w:marTop w:val="0"/>
          <w:marBottom w:val="0"/>
          <w:divBdr>
            <w:top w:val="none" w:sz="0" w:space="0" w:color="auto"/>
            <w:left w:val="none" w:sz="0" w:space="0" w:color="auto"/>
            <w:bottom w:val="none" w:sz="0" w:space="0" w:color="auto"/>
            <w:right w:val="none" w:sz="0" w:space="0" w:color="auto"/>
          </w:divBdr>
        </w:div>
        <w:div w:id="2108844541">
          <w:marLeft w:val="547"/>
          <w:marRight w:val="475"/>
          <w:marTop w:val="0"/>
          <w:marBottom w:val="0"/>
          <w:divBdr>
            <w:top w:val="none" w:sz="0" w:space="0" w:color="auto"/>
            <w:left w:val="none" w:sz="0" w:space="0" w:color="auto"/>
            <w:bottom w:val="none" w:sz="0" w:space="0" w:color="auto"/>
            <w:right w:val="none" w:sz="0" w:space="0" w:color="auto"/>
          </w:divBdr>
        </w:div>
      </w:divsChild>
    </w:div>
    <w:div w:id="2006739943">
      <w:bodyDiv w:val="1"/>
      <w:marLeft w:val="0"/>
      <w:marRight w:val="0"/>
      <w:marTop w:val="0"/>
      <w:marBottom w:val="0"/>
      <w:divBdr>
        <w:top w:val="none" w:sz="0" w:space="0" w:color="auto"/>
        <w:left w:val="none" w:sz="0" w:space="0" w:color="auto"/>
        <w:bottom w:val="none" w:sz="0" w:space="0" w:color="auto"/>
        <w:right w:val="none" w:sz="0" w:space="0" w:color="auto"/>
      </w:divBdr>
      <w:divsChild>
        <w:div w:id="610934596">
          <w:marLeft w:val="547"/>
          <w:marRight w:val="475"/>
          <w:marTop w:val="0"/>
          <w:marBottom w:val="0"/>
          <w:divBdr>
            <w:top w:val="none" w:sz="0" w:space="0" w:color="auto"/>
            <w:left w:val="none" w:sz="0" w:space="0" w:color="auto"/>
            <w:bottom w:val="none" w:sz="0" w:space="0" w:color="auto"/>
            <w:right w:val="none" w:sz="0" w:space="0" w:color="auto"/>
          </w:divBdr>
        </w:div>
        <w:div w:id="619646316">
          <w:marLeft w:val="547"/>
          <w:marRight w:val="475"/>
          <w:marTop w:val="0"/>
          <w:marBottom w:val="0"/>
          <w:divBdr>
            <w:top w:val="none" w:sz="0" w:space="0" w:color="auto"/>
            <w:left w:val="none" w:sz="0" w:space="0" w:color="auto"/>
            <w:bottom w:val="none" w:sz="0" w:space="0" w:color="auto"/>
            <w:right w:val="none" w:sz="0" w:space="0" w:color="auto"/>
          </w:divBdr>
        </w:div>
        <w:div w:id="717583336">
          <w:marLeft w:val="547"/>
          <w:marRight w:val="475"/>
          <w:marTop w:val="0"/>
          <w:marBottom w:val="0"/>
          <w:divBdr>
            <w:top w:val="none" w:sz="0" w:space="0" w:color="auto"/>
            <w:left w:val="none" w:sz="0" w:space="0" w:color="auto"/>
            <w:bottom w:val="none" w:sz="0" w:space="0" w:color="auto"/>
            <w:right w:val="none" w:sz="0" w:space="0" w:color="auto"/>
          </w:divBdr>
        </w:div>
        <w:div w:id="977417624">
          <w:marLeft w:val="547"/>
          <w:marRight w:val="475"/>
          <w:marTop w:val="0"/>
          <w:marBottom w:val="0"/>
          <w:divBdr>
            <w:top w:val="none" w:sz="0" w:space="0" w:color="auto"/>
            <w:left w:val="none" w:sz="0" w:space="0" w:color="auto"/>
            <w:bottom w:val="none" w:sz="0" w:space="0" w:color="auto"/>
            <w:right w:val="none" w:sz="0" w:space="0" w:color="auto"/>
          </w:divBdr>
        </w:div>
        <w:div w:id="1371153993">
          <w:marLeft w:val="547"/>
          <w:marRight w:val="475"/>
          <w:marTop w:val="0"/>
          <w:marBottom w:val="0"/>
          <w:divBdr>
            <w:top w:val="none" w:sz="0" w:space="0" w:color="auto"/>
            <w:left w:val="none" w:sz="0" w:space="0" w:color="auto"/>
            <w:bottom w:val="none" w:sz="0" w:space="0" w:color="auto"/>
            <w:right w:val="none" w:sz="0" w:space="0" w:color="auto"/>
          </w:divBdr>
        </w:div>
        <w:div w:id="1773672506">
          <w:marLeft w:val="547"/>
          <w:marRight w:val="475"/>
          <w:marTop w:val="0"/>
          <w:marBottom w:val="0"/>
          <w:divBdr>
            <w:top w:val="none" w:sz="0" w:space="0" w:color="auto"/>
            <w:left w:val="none" w:sz="0" w:space="0" w:color="auto"/>
            <w:bottom w:val="none" w:sz="0" w:space="0" w:color="auto"/>
            <w:right w:val="none" w:sz="0" w:space="0" w:color="auto"/>
          </w:divBdr>
        </w:div>
        <w:div w:id="1823695077">
          <w:marLeft w:val="547"/>
          <w:marRight w:val="475"/>
          <w:marTop w:val="0"/>
          <w:marBottom w:val="0"/>
          <w:divBdr>
            <w:top w:val="none" w:sz="0" w:space="0" w:color="auto"/>
            <w:left w:val="none" w:sz="0" w:space="0" w:color="auto"/>
            <w:bottom w:val="none" w:sz="0" w:space="0" w:color="auto"/>
            <w:right w:val="none" w:sz="0" w:space="0" w:color="auto"/>
          </w:divBdr>
        </w:div>
        <w:div w:id="1929072604">
          <w:marLeft w:val="547"/>
          <w:marRight w:val="475"/>
          <w:marTop w:val="0"/>
          <w:marBottom w:val="0"/>
          <w:divBdr>
            <w:top w:val="none" w:sz="0" w:space="0" w:color="auto"/>
            <w:left w:val="none" w:sz="0" w:space="0" w:color="auto"/>
            <w:bottom w:val="none" w:sz="0" w:space="0" w:color="auto"/>
            <w:right w:val="none" w:sz="0" w:space="0" w:color="auto"/>
          </w:divBdr>
        </w:div>
      </w:divsChild>
    </w:div>
    <w:div w:id="2054958895">
      <w:bodyDiv w:val="1"/>
      <w:marLeft w:val="0"/>
      <w:marRight w:val="0"/>
      <w:marTop w:val="0"/>
      <w:marBottom w:val="0"/>
      <w:divBdr>
        <w:top w:val="none" w:sz="0" w:space="0" w:color="auto"/>
        <w:left w:val="none" w:sz="0" w:space="0" w:color="auto"/>
        <w:bottom w:val="none" w:sz="0" w:space="0" w:color="auto"/>
        <w:right w:val="none" w:sz="0" w:space="0" w:color="auto"/>
      </w:divBdr>
      <w:divsChild>
        <w:div w:id="338699036">
          <w:marLeft w:val="0"/>
          <w:marRight w:val="0"/>
          <w:marTop w:val="0"/>
          <w:marBottom w:val="0"/>
          <w:divBdr>
            <w:top w:val="none" w:sz="0" w:space="0" w:color="auto"/>
            <w:left w:val="none" w:sz="0" w:space="0" w:color="auto"/>
            <w:bottom w:val="none" w:sz="0" w:space="0" w:color="auto"/>
            <w:right w:val="none" w:sz="0" w:space="0" w:color="auto"/>
          </w:divBdr>
          <w:divsChild>
            <w:div w:id="995691087">
              <w:marLeft w:val="0"/>
              <w:marRight w:val="0"/>
              <w:marTop w:val="0"/>
              <w:marBottom w:val="0"/>
              <w:divBdr>
                <w:top w:val="none" w:sz="0" w:space="0" w:color="auto"/>
                <w:left w:val="none" w:sz="0" w:space="0" w:color="auto"/>
                <w:bottom w:val="none" w:sz="0" w:space="0" w:color="auto"/>
                <w:right w:val="none" w:sz="0" w:space="0" w:color="auto"/>
              </w:divBdr>
            </w:div>
          </w:divsChild>
        </w:div>
        <w:div w:id="377439094">
          <w:marLeft w:val="0"/>
          <w:marRight w:val="0"/>
          <w:marTop w:val="0"/>
          <w:marBottom w:val="0"/>
          <w:divBdr>
            <w:top w:val="none" w:sz="0" w:space="0" w:color="auto"/>
            <w:left w:val="none" w:sz="0" w:space="0" w:color="auto"/>
            <w:bottom w:val="none" w:sz="0" w:space="0" w:color="auto"/>
            <w:right w:val="none" w:sz="0" w:space="0" w:color="auto"/>
          </w:divBdr>
          <w:divsChild>
            <w:div w:id="127862985">
              <w:marLeft w:val="0"/>
              <w:marRight w:val="0"/>
              <w:marTop w:val="0"/>
              <w:marBottom w:val="0"/>
              <w:divBdr>
                <w:top w:val="none" w:sz="0" w:space="0" w:color="auto"/>
                <w:left w:val="none" w:sz="0" w:space="0" w:color="auto"/>
                <w:bottom w:val="none" w:sz="0" w:space="0" w:color="auto"/>
                <w:right w:val="none" w:sz="0" w:space="0" w:color="auto"/>
              </w:divBdr>
            </w:div>
          </w:divsChild>
        </w:div>
        <w:div w:id="802114241">
          <w:marLeft w:val="0"/>
          <w:marRight w:val="0"/>
          <w:marTop w:val="0"/>
          <w:marBottom w:val="0"/>
          <w:divBdr>
            <w:top w:val="none" w:sz="0" w:space="0" w:color="auto"/>
            <w:left w:val="none" w:sz="0" w:space="0" w:color="auto"/>
            <w:bottom w:val="none" w:sz="0" w:space="0" w:color="auto"/>
            <w:right w:val="none" w:sz="0" w:space="0" w:color="auto"/>
          </w:divBdr>
          <w:divsChild>
            <w:div w:id="344140834">
              <w:marLeft w:val="0"/>
              <w:marRight w:val="0"/>
              <w:marTop w:val="0"/>
              <w:marBottom w:val="0"/>
              <w:divBdr>
                <w:top w:val="none" w:sz="0" w:space="0" w:color="auto"/>
                <w:left w:val="none" w:sz="0" w:space="0" w:color="auto"/>
                <w:bottom w:val="none" w:sz="0" w:space="0" w:color="auto"/>
                <w:right w:val="none" w:sz="0" w:space="0" w:color="auto"/>
              </w:divBdr>
            </w:div>
          </w:divsChild>
        </w:div>
        <w:div w:id="857743364">
          <w:marLeft w:val="0"/>
          <w:marRight w:val="0"/>
          <w:marTop w:val="0"/>
          <w:marBottom w:val="0"/>
          <w:divBdr>
            <w:top w:val="none" w:sz="0" w:space="0" w:color="auto"/>
            <w:left w:val="none" w:sz="0" w:space="0" w:color="auto"/>
            <w:bottom w:val="none" w:sz="0" w:space="0" w:color="auto"/>
            <w:right w:val="none" w:sz="0" w:space="0" w:color="auto"/>
          </w:divBdr>
          <w:divsChild>
            <w:div w:id="481779636">
              <w:marLeft w:val="0"/>
              <w:marRight w:val="0"/>
              <w:marTop w:val="0"/>
              <w:marBottom w:val="0"/>
              <w:divBdr>
                <w:top w:val="none" w:sz="0" w:space="0" w:color="auto"/>
                <w:left w:val="none" w:sz="0" w:space="0" w:color="auto"/>
                <w:bottom w:val="none" w:sz="0" w:space="0" w:color="auto"/>
                <w:right w:val="none" w:sz="0" w:space="0" w:color="auto"/>
              </w:divBdr>
            </w:div>
          </w:divsChild>
        </w:div>
        <w:div w:id="869227110">
          <w:marLeft w:val="0"/>
          <w:marRight w:val="0"/>
          <w:marTop w:val="0"/>
          <w:marBottom w:val="0"/>
          <w:divBdr>
            <w:top w:val="none" w:sz="0" w:space="0" w:color="auto"/>
            <w:left w:val="none" w:sz="0" w:space="0" w:color="auto"/>
            <w:bottom w:val="none" w:sz="0" w:space="0" w:color="auto"/>
            <w:right w:val="none" w:sz="0" w:space="0" w:color="auto"/>
          </w:divBdr>
          <w:divsChild>
            <w:div w:id="1908685055">
              <w:marLeft w:val="0"/>
              <w:marRight w:val="0"/>
              <w:marTop w:val="0"/>
              <w:marBottom w:val="0"/>
              <w:divBdr>
                <w:top w:val="none" w:sz="0" w:space="0" w:color="auto"/>
                <w:left w:val="none" w:sz="0" w:space="0" w:color="auto"/>
                <w:bottom w:val="none" w:sz="0" w:space="0" w:color="auto"/>
                <w:right w:val="none" w:sz="0" w:space="0" w:color="auto"/>
              </w:divBdr>
            </w:div>
          </w:divsChild>
        </w:div>
        <w:div w:id="913928591">
          <w:marLeft w:val="0"/>
          <w:marRight w:val="0"/>
          <w:marTop w:val="0"/>
          <w:marBottom w:val="0"/>
          <w:divBdr>
            <w:top w:val="none" w:sz="0" w:space="0" w:color="auto"/>
            <w:left w:val="none" w:sz="0" w:space="0" w:color="auto"/>
            <w:bottom w:val="none" w:sz="0" w:space="0" w:color="auto"/>
            <w:right w:val="none" w:sz="0" w:space="0" w:color="auto"/>
          </w:divBdr>
          <w:divsChild>
            <w:div w:id="214976498">
              <w:marLeft w:val="0"/>
              <w:marRight w:val="0"/>
              <w:marTop w:val="0"/>
              <w:marBottom w:val="0"/>
              <w:divBdr>
                <w:top w:val="none" w:sz="0" w:space="0" w:color="auto"/>
                <w:left w:val="none" w:sz="0" w:space="0" w:color="auto"/>
                <w:bottom w:val="none" w:sz="0" w:space="0" w:color="auto"/>
                <w:right w:val="none" w:sz="0" w:space="0" w:color="auto"/>
              </w:divBdr>
            </w:div>
          </w:divsChild>
        </w:div>
        <w:div w:id="999967393">
          <w:marLeft w:val="0"/>
          <w:marRight w:val="0"/>
          <w:marTop w:val="0"/>
          <w:marBottom w:val="0"/>
          <w:divBdr>
            <w:top w:val="none" w:sz="0" w:space="0" w:color="auto"/>
            <w:left w:val="none" w:sz="0" w:space="0" w:color="auto"/>
            <w:bottom w:val="none" w:sz="0" w:space="0" w:color="auto"/>
            <w:right w:val="none" w:sz="0" w:space="0" w:color="auto"/>
          </w:divBdr>
          <w:divsChild>
            <w:div w:id="249511588">
              <w:marLeft w:val="0"/>
              <w:marRight w:val="0"/>
              <w:marTop w:val="0"/>
              <w:marBottom w:val="0"/>
              <w:divBdr>
                <w:top w:val="none" w:sz="0" w:space="0" w:color="auto"/>
                <w:left w:val="none" w:sz="0" w:space="0" w:color="auto"/>
                <w:bottom w:val="none" w:sz="0" w:space="0" w:color="auto"/>
                <w:right w:val="none" w:sz="0" w:space="0" w:color="auto"/>
              </w:divBdr>
            </w:div>
          </w:divsChild>
        </w:div>
        <w:div w:id="1048801482">
          <w:marLeft w:val="0"/>
          <w:marRight w:val="0"/>
          <w:marTop w:val="0"/>
          <w:marBottom w:val="0"/>
          <w:divBdr>
            <w:top w:val="none" w:sz="0" w:space="0" w:color="auto"/>
            <w:left w:val="none" w:sz="0" w:space="0" w:color="auto"/>
            <w:bottom w:val="none" w:sz="0" w:space="0" w:color="auto"/>
            <w:right w:val="none" w:sz="0" w:space="0" w:color="auto"/>
          </w:divBdr>
          <w:divsChild>
            <w:div w:id="1715042401">
              <w:marLeft w:val="0"/>
              <w:marRight w:val="0"/>
              <w:marTop w:val="0"/>
              <w:marBottom w:val="0"/>
              <w:divBdr>
                <w:top w:val="none" w:sz="0" w:space="0" w:color="auto"/>
                <w:left w:val="none" w:sz="0" w:space="0" w:color="auto"/>
                <w:bottom w:val="none" w:sz="0" w:space="0" w:color="auto"/>
                <w:right w:val="none" w:sz="0" w:space="0" w:color="auto"/>
              </w:divBdr>
            </w:div>
          </w:divsChild>
        </w:div>
        <w:div w:id="1798404207">
          <w:marLeft w:val="0"/>
          <w:marRight w:val="0"/>
          <w:marTop w:val="0"/>
          <w:marBottom w:val="0"/>
          <w:divBdr>
            <w:top w:val="none" w:sz="0" w:space="0" w:color="auto"/>
            <w:left w:val="none" w:sz="0" w:space="0" w:color="auto"/>
            <w:bottom w:val="none" w:sz="0" w:space="0" w:color="auto"/>
            <w:right w:val="none" w:sz="0" w:space="0" w:color="auto"/>
          </w:divBdr>
          <w:divsChild>
            <w:div w:id="1717240521">
              <w:marLeft w:val="0"/>
              <w:marRight w:val="0"/>
              <w:marTop w:val="0"/>
              <w:marBottom w:val="0"/>
              <w:divBdr>
                <w:top w:val="none" w:sz="0" w:space="0" w:color="auto"/>
                <w:left w:val="none" w:sz="0" w:space="0" w:color="auto"/>
                <w:bottom w:val="none" w:sz="0" w:space="0" w:color="auto"/>
                <w:right w:val="none" w:sz="0" w:space="0" w:color="auto"/>
              </w:divBdr>
            </w:div>
          </w:divsChild>
        </w:div>
        <w:div w:id="1839690343">
          <w:marLeft w:val="0"/>
          <w:marRight w:val="0"/>
          <w:marTop w:val="0"/>
          <w:marBottom w:val="0"/>
          <w:divBdr>
            <w:top w:val="none" w:sz="0" w:space="0" w:color="auto"/>
            <w:left w:val="none" w:sz="0" w:space="0" w:color="auto"/>
            <w:bottom w:val="none" w:sz="0" w:space="0" w:color="auto"/>
            <w:right w:val="none" w:sz="0" w:space="0" w:color="auto"/>
          </w:divBdr>
          <w:divsChild>
            <w:div w:id="6262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32287">
      <w:bodyDiv w:val="1"/>
      <w:marLeft w:val="0"/>
      <w:marRight w:val="0"/>
      <w:marTop w:val="0"/>
      <w:marBottom w:val="0"/>
      <w:divBdr>
        <w:top w:val="none" w:sz="0" w:space="0" w:color="auto"/>
        <w:left w:val="none" w:sz="0" w:space="0" w:color="auto"/>
        <w:bottom w:val="none" w:sz="0" w:space="0" w:color="auto"/>
        <w:right w:val="none" w:sz="0" w:space="0" w:color="auto"/>
      </w:divBdr>
      <w:divsChild>
        <w:div w:id="424302021">
          <w:marLeft w:val="274"/>
          <w:marRight w:val="0"/>
          <w:marTop w:val="0"/>
          <w:marBottom w:val="0"/>
          <w:divBdr>
            <w:top w:val="none" w:sz="0" w:space="0" w:color="auto"/>
            <w:left w:val="none" w:sz="0" w:space="0" w:color="auto"/>
            <w:bottom w:val="none" w:sz="0" w:space="0" w:color="auto"/>
            <w:right w:val="none" w:sz="0" w:space="0" w:color="auto"/>
          </w:divBdr>
        </w:div>
        <w:div w:id="164496829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1470</Words>
  <Characters>8085</Characters>
  <Application>Microsoft Office Word</Application>
  <DocSecurity>0</DocSecurity>
  <Lines>67</Lines>
  <Paragraphs>19</Paragraphs>
  <ScaleCrop>false</ScaleCrop>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Lizeth Lopez Perez</dc:creator>
  <cp:keywords/>
  <dc:description/>
  <cp:lastModifiedBy>Jessica Avalos Álvarez</cp:lastModifiedBy>
  <cp:revision>55</cp:revision>
  <cp:lastPrinted>2024-03-06T19:51:00Z</cp:lastPrinted>
  <dcterms:created xsi:type="dcterms:W3CDTF">2024-03-06T19:55:00Z</dcterms:created>
  <dcterms:modified xsi:type="dcterms:W3CDTF">2024-09-18T18:24:00Z</dcterms:modified>
</cp:coreProperties>
</file>