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8051"/>
      </w:tblGrid>
      <w:tr w:rsidR="00F6494B" w:rsidRPr="00D9193A" w14:paraId="3247FCCB" w14:textId="77777777" w:rsidTr="2C2CD7DD">
        <w:tc>
          <w:tcPr>
            <w:tcW w:w="988" w:type="dxa"/>
          </w:tcPr>
          <w:p w14:paraId="4736EEED" w14:textId="42620551" w:rsidR="00F6494B" w:rsidRPr="00D9193A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9193A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Sesión</w:t>
            </w:r>
          </w:p>
        </w:tc>
        <w:tc>
          <w:tcPr>
            <w:tcW w:w="8367" w:type="dxa"/>
          </w:tcPr>
          <w:p w14:paraId="2178CC72" w14:textId="261F6EEE" w:rsidR="00F6494B" w:rsidRPr="00D9193A" w:rsidRDefault="00F6494B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</w:t>
            </w:r>
            <w:r w:rsidR="21F7189C"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  <w:r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.GIA.</w:t>
            </w:r>
            <w:r w:rsidR="004F18F5"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00A825CA"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</w:p>
        </w:tc>
      </w:tr>
      <w:tr w:rsidR="00F6494B" w:rsidRPr="00D9193A" w14:paraId="706AC4BC" w14:textId="77777777" w:rsidTr="2C2CD7DD">
        <w:tc>
          <w:tcPr>
            <w:tcW w:w="988" w:type="dxa"/>
          </w:tcPr>
          <w:p w14:paraId="0EB9C740" w14:textId="714F29E8" w:rsidR="00F6494B" w:rsidRPr="00D9193A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9193A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Fecha</w:t>
            </w:r>
          </w:p>
        </w:tc>
        <w:tc>
          <w:tcPr>
            <w:tcW w:w="8367" w:type="dxa"/>
          </w:tcPr>
          <w:p w14:paraId="081D8B04" w14:textId="382EDECD" w:rsidR="00F6494B" w:rsidRPr="00D9193A" w:rsidRDefault="00A002EA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="004F18F5"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  <w:r w:rsidR="00F6494B"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469C9"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</w:t>
            </w:r>
            <w:r w:rsidR="004F18F5"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agosto</w:t>
            </w:r>
            <w:r w:rsidR="00F6494B"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 202</w:t>
            </w:r>
            <w:r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</w:tr>
      <w:tr w:rsidR="00F6494B" w:rsidRPr="00D9193A" w14:paraId="6E63C478" w14:textId="77777777" w:rsidTr="2C2CD7DD">
        <w:tc>
          <w:tcPr>
            <w:tcW w:w="988" w:type="dxa"/>
          </w:tcPr>
          <w:p w14:paraId="54F2FA07" w14:textId="77777777" w:rsidR="00F6494B" w:rsidRPr="00D9193A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D9193A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Hora</w:t>
            </w:r>
          </w:p>
          <w:p w14:paraId="3118E13A" w14:textId="7136E76C" w:rsidR="00507951" w:rsidRPr="00D9193A" w:rsidRDefault="00507951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D9193A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Modalidad</w:t>
            </w:r>
          </w:p>
        </w:tc>
        <w:tc>
          <w:tcPr>
            <w:tcW w:w="8367" w:type="dxa"/>
          </w:tcPr>
          <w:p w14:paraId="2842CB28" w14:textId="15DCF436" w:rsidR="00F6494B" w:rsidRPr="00D9193A" w:rsidRDefault="00F6494B" w:rsidP="00F6494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00A825CA"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</w:t>
            </w:r>
            <w:r w:rsidR="00A825CA"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  <w:r w:rsidR="00C63191" w:rsidRPr="00D919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2285498F" w14:textId="0EA87F0A" w:rsidR="00507951" w:rsidRPr="00D9193A" w:rsidRDefault="00A825CA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D9193A">
              <w:rPr>
                <w:rFonts w:ascii="Arial" w:eastAsia="Arial" w:hAnsi="Arial" w:cs="Arial"/>
                <w:sz w:val="22"/>
                <w:szCs w:val="22"/>
              </w:rPr>
              <w:t>Presencial</w:t>
            </w:r>
          </w:p>
        </w:tc>
      </w:tr>
      <w:tr w:rsidR="00F6494B" w:rsidRPr="00D9193A" w14:paraId="74663199" w14:textId="77777777" w:rsidTr="2C2CD7DD">
        <w:tc>
          <w:tcPr>
            <w:tcW w:w="988" w:type="dxa"/>
          </w:tcPr>
          <w:p w14:paraId="4A8824E9" w14:textId="774AFAF8" w:rsidR="00F6494B" w:rsidRPr="00D9193A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D9193A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Lugar</w:t>
            </w:r>
          </w:p>
        </w:tc>
        <w:tc>
          <w:tcPr>
            <w:tcW w:w="8367" w:type="dxa"/>
          </w:tcPr>
          <w:p w14:paraId="63FCCD8B" w14:textId="3A35F7CC" w:rsidR="00F6494B" w:rsidRPr="00D9193A" w:rsidRDefault="00F6494B" w:rsidP="00F6494B">
            <w:pPr>
              <w:ind w:left="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9193A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Secretaría Ejecutiva del Sistema Estatal Anticorrupción de Jalisco, ubicado en la Avenida Arcos número 767 de la colonia Jardines del Bosque, del Municipio de Guadalajara; Jalisco.</w:t>
            </w:r>
          </w:p>
        </w:tc>
      </w:tr>
    </w:tbl>
    <w:p w14:paraId="76E528EB" w14:textId="77777777" w:rsidR="00F6494B" w:rsidRPr="00D9193A" w:rsidRDefault="00F6494B" w:rsidP="00F6494B">
      <w:pPr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</w:p>
    <w:p w14:paraId="3CE0597C" w14:textId="7FCDA693" w:rsidR="00D06A57" w:rsidRPr="00D9193A" w:rsidRDefault="00867F2F" w:rsidP="001B53D9">
      <w:pPr>
        <w:spacing w:after="240"/>
        <w:jc w:val="both"/>
        <w:rPr>
          <w:rFonts w:ascii="Arial" w:hAnsi="Arial" w:cs="Arial"/>
          <w:color w:val="282828"/>
          <w:sz w:val="22"/>
          <w:szCs w:val="22"/>
          <w:shd w:val="clear" w:color="auto" w:fill="FFFFFF"/>
        </w:rPr>
      </w:pPr>
      <w:r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Jessica Avalos Alvarez, </w:t>
      </w:r>
      <w:r w:rsidR="002C1F69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Jefa</w:t>
      </w:r>
      <w:r w:rsidR="00781684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de Archivo de la SESAJ hace uso de la voz y procede a dar la bienvenida a quienes asisten a la </w:t>
      </w:r>
      <w:r w:rsidR="003D3533" w:rsidRPr="00D9193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Tercera</w:t>
      </w:r>
      <w:r w:rsidR="00781684" w:rsidRPr="00D9193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81684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Sesión</w:t>
      </w:r>
      <w:r w:rsidR="00781684" w:rsidRPr="00D9193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736C0" w:rsidRPr="00D9193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781684" w:rsidRPr="00D9193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rdinaria </w:t>
      </w:r>
      <w:r w:rsidR="00781684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del </w:t>
      </w:r>
      <w:r w:rsidR="00F316B8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Grupo Interdisciplinario </w:t>
      </w:r>
      <w:r w:rsidR="00603328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de Archivo</w:t>
      </w:r>
      <w:r w:rsidR="002C1F69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s (GIA)</w:t>
      </w:r>
      <w:r w:rsidR="00603328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</w:t>
      </w:r>
      <w:r w:rsidR="00781684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de la SESAJ</w:t>
      </w:r>
      <w:r w:rsidR="00AA00D2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, en modalidad </w:t>
      </w:r>
      <w:r w:rsidR="003736C0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presencial</w:t>
      </w:r>
      <w:r w:rsidR="00781684" w:rsidRPr="00D9193A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.</w:t>
      </w:r>
      <w:r w:rsidR="00781684" w:rsidRPr="00D9193A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 </w:t>
      </w:r>
      <w:r w:rsidR="00D06A57" w:rsidRPr="00D9193A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En atención a lo establecido en el artículo 14, de la Reglas de Operación del </w:t>
      </w:r>
      <w:r w:rsidRPr="00D9193A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Grupo Interdisciplinario de Archivos e</w:t>
      </w:r>
      <w:r w:rsidR="00D06A57" w:rsidRPr="00D9193A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n el que se establece sesionar de manera ordinaria por lo menos cuatro veces al año, se convocó a esta sesión ordinaria.</w:t>
      </w:r>
    </w:p>
    <w:p w14:paraId="1CD2D56A" w14:textId="4559C319" w:rsidR="00D93644" w:rsidRDefault="00ED6F12" w:rsidP="001249D8">
      <w:pP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 w:rsidRPr="00D9193A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1</w:t>
      </w:r>
      <w:r w:rsidR="6F6C2748" w:rsidRPr="00D9193A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Lista de </w:t>
      </w:r>
      <w:r w:rsidR="00603328" w:rsidRPr="00D9193A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a</w:t>
      </w:r>
      <w:r w:rsidR="6F6C2748" w:rsidRPr="00D9193A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sistencia</w:t>
      </w:r>
      <w:r w:rsidR="00603328" w:rsidRPr="00D9193A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 en su caso, declaración de </w:t>
      </w:r>
      <w:r w:rsidR="00F06EE3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quorum</w:t>
      </w:r>
      <w:r w:rsidR="00603328" w:rsidRPr="00D9193A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 legal, así como la hora de inicio de la sesión. </w:t>
      </w:r>
    </w:p>
    <w:p w14:paraId="3B58B898" w14:textId="77777777" w:rsidR="00F06EE3" w:rsidRPr="00D9193A" w:rsidRDefault="00F06EE3" w:rsidP="001249D8">
      <w:pP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5F51F748" w14:textId="63871C84" w:rsidR="00D93644" w:rsidRPr="00D9193A" w:rsidRDefault="00EF054C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D9193A">
        <w:rPr>
          <w:rFonts w:ascii="Arial" w:eastAsia="Arial" w:hAnsi="Arial" w:cs="Arial"/>
          <w:sz w:val="22"/>
          <w:szCs w:val="22"/>
        </w:rPr>
        <w:t>Según lo establecido en el artículo 1</w:t>
      </w:r>
      <w:r w:rsidR="00E774DC" w:rsidRPr="00D9193A">
        <w:rPr>
          <w:rFonts w:ascii="Arial" w:eastAsia="Arial" w:hAnsi="Arial" w:cs="Arial"/>
          <w:sz w:val="22"/>
          <w:szCs w:val="22"/>
        </w:rPr>
        <w:t>7</w:t>
      </w:r>
      <w:r w:rsidRPr="00D9193A">
        <w:rPr>
          <w:rFonts w:ascii="Arial" w:eastAsia="Arial" w:hAnsi="Arial" w:cs="Arial"/>
          <w:sz w:val="22"/>
          <w:szCs w:val="22"/>
        </w:rPr>
        <w:t xml:space="preserve"> de las Reglas de Operación </w:t>
      </w:r>
      <w:r w:rsidR="004F54C4" w:rsidRPr="00D9193A">
        <w:rPr>
          <w:rFonts w:ascii="Arial" w:eastAsia="Arial" w:hAnsi="Arial" w:cs="Arial"/>
          <w:sz w:val="22"/>
          <w:szCs w:val="22"/>
        </w:rPr>
        <w:t xml:space="preserve">GIA, la </w:t>
      </w:r>
      <w:r w:rsidR="00922A86" w:rsidRPr="00D9193A">
        <w:rPr>
          <w:rFonts w:ascii="Arial" w:eastAsia="Arial" w:hAnsi="Arial" w:cs="Arial"/>
          <w:sz w:val="22"/>
          <w:szCs w:val="22"/>
        </w:rPr>
        <w:t>S</w:t>
      </w:r>
      <w:r w:rsidR="004F54C4" w:rsidRPr="00D9193A">
        <w:rPr>
          <w:rFonts w:ascii="Arial" w:eastAsia="Arial" w:hAnsi="Arial" w:cs="Arial"/>
          <w:sz w:val="22"/>
          <w:szCs w:val="22"/>
        </w:rPr>
        <w:t xml:space="preserve">ecretaria </w:t>
      </w:r>
      <w:r w:rsidR="00922A86" w:rsidRPr="00D9193A">
        <w:rPr>
          <w:rFonts w:ascii="Arial" w:eastAsia="Arial" w:hAnsi="Arial" w:cs="Arial"/>
          <w:sz w:val="22"/>
          <w:szCs w:val="22"/>
        </w:rPr>
        <w:t>T</w:t>
      </w:r>
      <w:r w:rsidR="004F54C4" w:rsidRPr="00D9193A">
        <w:rPr>
          <w:rFonts w:ascii="Arial" w:eastAsia="Arial" w:hAnsi="Arial" w:cs="Arial"/>
          <w:sz w:val="22"/>
          <w:szCs w:val="22"/>
        </w:rPr>
        <w:t>écnica</w:t>
      </w:r>
      <w:r w:rsidR="002C1F69" w:rsidRPr="00D9193A">
        <w:rPr>
          <w:rFonts w:ascii="Arial" w:eastAsia="Arial" w:hAnsi="Arial" w:cs="Arial"/>
          <w:sz w:val="22"/>
          <w:szCs w:val="22"/>
        </w:rPr>
        <w:t xml:space="preserve"> de este grupo</w:t>
      </w:r>
      <w:r w:rsidR="004F54C4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="00D93644" w:rsidRPr="00D9193A">
        <w:rPr>
          <w:rFonts w:ascii="Arial" w:eastAsia="Cambria" w:hAnsi="Arial" w:cs="Arial"/>
          <w:sz w:val="22"/>
          <w:szCs w:val="22"/>
          <w:lang w:val="es-MX" w:eastAsia="es-MX"/>
        </w:rPr>
        <w:t>hace uso de la voz y procede a dar cuenta de los asistentes a la</w:t>
      </w:r>
      <w:r w:rsidR="006F79BC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="006311C0" w:rsidRPr="00D9193A">
        <w:rPr>
          <w:rFonts w:ascii="Arial" w:eastAsia="Cambria" w:hAnsi="Arial" w:cs="Arial"/>
          <w:sz w:val="22"/>
          <w:szCs w:val="22"/>
          <w:lang w:val="es-MX" w:eastAsia="es-MX"/>
        </w:rPr>
        <w:t>Tercera</w:t>
      </w:r>
      <w:r w:rsidR="006F79BC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Sesión Ordinaria </w:t>
      </w:r>
      <w:r w:rsidR="00D93644" w:rsidRPr="00D9193A">
        <w:rPr>
          <w:rFonts w:ascii="Arial" w:eastAsia="Cambria" w:hAnsi="Arial" w:cs="Arial"/>
          <w:sz w:val="22"/>
          <w:szCs w:val="22"/>
          <w:lang w:val="es-MX" w:eastAsia="es-MX"/>
        </w:rPr>
        <w:t>del G</w:t>
      </w:r>
      <w:r w:rsidR="004F54C4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IA </w:t>
      </w:r>
      <w:r w:rsidR="00D93644" w:rsidRPr="00D9193A">
        <w:rPr>
          <w:rFonts w:ascii="Arial" w:eastAsia="Cambria" w:hAnsi="Arial" w:cs="Arial"/>
          <w:sz w:val="22"/>
          <w:szCs w:val="22"/>
          <w:lang w:val="es-MX" w:eastAsia="es-MX"/>
        </w:rPr>
        <w:t>de la SESAJ</w:t>
      </w:r>
      <w:r w:rsidR="0051759D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2024</w:t>
      </w:r>
      <w:r w:rsidR="00D93644" w:rsidRPr="00D9193A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60EABEF0" w14:textId="77777777" w:rsidR="00533E17" w:rsidRPr="00D9193A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87DFE80" w14:textId="73947282" w:rsidR="00533E17" w:rsidRPr="00D9193A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>Estando presentes en esta reunión:</w:t>
      </w:r>
    </w:p>
    <w:p w14:paraId="4C9DEE33" w14:textId="3EC9846F" w:rsidR="00533E17" w:rsidRPr="00D9193A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1C7F484" w14:textId="7BB034DB" w:rsidR="00533E17" w:rsidRPr="00D9193A" w:rsidRDefault="009B5766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b/>
          <w:bCs/>
          <w:sz w:val="22"/>
          <w:szCs w:val="22"/>
          <w:lang w:val="es-MX" w:eastAsia="es-MX"/>
        </w:rPr>
      </w:pPr>
      <w:r w:rsidRPr="00D9193A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</w:t>
      </w:r>
      <w:r w:rsidR="00533E17" w:rsidRPr="00D9193A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on voz y voto:</w:t>
      </w:r>
    </w:p>
    <w:p w14:paraId="788B89B8" w14:textId="77777777" w:rsidR="00023A90" w:rsidRPr="00D9193A" w:rsidRDefault="00023A90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4EFC4B90" w14:textId="490F5F3A" w:rsidR="00533E17" w:rsidRPr="00D9193A" w:rsidRDefault="00B85DFE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Brenda Isolina </w:t>
      </w:r>
      <w:r w:rsidR="003B42C6" w:rsidRPr="00D9193A">
        <w:rPr>
          <w:rFonts w:ascii="Arial" w:eastAsia="Cambria" w:hAnsi="Arial" w:cs="Arial"/>
          <w:sz w:val="22"/>
          <w:szCs w:val="22"/>
          <w:lang w:val="es-MX" w:eastAsia="es-MX"/>
        </w:rPr>
        <w:t>Trujillo Rivera</w:t>
      </w:r>
      <w:r w:rsidR="00533E17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, </w:t>
      </w:r>
      <w:r w:rsidR="003B42C6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Auxiliar Administrativo en representación de la </w:t>
      </w:r>
      <w:r w:rsidR="00533E17" w:rsidRPr="00D9193A">
        <w:rPr>
          <w:rFonts w:ascii="Arial" w:eastAsia="Cambria" w:hAnsi="Arial" w:cs="Arial"/>
          <w:sz w:val="22"/>
          <w:szCs w:val="22"/>
          <w:lang w:val="es-MX" w:eastAsia="es-MX"/>
        </w:rPr>
        <w:t>Coordin</w:t>
      </w:r>
      <w:r w:rsidR="003B42C6" w:rsidRPr="00D9193A">
        <w:rPr>
          <w:rFonts w:ascii="Arial" w:eastAsia="Cambria" w:hAnsi="Arial" w:cs="Arial"/>
          <w:sz w:val="22"/>
          <w:szCs w:val="22"/>
          <w:lang w:val="es-MX" w:eastAsia="es-MX"/>
        </w:rPr>
        <w:t>ación</w:t>
      </w:r>
      <w:r w:rsidR="00867F2F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de</w:t>
      </w:r>
      <w:r w:rsidR="00533E17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Administra</w:t>
      </w:r>
      <w:r w:rsidR="00867F2F" w:rsidRPr="00D9193A">
        <w:rPr>
          <w:rFonts w:ascii="Arial" w:eastAsia="Cambria" w:hAnsi="Arial" w:cs="Arial"/>
          <w:sz w:val="22"/>
          <w:szCs w:val="22"/>
          <w:lang w:val="es-MX" w:eastAsia="es-MX"/>
        </w:rPr>
        <w:t>ción</w:t>
      </w:r>
      <w:r w:rsidR="00533E17" w:rsidRPr="00D9193A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7BDB686B" w14:textId="77777777" w:rsidR="007543E5" w:rsidRDefault="00C63191" w:rsidP="007543E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Reyna Wendolyn Navarro Serrano, </w:t>
      </w:r>
      <w:proofErr w:type="gramStart"/>
      <w:r w:rsidR="00AB54AD" w:rsidRPr="00D9193A">
        <w:rPr>
          <w:rFonts w:ascii="Arial" w:eastAsia="Cambria" w:hAnsi="Arial" w:cs="Arial"/>
          <w:sz w:val="22"/>
          <w:szCs w:val="22"/>
          <w:lang w:val="es-MX" w:eastAsia="es-MX"/>
        </w:rPr>
        <w:t>Secretaria</w:t>
      </w:r>
      <w:proofErr w:type="gramEnd"/>
      <w:r w:rsidR="00AB54AD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Particular.</w:t>
      </w:r>
    </w:p>
    <w:p w14:paraId="419EBDD7" w14:textId="52FC40EA" w:rsidR="00533E17" w:rsidRPr="007543E5" w:rsidRDefault="007543E5" w:rsidP="007543E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>J</w:t>
      </w:r>
      <w:r w:rsidRPr="007543E5">
        <w:rPr>
          <w:rFonts w:ascii="Arial" w:eastAsia="Cambria" w:hAnsi="Arial" w:cs="Arial"/>
          <w:sz w:val="22"/>
          <w:szCs w:val="22"/>
          <w:lang w:val="es-MX" w:eastAsia="es-MX"/>
        </w:rPr>
        <w:t>osé Salvador Hinojosa Valadez</w:t>
      </w:r>
      <w:r>
        <w:rPr>
          <w:rFonts w:ascii="Arial" w:eastAsia="Cambria" w:hAnsi="Arial" w:cs="Arial"/>
          <w:sz w:val="22"/>
          <w:szCs w:val="22"/>
          <w:lang w:val="es-MX" w:eastAsia="es-MX"/>
        </w:rPr>
        <w:t xml:space="preserve">, </w:t>
      </w:r>
      <w:r w:rsidRPr="007543E5">
        <w:rPr>
          <w:rFonts w:ascii="Arial" w:eastAsia="Cambria" w:hAnsi="Arial" w:cs="Arial"/>
          <w:sz w:val="22"/>
          <w:szCs w:val="22"/>
          <w:lang w:val="es-MX" w:eastAsia="es-MX"/>
        </w:rPr>
        <w:t>Titular de la Unidad de Desarrollo de Sistemas y Soluciones</w:t>
      </w:r>
      <w:r>
        <w:rPr>
          <w:rFonts w:ascii="Arial" w:eastAsia="Cambria" w:hAnsi="Arial" w:cs="Arial"/>
          <w:sz w:val="22"/>
          <w:szCs w:val="22"/>
          <w:lang w:val="es-MX" w:eastAsia="es-MX"/>
        </w:rPr>
        <w:t xml:space="preserve"> en representación de la</w:t>
      </w:r>
      <w:r w:rsidR="00533E17" w:rsidRPr="007543E5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="0011318A" w:rsidRPr="007543E5">
        <w:rPr>
          <w:rFonts w:ascii="Arial" w:eastAsia="Cambria" w:hAnsi="Arial" w:cs="Arial"/>
          <w:sz w:val="22"/>
          <w:szCs w:val="22"/>
          <w:lang w:val="es-MX" w:eastAsia="es-MX"/>
        </w:rPr>
        <w:t>Direc</w:t>
      </w:r>
      <w:r>
        <w:rPr>
          <w:rFonts w:ascii="Arial" w:eastAsia="Cambria" w:hAnsi="Arial" w:cs="Arial"/>
          <w:sz w:val="22"/>
          <w:szCs w:val="22"/>
          <w:lang w:val="es-MX" w:eastAsia="es-MX"/>
        </w:rPr>
        <w:t xml:space="preserve">ción </w:t>
      </w:r>
      <w:r w:rsidR="00533E17" w:rsidRPr="007543E5">
        <w:rPr>
          <w:rFonts w:ascii="Arial" w:eastAsia="Cambria" w:hAnsi="Arial" w:cs="Arial"/>
          <w:sz w:val="22"/>
          <w:szCs w:val="22"/>
          <w:lang w:val="es-MX" w:eastAsia="es-MX"/>
        </w:rPr>
        <w:t>de Tecnologías y Plataformas.</w:t>
      </w:r>
    </w:p>
    <w:p w14:paraId="137FA30F" w14:textId="77777777" w:rsidR="00270A2A" w:rsidRPr="00D9193A" w:rsidRDefault="00533E17" w:rsidP="00270A2A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>Miguel Navarro Flores, Titular de la Unidad de Transparencia.</w:t>
      </w:r>
    </w:p>
    <w:p w14:paraId="221A2688" w14:textId="4DFA3993" w:rsidR="00533E17" w:rsidRPr="00D9193A" w:rsidRDefault="00270A2A" w:rsidP="00270A2A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>Adriana Gabriela Paredes Velasco, Auxiliar Técnico en representación de la</w:t>
      </w:r>
      <w:r w:rsidR="00533E17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="004B2BAA" w:rsidRPr="00D9193A">
        <w:rPr>
          <w:rFonts w:ascii="Arial" w:eastAsia="Cambria" w:hAnsi="Arial" w:cs="Arial"/>
          <w:sz w:val="22"/>
          <w:szCs w:val="22"/>
          <w:lang w:val="es-MX" w:eastAsia="es-MX"/>
        </w:rPr>
        <w:t>Direc</w:t>
      </w: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>ción</w:t>
      </w:r>
      <w:r w:rsidR="004B2BAA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de Coordinación </w:t>
      </w: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>Interinstitucional</w:t>
      </w:r>
      <w:r w:rsidR="004B2BAA" w:rsidRPr="00D9193A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498341A7" w14:textId="25469869" w:rsidR="004B2BAA" w:rsidRPr="00D9193A" w:rsidRDefault="008B7397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>Juan Carlos Campos Herrera</w:t>
      </w:r>
      <w:r w:rsidR="00D64D2F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, </w:t>
      </w: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>Coordinador de Análisis de Riesgos</w:t>
      </w:r>
      <w:r w:rsidR="009771F2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en representación de la Dirección de P</w:t>
      </w:r>
      <w:r w:rsidR="00F46D1B">
        <w:rPr>
          <w:rFonts w:ascii="Arial" w:eastAsia="Cambria" w:hAnsi="Arial" w:cs="Arial"/>
          <w:sz w:val="22"/>
          <w:szCs w:val="22"/>
          <w:lang w:val="es-MX" w:eastAsia="es-MX"/>
        </w:rPr>
        <w:t>r</w:t>
      </w:r>
      <w:r w:rsidR="009771F2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ospectiva </w:t>
      </w:r>
      <w:r w:rsidR="0059327E" w:rsidRPr="00D9193A">
        <w:rPr>
          <w:rFonts w:ascii="Arial" w:eastAsia="Cambria" w:hAnsi="Arial" w:cs="Arial"/>
          <w:sz w:val="22"/>
          <w:szCs w:val="22"/>
          <w:lang w:val="es-MX" w:eastAsia="es-MX"/>
        </w:rPr>
        <w:t>y Políticas Públicas.</w:t>
      </w:r>
    </w:p>
    <w:p w14:paraId="256C67A1" w14:textId="77777777" w:rsidR="00F06EE3" w:rsidRDefault="00BE497F" w:rsidP="00F06EE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proofErr w:type="spellStart"/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>Maxinne</w:t>
      </w:r>
      <w:proofErr w:type="spellEnd"/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Grandé Ferrer</w:t>
      </w:r>
      <w:r w:rsidR="001D12D6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, </w:t>
      </w: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>Jefa del Departamento de Consultoría Jurídica</w:t>
      </w:r>
      <w:r w:rsidR="001D12D6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en </w:t>
      </w:r>
      <w:r w:rsidR="00F06EE3" w:rsidRPr="00D9193A">
        <w:rPr>
          <w:rFonts w:ascii="Arial" w:eastAsia="Cambria" w:hAnsi="Arial" w:cs="Arial"/>
          <w:sz w:val="22"/>
          <w:szCs w:val="22"/>
          <w:lang w:val="es-MX" w:eastAsia="es-MX"/>
        </w:rPr>
        <w:t>representación</w:t>
      </w:r>
      <w:r w:rsidR="001D12D6" w:rsidRPr="00D9193A">
        <w:rPr>
          <w:rFonts w:ascii="Arial" w:eastAsia="Cambria" w:hAnsi="Arial" w:cs="Arial"/>
          <w:sz w:val="22"/>
          <w:szCs w:val="22"/>
          <w:lang w:val="es-MX" w:eastAsia="es-MX"/>
        </w:rPr>
        <w:t xml:space="preserve"> de la Coordinación de Asuntos Jurídicos.</w:t>
      </w:r>
    </w:p>
    <w:p w14:paraId="18143F0B" w14:textId="17552DBD" w:rsidR="00F06EE3" w:rsidRPr="000A19BC" w:rsidRDefault="00F06EE3" w:rsidP="00F06EE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0A19BC">
        <w:rPr>
          <w:rFonts w:ascii="Arial" w:eastAsia="Cambria" w:hAnsi="Arial" w:cs="Arial"/>
          <w:sz w:val="22"/>
          <w:szCs w:val="22"/>
          <w:lang w:val="es-MX" w:eastAsia="es-MX"/>
        </w:rPr>
        <w:t>Hilda Maritza Oropeza Silva, Coordinadora de Fomento a la Cultura de la Integridad</w:t>
      </w:r>
    </w:p>
    <w:p w14:paraId="484705C9" w14:textId="77777777" w:rsidR="00533E17" w:rsidRPr="00D9193A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7B5C0B7" w14:textId="033E5559" w:rsidR="00533E17" w:rsidRPr="00D9193A" w:rsidRDefault="009B5766" w:rsidP="00DE3F54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b/>
          <w:bCs/>
          <w:sz w:val="22"/>
          <w:szCs w:val="22"/>
          <w:lang w:val="es-MX" w:eastAsia="es-MX"/>
        </w:rPr>
      </w:pPr>
      <w:r w:rsidRPr="00D9193A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</w:t>
      </w:r>
      <w:r w:rsidR="00533E17" w:rsidRPr="00D9193A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on voz:</w:t>
      </w:r>
    </w:p>
    <w:p w14:paraId="1EBCFC57" w14:textId="51B84E5D" w:rsidR="00A85474" w:rsidRPr="00D9193A" w:rsidRDefault="00A85474" w:rsidP="00A85474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>Jessica Avalos Alvarez, Secretaria Técnica y Jefa de Archivo.</w:t>
      </w:r>
    </w:p>
    <w:p w14:paraId="21B991D9" w14:textId="7B3E0B6E" w:rsidR="00C171AE" w:rsidRPr="00D9193A" w:rsidRDefault="00A85474" w:rsidP="00A85474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D9193A">
        <w:rPr>
          <w:rFonts w:ascii="Arial" w:eastAsia="Cambria" w:hAnsi="Arial" w:cs="Arial"/>
          <w:sz w:val="22"/>
          <w:szCs w:val="22"/>
          <w:lang w:val="es-MX" w:eastAsia="es-MX"/>
        </w:rPr>
        <w:t>Alejandra Rotcéh Sánchez Moreno, Jefa de Diseño y Producción Audiovisual</w:t>
      </w:r>
    </w:p>
    <w:p w14:paraId="79603C24" w14:textId="77777777" w:rsidR="003B16BA" w:rsidRPr="00D9193A" w:rsidRDefault="003B16BA" w:rsidP="003B16BA">
      <w:pPr>
        <w:pStyle w:val="Prrafodelista"/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4E3FE81E" w14:textId="1B2B62A0" w:rsidR="00C928AA" w:rsidRPr="00D9193A" w:rsidRDefault="00134E27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Se tiene por</w:t>
      </w:r>
      <w:r w:rsidR="00E14549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verificada la asistencia de la mayoría de los integrantes del </w:t>
      </w:r>
      <w:r w:rsidR="00922A86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GIA</w:t>
      </w:r>
      <w:r w:rsidR="006D187B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,</w:t>
      </w:r>
      <w:r w:rsidR="00E14549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por lo que </w:t>
      </w:r>
      <w:r w:rsidR="00E14549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la </w:t>
      </w:r>
      <w:proofErr w:type="gramStart"/>
      <w:r w:rsidR="00922A86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 w:rsidR="00D91A45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922A86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 w:rsidR="00D91A45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écnica</w:t>
      </w:r>
      <w:proofErr w:type="gramEnd"/>
      <w:r w:rsidR="00E14549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declara la existencia d</w:t>
      </w:r>
      <w:r w:rsidR="000A19BC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e</w:t>
      </w:r>
      <w:r w:rsidR="00F06EE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F06EE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val="es-ES"/>
        </w:rPr>
        <w:t>quorum</w:t>
      </w:r>
      <w:r w:rsidR="00E14549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legal</w:t>
      </w:r>
      <w:r w:rsidR="00E14549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y declara </w:t>
      </w:r>
      <w:r w:rsidR="00E14549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iniciada la sesión</w:t>
      </w:r>
      <w:r w:rsidR="00E14549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siendo las </w:t>
      </w:r>
      <w:r w:rsidR="00E14549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1</w:t>
      </w:r>
      <w:r w:rsidR="001A7391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1</w:t>
      </w:r>
      <w:r w:rsidR="00E14549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:</w:t>
      </w:r>
      <w:r w:rsidR="001A7391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00</w:t>
      </w:r>
      <w:r w:rsidR="00E14549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horas</w:t>
      </w:r>
      <w:r w:rsidR="00E14549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del </w:t>
      </w:r>
      <w:r w:rsidR="004C320E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3</w:t>
      </w:r>
      <w:r w:rsidR="00A85474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0</w:t>
      </w:r>
      <w:r w:rsidR="00CC1EB9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E14549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de </w:t>
      </w:r>
      <w:r w:rsidR="00B572A0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agosto</w:t>
      </w:r>
      <w:r w:rsidR="00E14549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del 202</w:t>
      </w:r>
      <w:r w:rsidR="00331F6A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4</w:t>
      </w:r>
      <w:r w:rsidR="00E14549" w:rsidRPr="00D9193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.</w:t>
      </w:r>
    </w:p>
    <w:p w14:paraId="7A804262" w14:textId="659BAF48" w:rsidR="00D06A57" w:rsidRPr="00E902C8" w:rsidRDefault="00D06A57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La </w:t>
      </w:r>
      <w:r w:rsidR="00922A86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922A86"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 w:rsidRPr="00D9193A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écnica señala que todos los acuerdos tomados en esta sesión serán de conformidad con el artículo 20 de las Reglas de Operación mencionadas.</w:t>
      </w:r>
    </w:p>
    <w:p w14:paraId="4A4D5E15" w14:textId="151F36DB" w:rsidR="00F06EE3" w:rsidRDefault="00B572A0" w:rsidP="00F06EE3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2</w:t>
      </w:r>
      <w:r w:rsidR="5B079487"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Lectura y </w:t>
      </w:r>
      <w:r w:rsidR="00FC5108"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a</w:t>
      </w:r>
      <w:r w:rsidR="5B079487"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proba</w:t>
      </w:r>
      <w:r w:rsidR="314227B2"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ción del </w:t>
      </w:r>
      <w:r w:rsidR="00FC5108"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o</w:t>
      </w:r>
      <w:r w:rsidR="314227B2"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rden del </w:t>
      </w:r>
      <w:r w:rsidR="00FC5108"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d</w:t>
      </w:r>
      <w:r w:rsidR="314227B2"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ía</w:t>
      </w:r>
      <w:r w:rsidR="5B079487"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.</w:t>
      </w:r>
    </w:p>
    <w:p w14:paraId="264A86BA" w14:textId="77777777" w:rsidR="00F06EE3" w:rsidRPr="00E902C8" w:rsidRDefault="00F06EE3" w:rsidP="00F06EE3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1BCAADAD" w14:textId="6CCB1A7D" w:rsidR="00B572A0" w:rsidRPr="00B572A0" w:rsidRDefault="00EE1938" w:rsidP="00F06EE3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Con fundamento el artículo 18</w:t>
      </w:r>
      <w:r w:rsidR="00713ED0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Pr="00E902C8">
        <w:rPr>
          <w:rFonts w:ascii="Arial" w:eastAsia="Arial" w:hAnsi="Arial" w:cs="Arial"/>
          <w:sz w:val="22"/>
          <w:szCs w:val="22"/>
        </w:rPr>
        <w:t>de las Reglas de Operación del GIA</w:t>
      </w:r>
      <w:r w:rsidR="003C4301" w:rsidRPr="00E902C8">
        <w:rPr>
          <w:rFonts w:ascii="Arial" w:eastAsia="Arial" w:hAnsi="Arial" w:cs="Arial"/>
          <w:sz w:val="22"/>
          <w:szCs w:val="22"/>
        </w:rPr>
        <w:t>,</w:t>
      </w:r>
      <w:r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l</w:t>
      </w:r>
      <w:r w:rsidR="27023FD8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a Jefa de Archivo procede dando lectura al correspondiente del Orden del Día y lo somete a votación de quienes integran el </w:t>
      </w:r>
      <w:r w:rsidR="00922A86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Grupo Interdisciplinario de Archivos</w:t>
      </w:r>
      <w:r w:rsidR="27023FD8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para su respectiva aprobación. E</w:t>
      </w:r>
      <w:r w:rsidR="006B6D30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ste </w:t>
      </w:r>
      <w:r w:rsidR="27023FD8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es aprobado por </w:t>
      </w:r>
      <w:r w:rsidR="00CB2F8E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la mayorí</w:t>
      </w:r>
      <w:r w:rsidR="00B572A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a</w:t>
      </w:r>
      <w:r w:rsidR="27023FD8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en votación económica</w:t>
      </w:r>
      <w:r w:rsidR="00B53E00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, quedando de la siguiente </w:t>
      </w:r>
      <w:r w:rsidR="001658A4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manera:</w:t>
      </w:r>
    </w:p>
    <w:p w14:paraId="49757D4B" w14:textId="554BCBD6" w:rsidR="00B572A0" w:rsidRDefault="00B572A0" w:rsidP="00B572A0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60309A8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lastRenderedPageBreak/>
        <w:t xml:space="preserve">Lista de asistencia en su caso, declaratoria de </w:t>
      </w:r>
      <w:r w:rsidR="00F06EE3">
        <w:rPr>
          <w:rFonts w:ascii="Arial" w:eastAsia="Cambria" w:hAnsi="Arial" w:cs="Arial"/>
          <w:i/>
          <w:iCs/>
          <w:color w:val="282828"/>
          <w:sz w:val="22"/>
          <w:szCs w:val="22"/>
          <w:lang w:val="es-MX" w:eastAsia="es-MX"/>
        </w:rPr>
        <w:t>quorum</w:t>
      </w:r>
      <w:r w:rsidRPr="60309A88">
        <w:rPr>
          <w:rFonts w:ascii="Arial" w:eastAsia="Cambria" w:hAnsi="Arial" w:cs="Arial"/>
          <w:i/>
          <w:iCs/>
          <w:color w:val="282828"/>
          <w:sz w:val="22"/>
          <w:szCs w:val="22"/>
          <w:lang w:val="es-MX" w:eastAsia="es-MX"/>
        </w:rPr>
        <w:t xml:space="preserve"> </w:t>
      </w:r>
      <w:r w:rsidRPr="60309A8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legal, así como la hora de inicio de la sesión.</w:t>
      </w:r>
      <w:r w:rsidRPr="60309A88">
        <w:rPr>
          <w:rFonts w:ascii="Arial" w:eastAsia="Cambria" w:hAnsi="Arial" w:cs="Arial"/>
          <w:color w:val="282828"/>
          <w:sz w:val="22"/>
          <w:szCs w:val="22"/>
          <w:lang w:eastAsia="es-MX"/>
        </w:rPr>
        <w:t xml:space="preserve"> </w:t>
      </w:r>
    </w:p>
    <w:p w14:paraId="3B548FF8" w14:textId="0D273DB1" w:rsidR="00B572A0" w:rsidRPr="005E76B2" w:rsidRDefault="00B572A0" w:rsidP="00B572A0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Cambria" w:eastAsia="MS Mincho" w:hAnsi="Cambria"/>
          <w:color w:val="282828"/>
          <w:sz w:val="22"/>
          <w:szCs w:val="22"/>
          <w:lang w:val="es-MX" w:eastAsia="es-MX"/>
        </w:rPr>
      </w:pPr>
      <w:r w:rsidRPr="60309A88">
        <w:rPr>
          <w:rFonts w:ascii="Arial" w:eastAsia="Cambria" w:hAnsi="Arial" w:cs="Arial"/>
          <w:color w:val="282828"/>
          <w:sz w:val="22"/>
          <w:szCs w:val="22"/>
          <w:lang w:eastAsia="es-MX"/>
        </w:rPr>
        <w:t xml:space="preserve">Lectura, y en su caso aprobación del </w:t>
      </w:r>
      <w:r w:rsidR="00F06EE3">
        <w:rPr>
          <w:rFonts w:ascii="Arial" w:eastAsia="Cambria" w:hAnsi="Arial" w:cs="Arial"/>
          <w:color w:val="282828"/>
          <w:sz w:val="22"/>
          <w:szCs w:val="22"/>
          <w:lang w:eastAsia="es-MX"/>
        </w:rPr>
        <w:t>O</w:t>
      </w:r>
      <w:r w:rsidRPr="60309A88">
        <w:rPr>
          <w:rFonts w:ascii="Arial" w:eastAsia="Cambria" w:hAnsi="Arial" w:cs="Arial"/>
          <w:color w:val="282828"/>
          <w:sz w:val="22"/>
          <w:szCs w:val="22"/>
          <w:lang w:eastAsia="es-MX"/>
        </w:rPr>
        <w:t xml:space="preserve">rden del </w:t>
      </w:r>
      <w:r w:rsidR="00F06EE3">
        <w:rPr>
          <w:rFonts w:ascii="Arial" w:eastAsia="Cambria" w:hAnsi="Arial" w:cs="Arial"/>
          <w:color w:val="282828"/>
          <w:sz w:val="22"/>
          <w:szCs w:val="22"/>
          <w:lang w:eastAsia="es-MX"/>
        </w:rPr>
        <w:t>d</w:t>
      </w:r>
      <w:r w:rsidRPr="60309A88">
        <w:rPr>
          <w:rFonts w:ascii="Arial" w:eastAsia="Cambria" w:hAnsi="Arial" w:cs="Arial"/>
          <w:color w:val="282828"/>
          <w:sz w:val="22"/>
          <w:szCs w:val="22"/>
          <w:lang w:eastAsia="es-MX"/>
        </w:rPr>
        <w:t>ía</w:t>
      </w:r>
      <w:r w:rsidRPr="60309A8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</w:t>
      </w:r>
    </w:p>
    <w:p w14:paraId="3624023F" w14:textId="7935C4DC" w:rsidR="00B572A0" w:rsidRPr="004B2615" w:rsidRDefault="00B572A0" w:rsidP="00B572A0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Cambria" w:eastAsia="MS Mincho" w:hAnsi="Cambria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Seguimiento de </w:t>
      </w:r>
      <w:r w:rsidR="00F06EE3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cuerdos.</w:t>
      </w:r>
    </w:p>
    <w:p w14:paraId="1E770CF8" w14:textId="77777777" w:rsidR="00B572A0" w:rsidRDefault="00B572A0" w:rsidP="00B572A0">
      <w:pPr>
        <w:pStyle w:val="Prrafodelista"/>
        <w:numPr>
          <w:ilvl w:val="0"/>
          <w:numId w:val="36"/>
        </w:numPr>
        <w:spacing w:line="259" w:lineRule="auto"/>
        <w:rPr>
          <w:rFonts w:ascii="Arial" w:eastAsia="Cambria" w:hAnsi="Arial" w:cs="Arial"/>
          <w:color w:val="282828"/>
          <w:sz w:val="22"/>
          <w:szCs w:val="22"/>
          <w:lang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Presentación del Cuadro General de Clasificación Archivística 2024.</w:t>
      </w:r>
    </w:p>
    <w:p w14:paraId="58395704" w14:textId="77777777" w:rsidR="00B572A0" w:rsidRDefault="00B572A0" w:rsidP="00B572A0">
      <w:pPr>
        <w:pStyle w:val="Prrafodelista"/>
        <w:numPr>
          <w:ilvl w:val="0"/>
          <w:numId w:val="36"/>
        </w:numPr>
        <w:spacing w:line="259" w:lineRule="auto"/>
        <w:rPr>
          <w:rFonts w:ascii="Arial" w:eastAsia="Cambria" w:hAnsi="Arial" w:cs="Arial"/>
          <w:color w:val="282828"/>
          <w:sz w:val="22"/>
          <w:szCs w:val="22"/>
          <w:lang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Presentación de las Fichas Técnicas de Valoración Documental 2024 por Unidad Administrativa.</w:t>
      </w:r>
    </w:p>
    <w:p w14:paraId="2ACC14E3" w14:textId="77777777" w:rsidR="00B572A0" w:rsidRDefault="00B572A0" w:rsidP="00B572A0">
      <w:pPr>
        <w:pStyle w:val="Prrafodelista"/>
        <w:numPr>
          <w:ilvl w:val="0"/>
          <w:numId w:val="36"/>
        </w:numPr>
        <w:spacing w:line="259" w:lineRule="auto"/>
        <w:rPr>
          <w:rFonts w:ascii="Arial" w:eastAsia="Cambria" w:hAnsi="Arial" w:cs="Arial"/>
          <w:color w:val="282828"/>
          <w:sz w:val="22"/>
          <w:szCs w:val="22"/>
          <w:lang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Requerimiento de inventarios de archivo de trámite 2024 actualizado.</w:t>
      </w:r>
    </w:p>
    <w:p w14:paraId="724A1989" w14:textId="77777777" w:rsidR="00B572A0" w:rsidRDefault="00B572A0" w:rsidP="00B572A0">
      <w:pPr>
        <w:pStyle w:val="Prrafodelista"/>
        <w:numPr>
          <w:ilvl w:val="0"/>
          <w:numId w:val="36"/>
        </w:numPr>
        <w:spacing w:line="259" w:lineRule="auto"/>
        <w:rPr>
          <w:rFonts w:ascii="Arial" w:eastAsia="Cambria" w:hAnsi="Arial" w:cs="Arial"/>
          <w:color w:val="282828"/>
          <w:sz w:val="22"/>
          <w:szCs w:val="22"/>
          <w:lang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Lectura de acuerdos del Grupo Interdisciplinario de Archivos.</w:t>
      </w:r>
    </w:p>
    <w:p w14:paraId="1FC28B24" w14:textId="77777777" w:rsidR="00B572A0" w:rsidRPr="00924145" w:rsidRDefault="00B572A0" w:rsidP="00B572A0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Arial" w:eastAsia="Cambria" w:hAnsi="Arial" w:cs="Arial"/>
          <w:color w:val="444445"/>
          <w:sz w:val="22"/>
          <w:szCs w:val="22"/>
          <w:lang w:val="es-MX" w:eastAsia="es-MX"/>
        </w:rPr>
      </w:pPr>
      <w:r w:rsidRPr="5740027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Asuntos Generales.</w:t>
      </w:r>
    </w:p>
    <w:p w14:paraId="0560ACFD" w14:textId="77777777" w:rsidR="00B572A0" w:rsidRPr="000F3B56" w:rsidRDefault="00B572A0" w:rsidP="00B572A0">
      <w:pPr>
        <w:pStyle w:val="Prrafodelista"/>
        <w:numPr>
          <w:ilvl w:val="0"/>
          <w:numId w:val="36"/>
        </w:numPr>
        <w:spacing w:after="240"/>
        <w:rPr>
          <w:rFonts w:ascii="Arial" w:hAnsi="Arial"/>
          <w:sz w:val="22"/>
        </w:rPr>
      </w:pPr>
      <w:r w:rsidRPr="5740027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Clausura de la sesión</w:t>
      </w:r>
      <w:r w:rsidRPr="57400278">
        <w:rPr>
          <w:rFonts w:ascii="Arial" w:eastAsia="Cambria" w:hAnsi="Arial" w:cs="Arial"/>
          <w:color w:val="55545C"/>
          <w:sz w:val="22"/>
          <w:szCs w:val="22"/>
          <w:lang w:val="es-MX" w:eastAsia="es-MX"/>
        </w:rPr>
        <w:t>.</w:t>
      </w:r>
    </w:p>
    <w:p w14:paraId="31CC9E60" w14:textId="76E162C1" w:rsidR="00D93644" w:rsidRPr="00E902C8" w:rsidRDefault="27023FD8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La </w:t>
      </w:r>
      <w:r w:rsidR="006B6D30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6B6D30"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écnica procede a desahogar el siguiente punto del Orden del </w:t>
      </w:r>
      <w:r w:rsidR="00F06EE3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d</w:t>
      </w:r>
      <w:r w:rsidRPr="00E902C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ía.</w:t>
      </w:r>
    </w:p>
    <w:p w14:paraId="2B806CAB" w14:textId="0B0E418A" w:rsidR="00F4110B" w:rsidRDefault="00ED6F12" w:rsidP="009B5766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3</w:t>
      </w:r>
      <w:r w:rsidR="000F69BB"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</w:t>
      </w:r>
      <w:r w:rsidR="000F0AD6" w:rsidRPr="000F0AD6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Seguimiento de Acuerdos.</w:t>
      </w:r>
    </w:p>
    <w:p w14:paraId="71DCF766" w14:textId="77777777" w:rsidR="00F06EE3" w:rsidRPr="001249D8" w:rsidRDefault="00F06EE3" w:rsidP="009B5766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3C91AA24" w14:textId="004EA38B" w:rsidR="00F4110B" w:rsidRPr="00F06EE3" w:rsidRDefault="00F4110B" w:rsidP="009B5766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06EE3">
        <w:rPr>
          <w:rFonts w:ascii="Arial" w:eastAsia="Arial" w:hAnsi="Arial" w:cs="Arial"/>
          <w:sz w:val="22"/>
          <w:szCs w:val="22"/>
          <w:lang w:val="es-MX"/>
        </w:rPr>
        <w:t>S</w:t>
      </w:r>
      <w:r w:rsidR="000634FF" w:rsidRPr="00F06EE3">
        <w:rPr>
          <w:rFonts w:ascii="Arial" w:eastAsia="Arial" w:hAnsi="Arial" w:cs="Arial"/>
          <w:sz w:val="22"/>
          <w:szCs w:val="22"/>
          <w:lang w:val="es-MX"/>
        </w:rPr>
        <w:t>egún</w:t>
      </w:r>
      <w:r w:rsidR="006806CA" w:rsidRPr="00F06EE3">
        <w:rPr>
          <w:rFonts w:ascii="Arial" w:eastAsia="Arial" w:hAnsi="Arial" w:cs="Arial"/>
          <w:sz w:val="22"/>
          <w:szCs w:val="22"/>
          <w:lang w:val="es-MX"/>
        </w:rPr>
        <w:t xml:space="preserve"> se determina en el </w:t>
      </w:r>
      <w:r w:rsidR="00896B25" w:rsidRPr="00F06EE3">
        <w:rPr>
          <w:rFonts w:ascii="Arial" w:eastAsia="Arial" w:hAnsi="Arial" w:cs="Arial"/>
          <w:sz w:val="22"/>
          <w:szCs w:val="22"/>
          <w:lang w:val="es-MX"/>
        </w:rPr>
        <w:t>artículo 18, fracción IV de las Reglas de Operación del Grupo Interdisciplinario de Archivos los acuerdos establecidos en la segunda sesión ordinaria se estableció darle</w:t>
      </w:r>
      <w:r w:rsidR="00172EEE" w:rsidRPr="00F06EE3">
        <w:rPr>
          <w:rFonts w:ascii="Arial" w:eastAsia="Arial" w:hAnsi="Arial" w:cs="Arial"/>
          <w:sz w:val="22"/>
          <w:szCs w:val="22"/>
          <w:lang w:val="es-MX"/>
        </w:rPr>
        <w:t xml:space="preserve"> seguimiento de la actualización de los Instrumentos Archivísticos</w:t>
      </w:r>
      <w:r w:rsidR="00C06862" w:rsidRPr="00F06EE3">
        <w:rPr>
          <w:rFonts w:ascii="Arial" w:eastAsia="Arial" w:hAnsi="Arial" w:cs="Arial"/>
          <w:sz w:val="22"/>
          <w:szCs w:val="22"/>
          <w:lang w:val="es-MX"/>
        </w:rPr>
        <w:t xml:space="preserve">, por </w:t>
      </w:r>
      <w:r w:rsidR="00896B25" w:rsidRPr="00F06EE3">
        <w:rPr>
          <w:rFonts w:ascii="Arial" w:eastAsia="Arial" w:hAnsi="Arial" w:cs="Arial"/>
          <w:sz w:val="22"/>
          <w:szCs w:val="22"/>
          <w:lang w:val="es-MX"/>
        </w:rPr>
        <w:t>lo que dicha actividad se relaciona con los puntos establecidos en la presente sesión.</w:t>
      </w:r>
    </w:p>
    <w:p w14:paraId="4ECCFF41" w14:textId="77777777" w:rsidR="00896B25" w:rsidRPr="00F06EE3" w:rsidRDefault="00896B25" w:rsidP="009B5766">
      <w:pPr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14:paraId="13249D39" w14:textId="7ACD7B14" w:rsidR="00F4110B" w:rsidRPr="00F06EE3" w:rsidRDefault="00896B25" w:rsidP="009B5766">
      <w:pPr>
        <w:jc w:val="both"/>
        <w:rPr>
          <w:rFonts w:ascii="Arial" w:eastAsia="Arial" w:hAnsi="Arial" w:cs="Arial"/>
          <w:b/>
          <w:bCs/>
          <w:sz w:val="22"/>
          <w:szCs w:val="22"/>
          <w:lang w:val="es-MX"/>
        </w:rPr>
      </w:pPr>
      <w:r w:rsidRPr="00F06EE3">
        <w:rPr>
          <w:rFonts w:ascii="Arial" w:eastAsia="Arial" w:hAnsi="Arial" w:cs="Arial"/>
          <w:sz w:val="22"/>
          <w:szCs w:val="22"/>
          <w:lang w:val="es-MX"/>
        </w:rPr>
        <w:t>Sin existir más comentarios al respecto, la Secretaria Técnica del Grupo Interdisciplinario de Archivos, procede a desahogar el siguiente punto del Orden del Día</w:t>
      </w:r>
    </w:p>
    <w:p w14:paraId="5A765D02" w14:textId="6AC75092" w:rsidR="00896B25" w:rsidRPr="00E902C8" w:rsidRDefault="00896B25" w:rsidP="009B5766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MX"/>
        </w:rPr>
      </w:pPr>
    </w:p>
    <w:p w14:paraId="49884D0F" w14:textId="77777777" w:rsidR="000F0AD6" w:rsidRDefault="00ED6F12" w:rsidP="001249D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4</w:t>
      </w:r>
      <w:r w:rsidR="00F0273E" w:rsidRPr="00E902C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</w:t>
      </w:r>
      <w:r w:rsidR="000F0AD6" w:rsidRPr="000F0AD6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Presentación del Cuadro General de Clasificación Archivística 2024.</w:t>
      </w:r>
    </w:p>
    <w:p w14:paraId="182E6FAF" w14:textId="77777777" w:rsidR="00F06EE3" w:rsidRDefault="00F06EE3" w:rsidP="001249D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3551734E" w14:textId="1532E5D3" w:rsidR="007D5583" w:rsidRPr="00F06EE3" w:rsidRDefault="007D5583" w:rsidP="000F0AD6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F06EE3">
        <w:rPr>
          <w:rFonts w:ascii="Arial" w:eastAsia="Arial" w:hAnsi="Arial" w:cs="Arial"/>
          <w:sz w:val="22"/>
          <w:szCs w:val="22"/>
          <w:lang w:val="es-ES"/>
        </w:rPr>
        <w:t xml:space="preserve">La Secretaria Técnica del Grupo Interdisciplinario de Archivos señala que </w:t>
      </w:r>
      <w:r w:rsidR="00D25335" w:rsidRPr="00F06EE3">
        <w:rPr>
          <w:rFonts w:ascii="Arial" w:eastAsia="Arial" w:hAnsi="Arial" w:cs="Arial"/>
          <w:sz w:val="22"/>
          <w:szCs w:val="22"/>
          <w:lang w:val="es-ES"/>
        </w:rPr>
        <w:t>se compartió con anterioridad en la remisión de</w:t>
      </w:r>
      <w:r w:rsidR="002672B8" w:rsidRPr="00F06EE3">
        <w:rPr>
          <w:rFonts w:ascii="Arial" w:eastAsia="Arial" w:hAnsi="Arial" w:cs="Arial"/>
          <w:sz w:val="22"/>
          <w:szCs w:val="22"/>
          <w:lang w:val="es-ES"/>
        </w:rPr>
        <w:t xml:space="preserve"> la </w:t>
      </w:r>
      <w:r w:rsidR="00A230EE" w:rsidRPr="00F06EE3">
        <w:rPr>
          <w:rFonts w:ascii="Arial" w:eastAsia="Arial" w:hAnsi="Arial" w:cs="Arial"/>
          <w:sz w:val="22"/>
          <w:szCs w:val="22"/>
          <w:lang w:val="es-ES"/>
        </w:rPr>
        <w:t>convocatoria la propuesta</w:t>
      </w:r>
      <w:r w:rsidR="002672B8" w:rsidRPr="00F06EE3">
        <w:rPr>
          <w:rFonts w:ascii="Arial" w:eastAsia="Arial" w:hAnsi="Arial" w:cs="Arial"/>
          <w:sz w:val="22"/>
          <w:szCs w:val="22"/>
          <w:lang w:val="es-ES"/>
        </w:rPr>
        <w:t xml:space="preserve"> correspondiente a la clasificación de las series documentales según las funciones establecidas</w:t>
      </w:r>
      <w:r w:rsidR="00906DFD" w:rsidRPr="00F06EE3">
        <w:rPr>
          <w:rFonts w:ascii="Arial" w:eastAsia="Arial" w:hAnsi="Arial" w:cs="Arial"/>
          <w:sz w:val="22"/>
          <w:szCs w:val="22"/>
          <w:lang w:val="es-ES"/>
        </w:rPr>
        <w:t xml:space="preserve"> en la normatividad aplicable a la Secretar</w:t>
      </w:r>
      <w:r w:rsidR="00612E81" w:rsidRPr="00F06EE3">
        <w:rPr>
          <w:rFonts w:ascii="Arial" w:eastAsia="Arial" w:hAnsi="Arial" w:cs="Arial"/>
          <w:sz w:val="22"/>
          <w:szCs w:val="22"/>
          <w:lang w:val="es-ES"/>
        </w:rPr>
        <w:t>ía Ejecutiva del Sistema Estatal Anticorrupción de Jalisco.</w:t>
      </w:r>
    </w:p>
    <w:p w14:paraId="67F09C46" w14:textId="0E2BE116" w:rsidR="002C0EB5" w:rsidRPr="00F06EE3" w:rsidRDefault="00612E81" w:rsidP="000F0AD6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F06EE3">
        <w:rPr>
          <w:rFonts w:ascii="Arial" w:eastAsia="Arial" w:hAnsi="Arial" w:cs="Arial"/>
          <w:sz w:val="22"/>
          <w:szCs w:val="22"/>
          <w:lang w:val="es-ES"/>
        </w:rPr>
        <w:t xml:space="preserve">Dicho instrumento archivístico </w:t>
      </w:r>
      <w:r w:rsidR="0005458E" w:rsidRPr="00F06EE3">
        <w:rPr>
          <w:rFonts w:ascii="Arial" w:eastAsia="Arial" w:hAnsi="Arial" w:cs="Arial"/>
          <w:sz w:val="22"/>
          <w:szCs w:val="22"/>
          <w:lang w:val="es-ES"/>
        </w:rPr>
        <w:t>se establece en el artículo 116 de la Ley de Archivos del Estado de Jalisco y sus Municipios</w:t>
      </w:r>
      <w:r w:rsidR="001E72E8" w:rsidRPr="00F06EE3">
        <w:rPr>
          <w:rFonts w:ascii="Arial" w:eastAsia="Arial" w:hAnsi="Arial" w:cs="Arial"/>
          <w:sz w:val="22"/>
          <w:szCs w:val="22"/>
          <w:lang w:val="es-ES"/>
        </w:rPr>
        <w:t>, por lo anterior, se solicita se re</w:t>
      </w:r>
      <w:r w:rsidR="002C0EB5" w:rsidRPr="00F06EE3">
        <w:rPr>
          <w:rFonts w:ascii="Arial" w:eastAsia="Arial" w:hAnsi="Arial" w:cs="Arial"/>
          <w:sz w:val="22"/>
          <w:szCs w:val="22"/>
          <w:lang w:val="es-ES"/>
        </w:rPr>
        <w:t>visen adecuadamente las clasificaciones correspondientes a cada una de las Unidades Administrativas.</w:t>
      </w:r>
    </w:p>
    <w:p w14:paraId="33C67FDD" w14:textId="634D205A" w:rsidR="002C0EB5" w:rsidRPr="00F06EE3" w:rsidRDefault="002C0EB5" w:rsidP="000F0AD6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F06EE3">
        <w:rPr>
          <w:rFonts w:ascii="Arial" w:eastAsia="Arial" w:hAnsi="Arial" w:cs="Arial"/>
          <w:sz w:val="22"/>
          <w:szCs w:val="22"/>
          <w:lang w:val="es-ES"/>
        </w:rPr>
        <w:t>Por lo anterior, la Vocal Ejecutiva pone a consideración de los presentes, estable</w:t>
      </w:r>
      <w:r w:rsidR="008A1101" w:rsidRPr="00F06EE3">
        <w:rPr>
          <w:rFonts w:ascii="Arial" w:eastAsia="Arial" w:hAnsi="Arial" w:cs="Arial"/>
          <w:sz w:val="22"/>
          <w:szCs w:val="22"/>
          <w:lang w:val="es-ES"/>
        </w:rPr>
        <w:t>ce</w:t>
      </w:r>
      <w:r w:rsidR="000D159A" w:rsidRPr="00F06EE3">
        <w:rPr>
          <w:rFonts w:ascii="Arial" w:eastAsia="Arial" w:hAnsi="Arial" w:cs="Arial"/>
          <w:sz w:val="22"/>
          <w:szCs w:val="22"/>
          <w:lang w:val="es-ES"/>
        </w:rPr>
        <w:t>r</w:t>
      </w:r>
      <w:r w:rsidR="008A1101" w:rsidRPr="00F06EE3">
        <w:rPr>
          <w:rFonts w:ascii="Arial" w:eastAsia="Arial" w:hAnsi="Arial" w:cs="Arial"/>
          <w:sz w:val="22"/>
          <w:szCs w:val="22"/>
          <w:lang w:val="es-ES"/>
        </w:rPr>
        <w:t xml:space="preserve"> una fecha límite para recibir observaciones con respecto a las clasificaciones reflejadas en este instrumento archivístico</w:t>
      </w:r>
      <w:r w:rsidR="007F22E8" w:rsidRPr="00F06EE3">
        <w:rPr>
          <w:rFonts w:ascii="Arial" w:eastAsia="Arial" w:hAnsi="Arial" w:cs="Arial"/>
          <w:sz w:val="22"/>
          <w:szCs w:val="22"/>
          <w:lang w:val="es-ES"/>
        </w:rPr>
        <w:t xml:space="preserve"> a más tardar el 17 de septiembre de 2024.</w:t>
      </w:r>
    </w:p>
    <w:p w14:paraId="6276A6FA" w14:textId="0776AC50" w:rsidR="007D5583" w:rsidRPr="00F06EE3" w:rsidRDefault="007F22E8" w:rsidP="000F0AD6">
      <w:pPr>
        <w:spacing w:after="240"/>
        <w:jc w:val="both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F06EE3">
        <w:rPr>
          <w:rFonts w:ascii="Arial" w:eastAsia="Arial" w:hAnsi="Arial" w:cs="Arial"/>
          <w:sz w:val="22"/>
          <w:szCs w:val="22"/>
          <w:lang w:val="es-ES"/>
        </w:rPr>
        <w:t xml:space="preserve">La Secretaria Técnica del Grupo Interdisciplinario de Archivos pone a consideración </w:t>
      </w:r>
      <w:r w:rsidR="000D159A" w:rsidRPr="00F06EE3">
        <w:rPr>
          <w:rFonts w:ascii="Arial" w:eastAsia="Arial" w:hAnsi="Arial" w:cs="Arial"/>
          <w:sz w:val="22"/>
          <w:szCs w:val="22"/>
          <w:lang w:val="es-ES"/>
        </w:rPr>
        <w:t>el plazo de entrega antes mencionado</w:t>
      </w:r>
      <w:r w:rsidRPr="00F06EE3">
        <w:rPr>
          <w:rFonts w:ascii="Arial" w:eastAsia="Arial" w:hAnsi="Arial" w:cs="Arial"/>
          <w:sz w:val="22"/>
          <w:szCs w:val="22"/>
          <w:lang w:val="es-ES"/>
        </w:rPr>
        <w:t xml:space="preserve"> el cual es aprobado por unanimidad de los presentes, por lo que procede a desahogar el siguiente punto del Orden del Día.</w:t>
      </w:r>
    </w:p>
    <w:p w14:paraId="23DF5E30" w14:textId="77777777" w:rsidR="001249D8" w:rsidRDefault="000F0AD6" w:rsidP="001249D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5. </w:t>
      </w:r>
      <w:r w:rsidRPr="000F0AD6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Presentación de las Fichas Técnicas de Valoración Documental 2024 por Unidad Administrativa.</w:t>
      </w:r>
    </w:p>
    <w:p w14:paraId="421CF56D" w14:textId="77777777" w:rsidR="00B32488" w:rsidRDefault="00B32488" w:rsidP="001249D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63D813C2" w14:textId="29C7F381" w:rsidR="00427EF5" w:rsidRPr="00B32488" w:rsidRDefault="00427EF5" w:rsidP="000F0AD6">
      <w:pPr>
        <w:spacing w:after="240"/>
        <w:jc w:val="both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B32488">
        <w:rPr>
          <w:rFonts w:ascii="Arial" w:eastAsia="Arial" w:hAnsi="Arial" w:cs="Arial"/>
          <w:sz w:val="22"/>
          <w:szCs w:val="22"/>
          <w:lang w:val="es-ES"/>
        </w:rPr>
        <w:t xml:space="preserve">El siguiente punto del </w:t>
      </w:r>
      <w:r w:rsidR="00B32488">
        <w:rPr>
          <w:rFonts w:ascii="Arial" w:eastAsia="Arial" w:hAnsi="Arial" w:cs="Arial"/>
          <w:sz w:val="22"/>
          <w:szCs w:val="22"/>
          <w:lang w:val="es-ES"/>
        </w:rPr>
        <w:t>o</w:t>
      </w:r>
      <w:r w:rsidRPr="00B32488">
        <w:rPr>
          <w:rFonts w:ascii="Arial" w:eastAsia="Arial" w:hAnsi="Arial" w:cs="Arial"/>
          <w:sz w:val="22"/>
          <w:szCs w:val="22"/>
          <w:lang w:val="es-ES"/>
        </w:rPr>
        <w:t xml:space="preserve">rden del </w:t>
      </w:r>
      <w:r w:rsidR="00B32488">
        <w:rPr>
          <w:rFonts w:ascii="Arial" w:eastAsia="Arial" w:hAnsi="Arial" w:cs="Arial"/>
          <w:sz w:val="22"/>
          <w:szCs w:val="22"/>
          <w:lang w:val="es-ES"/>
        </w:rPr>
        <w:t>d</w:t>
      </w:r>
      <w:r w:rsidRPr="00B32488">
        <w:rPr>
          <w:rFonts w:ascii="Arial" w:eastAsia="Arial" w:hAnsi="Arial" w:cs="Arial"/>
          <w:sz w:val="22"/>
          <w:szCs w:val="22"/>
          <w:lang w:val="es-ES"/>
        </w:rPr>
        <w:t>ía corresponde a la presentación de las Fichas Técnicas de Valoración Documental</w:t>
      </w:r>
      <w:r w:rsidR="00F25650" w:rsidRPr="00B32488">
        <w:rPr>
          <w:rFonts w:ascii="Arial" w:eastAsia="Arial" w:hAnsi="Arial" w:cs="Arial"/>
          <w:sz w:val="22"/>
          <w:szCs w:val="22"/>
          <w:lang w:val="es-ES"/>
        </w:rPr>
        <w:t>,</w:t>
      </w:r>
      <w:r w:rsidR="00A230EE" w:rsidRPr="00B32488">
        <w:rPr>
          <w:rFonts w:ascii="Arial" w:eastAsia="Arial" w:hAnsi="Arial" w:cs="Arial"/>
          <w:sz w:val="22"/>
          <w:szCs w:val="22"/>
          <w:lang w:val="es-ES"/>
        </w:rPr>
        <w:t xml:space="preserve"> que se compartieron con anterioridad en la remisión de la convocatoria </w:t>
      </w:r>
      <w:r w:rsidR="001249D8" w:rsidRPr="00B32488">
        <w:rPr>
          <w:rFonts w:ascii="Arial" w:eastAsia="Arial" w:hAnsi="Arial" w:cs="Arial"/>
          <w:sz w:val="22"/>
          <w:szCs w:val="22"/>
          <w:lang w:val="es-ES"/>
        </w:rPr>
        <w:t>la emisión de estos formatos</w:t>
      </w:r>
      <w:r w:rsidR="00F25650" w:rsidRPr="00B32488">
        <w:rPr>
          <w:rFonts w:ascii="Arial" w:eastAsia="Arial" w:hAnsi="Arial" w:cs="Arial"/>
          <w:sz w:val="22"/>
          <w:szCs w:val="22"/>
          <w:lang w:val="es-ES"/>
        </w:rPr>
        <w:t xml:space="preserve"> se establecen en </w:t>
      </w:r>
      <w:r w:rsidR="00C6631F" w:rsidRPr="00B32488">
        <w:rPr>
          <w:rFonts w:ascii="Arial" w:eastAsia="Arial" w:hAnsi="Arial" w:cs="Arial"/>
          <w:sz w:val="22"/>
          <w:szCs w:val="22"/>
          <w:lang w:val="es-ES"/>
        </w:rPr>
        <w:t>la Ley de Archivos del Estado de Jalisco y sus Municipios</w:t>
      </w:r>
      <w:r w:rsidR="0010106D" w:rsidRPr="00B32488">
        <w:rPr>
          <w:rFonts w:ascii="Arial" w:eastAsia="Arial" w:hAnsi="Arial" w:cs="Arial"/>
          <w:sz w:val="22"/>
          <w:szCs w:val="22"/>
          <w:lang w:val="es-ES"/>
        </w:rPr>
        <w:t>, las cuales sirven como insumo para la elaboración de los instrumentos archivísticos correspondientes al Cuadro General de Clasificación Archivística</w:t>
      </w:r>
      <w:r w:rsidR="00944FDF" w:rsidRPr="00B32488">
        <w:rPr>
          <w:rFonts w:ascii="Arial" w:eastAsia="Arial" w:hAnsi="Arial" w:cs="Arial"/>
          <w:sz w:val="22"/>
          <w:szCs w:val="22"/>
          <w:lang w:val="es-ES"/>
        </w:rPr>
        <w:t xml:space="preserve"> y el Catálogo de Disposición Documental.</w:t>
      </w:r>
    </w:p>
    <w:p w14:paraId="365D312E" w14:textId="469AD0D9" w:rsidR="00944FDF" w:rsidRPr="00B32488" w:rsidRDefault="008F4062" w:rsidP="000F0AD6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B32488">
        <w:rPr>
          <w:rFonts w:ascii="Arial" w:eastAsia="Arial" w:hAnsi="Arial" w:cs="Arial"/>
          <w:sz w:val="22"/>
          <w:szCs w:val="22"/>
          <w:lang w:val="es-ES"/>
        </w:rPr>
        <w:t>En este tenor, la Secretaria Técnica del Grupo Interdisciplinario de Archivos</w:t>
      </w:r>
      <w:r w:rsidR="00FD1FBD" w:rsidRPr="00B32488">
        <w:rPr>
          <w:rFonts w:ascii="Arial" w:eastAsia="Arial" w:hAnsi="Arial" w:cs="Arial"/>
          <w:sz w:val="22"/>
          <w:szCs w:val="22"/>
          <w:lang w:val="es-ES"/>
        </w:rPr>
        <w:t xml:space="preserve"> menciona que se remitirán estos formatos con </w:t>
      </w:r>
      <w:r w:rsidR="00377B97" w:rsidRPr="00B32488">
        <w:rPr>
          <w:rFonts w:ascii="Arial" w:eastAsia="Arial" w:hAnsi="Arial" w:cs="Arial"/>
          <w:sz w:val="22"/>
          <w:szCs w:val="22"/>
          <w:lang w:val="es-ES"/>
        </w:rPr>
        <w:t>los datos previamente rem</w:t>
      </w:r>
      <w:r w:rsidR="009B4BB1" w:rsidRPr="00B32488">
        <w:rPr>
          <w:rFonts w:ascii="Arial" w:eastAsia="Arial" w:hAnsi="Arial" w:cs="Arial"/>
          <w:sz w:val="22"/>
          <w:szCs w:val="22"/>
          <w:lang w:val="es-ES"/>
        </w:rPr>
        <w:t xml:space="preserve">itidos </w:t>
      </w:r>
      <w:r w:rsidR="00321342" w:rsidRPr="00B32488">
        <w:rPr>
          <w:rFonts w:ascii="Arial" w:eastAsia="Arial" w:hAnsi="Arial" w:cs="Arial"/>
          <w:sz w:val="22"/>
          <w:szCs w:val="22"/>
          <w:lang w:val="es-ES"/>
        </w:rPr>
        <w:t>por cada Unidad Administrativa responsable, por esto, se determinará</w:t>
      </w:r>
      <w:r w:rsidR="002A7930" w:rsidRPr="00B32488">
        <w:rPr>
          <w:rFonts w:ascii="Arial" w:eastAsia="Arial" w:hAnsi="Arial" w:cs="Arial"/>
          <w:sz w:val="22"/>
          <w:szCs w:val="22"/>
          <w:lang w:val="es-ES"/>
        </w:rPr>
        <w:t>n</w:t>
      </w:r>
      <w:r w:rsidR="005F2AFD" w:rsidRPr="00B32488">
        <w:rPr>
          <w:rFonts w:ascii="Arial" w:eastAsia="Arial" w:hAnsi="Arial" w:cs="Arial"/>
          <w:sz w:val="22"/>
          <w:szCs w:val="22"/>
          <w:lang w:val="es-ES"/>
        </w:rPr>
        <w:t xml:space="preserve"> diversos criterios entre los cuales se destacan</w:t>
      </w:r>
      <w:r w:rsidR="002A7930" w:rsidRPr="00B32488">
        <w:rPr>
          <w:rFonts w:ascii="Arial" w:eastAsia="Arial" w:hAnsi="Arial" w:cs="Arial"/>
          <w:sz w:val="22"/>
          <w:szCs w:val="22"/>
          <w:lang w:val="es-ES"/>
        </w:rPr>
        <w:t xml:space="preserve"> los resguardos</w:t>
      </w:r>
      <w:r w:rsidR="005F2AFD" w:rsidRPr="00B32488">
        <w:rPr>
          <w:rFonts w:ascii="Arial" w:eastAsia="Arial" w:hAnsi="Arial" w:cs="Arial"/>
          <w:sz w:val="22"/>
          <w:szCs w:val="22"/>
          <w:lang w:val="es-ES"/>
        </w:rPr>
        <w:t>, valores y vigencias de los documentos de archivo emitidos en la SESAJ.</w:t>
      </w:r>
    </w:p>
    <w:p w14:paraId="2A929044" w14:textId="629D530C" w:rsidR="009F0E54" w:rsidRPr="00B32488" w:rsidRDefault="00620598" w:rsidP="000F0AD6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B32488">
        <w:rPr>
          <w:rFonts w:ascii="Arial" w:eastAsia="Arial" w:hAnsi="Arial" w:cs="Arial"/>
          <w:sz w:val="22"/>
          <w:szCs w:val="22"/>
          <w:lang w:val="es-ES"/>
        </w:rPr>
        <w:t xml:space="preserve">La </w:t>
      </w:r>
      <w:proofErr w:type="gramStart"/>
      <w:r w:rsidRPr="00B32488">
        <w:rPr>
          <w:rFonts w:ascii="Arial" w:eastAsia="Arial" w:hAnsi="Arial" w:cs="Arial"/>
          <w:sz w:val="22"/>
          <w:szCs w:val="22"/>
          <w:lang w:val="es-ES"/>
        </w:rPr>
        <w:t>Secretaria Técnica</w:t>
      </w:r>
      <w:proofErr w:type="gramEnd"/>
      <w:r w:rsidRPr="00B32488">
        <w:rPr>
          <w:rFonts w:ascii="Arial" w:eastAsia="Arial" w:hAnsi="Arial" w:cs="Arial"/>
          <w:sz w:val="22"/>
          <w:szCs w:val="22"/>
          <w:lang w:val="es-ES"/>
        </w:rPr>
        <w:t xml:space="preserve"> del Grupo Interdisciplinario de Archivos pone a consideración de los presentes establecer una fecha límite para la entrega de dichos formatos</w:t>
      </w:r>
      <w:r w:rsidR="009F0E54" w:rsidRPr="00B32488">
        <w:rPr>
          <w:rFonts w:ascii="Arial" w:eastAsia="Arial" w:hAnsi="Arial" w:cs="Arial"/>
          <w:sz w:val="22"/>
          <w:szCs w:val="22"/>
          <w:lang w:val="es-ES"/>
        </w:rPr>
        <w:t xml:space="preserve">, la cual se propone sea </w:t>
      </w:r>
      <w:r w:rsidR="009F0E54" w:rsidRPr="00B32488">
        <w:rPr>
          <w:rFonts w:ascii="Arial" w:eastAsia="Arial" w:hAnsi="Arial" w:cs="Arial"/>
          <w:sz w:val="22"/>
          <w:szCs w:val="22"/>
          <w:lang w:val="es-ES"/>
        </w:rPr>
        <w:lastRenderedPageBreak/>
        <w:t xml:space="preserve">a más tardar el </w:t>
      </w:r>
      <w:r w:rsidR="00121C17">
        <w:rPr>
          <w:rFonts w:ascii="Arial" w:eastAsia="Arial" w:hAnsi="Arial" w:cs="Arial"/>
          <w:sz w:val="22"/>
          <w:szCs w:val="22"/>
          <w:lang w:val="es-ES"/>
        </w:rPr>
        <w:t>17</w:t>
      </w:r>
      <w:r w:rsidR="009F0E54" w:rsidRPr="00B32488">
        <w:rPr>
          <w:rFonts w:ascii="Arial" w:eastAsia="Arial" w:hAnsi="Arial" w:cs="Arial"/>
          <w:sz w:val="22"/>
          <w:szCs w:val="22"/>
          <w:lang w:val="es-ES"/>
        </w:rPr>
        <w:t xml:space="preserve"> de septiembre de 2024, dicha noción es aprobada por unanimidad de los presentes.</w:t>
      </w:r>
    </w:p>
    <w:p w14:paraId="38D960E0" w14:textId="4E89A5E2" w:rsidR="000F0AD6" w:rsidRDefault="0017100B" w:rsidP="001249D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6</w:t>
      </w:r>
      <w:r w:rsidR="000F0AD6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</w:t>
      </w:r>
      <w:r w:rsidR="000F0AD6" w:rsidRPr="000F0AD6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Requerimiento de inventarios de archivo de trámite 2024 actualizado.</w:t>
      </w:r>
    </w:p>
    <w:p w14:paraId="7387A94A" w14:textId="77777777" w:rsidR="00B32488" w:rsidRDefault="00B32488" w:rsidP="001249D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74414B4E" w14:textId="3BD389C3" w:rsidR="00D90D77" w:rsidRDefault="006D3561" w:rsidP="00C356D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Secretaria Técnica procede a desahogar el séptimo punto del orden del día correspondiente al requerimiento de los inventarios documentales</w:t>
      </w:r>
      <w:r w:rsidR="00080ADB">
        <w:rPr>
          <w:rFonts w:ascii="Arial" w:eastAsia="Arial" w:hAnsi="Arial" w:cs="Arial"/>
          <w:sz w:val="22"/>
          <w:szCs w:val="22"/>
        </w:rPr>
        <w:t>, los cuales deberán estar</w:t>
      </w:r>
      <w:r w:rsidR="00F223ED">
        <w:rPr>
          <w:rFonts w:ascii="Arial" w:eastAsia="Arial" w:hAnsi="Arial" w:cs="Arial"/>
          <w:sz w:val="22"/>
          <w:szCs w:val="22"/>
        </w:rPr>
        <w:t xml:space="preserve"> actualizados a más tardar el 30 de agosto de 2024, </w:t>
      </w:r>
      <w:r w:rsidR="00D90D77">
        <w:rPr>
          <w:rFonts w:ascii="Arial" w:eastAsia="Arial" w:hAnsi="Arial" w:cs="Arial"/>
          <w:sz w:val="22"/>
          <w:szCs w:val="22"/>
        </w:rPr>
        <w:t>por lo que pone a consideración de lo presentes</w:t>
      </w:r>
      <w:r w:rsidR="00F223ED">
        <w:rPr>
          <w:rFonts w:ascii="Arial" w:eastAsia="Arial" w:hAnsi="Arial" w:cs="Arial"/>
          <w:sz w:val="22"/>
          <w:szCs w:val="22"/>
        </w:rPr>
        <w:t xml:space="preserve"> que dicha información </w:t>
      </w:r>
      <w:r w:rsidR="00D90D77">
        <w:rPr>
          <w:rFonts w:ascii="Arial" w:eastAsia="Arial" w:hAnsi="Arial" w:cs="Arial"/>
          <w:sz w:val="22"/>
          <w:szCs w:val="22"/>
        </w:rPr>
        <w:t>sea remitida por cada Unidad Administrativa a más tardar el 30 de septiembre de 2024, este plazo para la entrega de los inventarios de archivo de trámite es aprobado por unanimidad de quienes se encuentran presentes.</w:t>
      </w:r>
    </w:p>
    <w:p w14:paraId="1E40BC1C" w14:textId="7E7ED451" w:rsidR="00D90D77" w:rsidRPr="00B32488" w:rsidRDefault="00D90D77" w:rsidP="00C356D8">
      <w:pPr>
        <w:jc w:val="both"/>
        <w:rPr>
          <w:rFonts w:ascii="Arial" w:eastAsia="Arial" w:hAnsi="Arial" w:cs="Arial"/>
          <w:sz w:val="22"/>
          <w:szCs w:val="22"/>
        </w:rPr>
      </w:pPr>
    </w:p>
    <w:p w14:paraId="17DF194B" w14:textId="4C2D05C1" w:rsidR="006D3561" w:rsidRPr="00B32488" w:rsidRDefault="006B699F" w:rsidP="00C356D8">
      <w:pPr>
        <w:jc w:val="both"/>
        <w:rPr>
          <w:rFonts w:ascii="Arial" w:eastAsia="Arial" w:hAnsi="Arial" w:cs="Arial"/>
          <w:sz w:val="22"/>
          <w:szCs w:val="22"/>
        </w:rPr>
      </w:pPr>
      <w:r w:rsidRPr="00B32488">
        <w:rPr>
          <w:rFonts w:ascii="Arial" w:eastAsia="Arial" w:hAnsi="Arial" w:cs="Arial"/>
          <w:sz w:val="22"/>
          <w:szCs w:val="22"/>
          <w:lang w:val="es-ES"/>
        </w:rPr>
        <w:t>La Secretaria Técnica del Grupo Interdisciplinario de Archivos procede a desahogar el siguiente punto del Orden del Día.</w:t>
      </w:r>
    </w:p>
    <w:p w14:paraId="73C29F04" w14:textId="77777777" w:rsidR="006B699F" w:rsidRDefault="006B699F" w:rsidP="00C356D8">
      <w:pPr>
        <w:jc w:val="both"/>
        <w:rPr>
          <w:rFonts w:ascii="Arial" w:eastAsia="Arial" w:hAnsi="Arial" w:cs="Arial"/>
          <w:sz w:val="22"/>
          <w:szCs w:val="22"/>
        </w:rPr>
      </w:pPr>
    </w:p>
    <w:p w14:paraId="1C5C3458" w14:textId="261517FF" w:rsidR="001537D3" w:rsidRPr="00527B7C" w:rsidRDefault="001537D3" w:rsidP="00C356D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 w:rsidRPr="00527B7C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7. Lectura de Acuerdos.</w:t>
      </w:r>
    </w:p>
    <w:p w14:paraId="313FE862" w14:textId="77777777" w:rsidR="001537D3" w:rsidRDefault="001537D3" w:rsidP="00C356D8">
      <w:pPr>
        <w:jc w:val="both"/>
        <w:rPr>
          <w:rFonts w:ascii="Arial" w:eastAsia="Arial" w:hAnsi="Arial" w:cs="Arial"/>
          <w:sz w:val="22"/>
          <w:szCs w:val="22"/>
        </w:rPr>
      </w:pPr>
    </w:p>
    <w:p w14:paraId="7A995CDA" w14:textId="3A1AE21A" w:rsidR="001537D3" w:rsidRDefault="001537D3" w:rsidP="00C356D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Secretaria Técnica del Grupo Interdisciplinario de </w:t>
      </w:r>
      <w:r w:rsidR="006A5174">
        <w:rPr>
          <w:rFonts w:ascii="Arial" w:eastAsia="Arial" w:hAnsi="Arial" w:cs="Arial"/>
          <w:sz w:val="22"/>
          <w:szCs w:val="22"/>
        </w:rPr>
        <w:t xml:space="preserve">Archivos menciona que los acuerdos tomados en la presente sesión son </w:t>
      </w:r>
      <w:r w:rsidR="00B53100">
        <w:rPr>
          <w:rFonts w:ascii="Arial" w:eastAsia="Arial" w:hAnsi="Arial" w:cs="Arial"/>
          <w:sz w:val="22"/>
          <w:szCs w:val="22"/>
        </w:rPr>
        <w:t>los</w:t>
      </w:r>
      <w:r w:rsidR="006A5174">
        <w:rPr>
          <w:rFonts w:ascii="Arial" w:eastAsia="Arial" w:hAnsi="Arial" w:cs="Arial"/>
          <w:sz w:val="22"/>
          <w:szCs w:val="22"/>
        </w:rPr>
        <w:t xml:space="preserve"> siguientes:</w:t>
      </w:r>
    </w:p>
    <w:p w14:paraId="0EE621B7" w14:textId="77777777" w:rsidR="006A5174" w:rsidRDefault="006A5174" w:rsidP="00C356D8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4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88"/>
      </w:tblGrid>
      <w:tr w:rsidR="00B53100" w:rsidRPr="00B53100" w14:paraId="1D907672" w14:textId="77777777" w:rsidTr="003708E1">
        <w:trPr>
          <w:trHeight w:val="560"/>
        </w:trPr>
        <w:tc>
          <w:tcPr>
            <w:tcW w:w="948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CB5534" w14:textId="77777777" w:rsidR="00B53100" w:rsidRPr="00B53100" w:rsidRDefault="00B53100" w:rsidP="003708E1">
            <w:pPr>
              <w:jc w:val="center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B53100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Acuerdos</w:t>
            </w:r>
          </w:p>
        </w:tc>
      </w:tr>
      <w:tr w:rsidR="00B53100" w:rsidRPr="00B53100" w14:paraId="4C713A01" w14:textId="77777777" w:rsidTr="003708E1">
        <w:trPr>
          <w:trHeight w:val="657"/>
        </w:trPr>
        <w:tc>
          <w:tcPr>
            <w:tcW w:w="9488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1CC2FD" w14:textId="77777777" w:rsidR="00B53100" w:rsidRPr="00B53100" w:rsidRDefault="00B53100" w:rsidP="00B53100">
            <w:pPr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B53100">
              <w:rPr>
                <w:rFonts w:ascii="Arial" w:eastAsia="Arial" w:hAnsi="Arial" w:cs="Arial"/>
                <w:sz w:val="22"/>
                <w:szCs w:val="22"/>
                <w:lang w:val="es-MX"/>
              </w:rPr>
              <w:t>Se acuerda un plazo al 17 de septiembre para cambios en las series documentales establecidas en Cuadro General de Clasificación Archivística.</w:t>
            </w:r>
          </w:p>
        </w:tc>
      </w:tr>
      <w:tr w:rsidR="00B53100" w:rsidRPr="00B53100" w14:paraId="3DD41A17" w14:textId="77777777" w:rsidTr="003708E1">
        <w:trPr>
          <w:trHeight w:val="529"/>
        </w:trPr>
        <w:tc>
          <w:tcPr>
            <w:tcW w:w="948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CB06E4" w14:textId="77777777" w:rsidR="00B53100" w:rsidRPr="00B53100" w:rsidRDefault="00B53100" w:rsidP="00B53100">
            <w:pPr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B53100">
              <w:rPr>
                <w:rFonts w:ascii="Arial" w:eastAsia="Arial" w:hAnsi="Arial" w:cs="Arial"/>
                <w:sz w:val="22"/>
                <w:szCs w:val="22"/>
                <w:lang w:val="es-MX"/>
              </w:rPr>
              <w:t>Se emite un plazo al 17 de septiembre para la entrega de las ficas técnicas de valoración documental con los campos requeridos en el formato.</w:t>
            </w:r>
          </w:p>
        </w:tc>
      </w:tr>
      <w:tr w:rsidR="00B53100" w:rsidRPr="00B53100" w14:paraId="6535E7FF" w14:textId="77777777" w:rsidTr="003708E1">
        <w:trPr>
          <w:trHeight w:val="826"/>
        </w:trPr>
        <w:tc>
          <w:tcPr>
            <w:tcW w:w="948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9C637" w14:textId="77777777" w:rsidR="00B53100" w:rsidRPr="00B53100" w:rsidRDefault="00B53100" w:rsidP="00B53100">
            <w:pPr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B53100">
              <w:rPr>
                <w:rFonts w:ascii="Arial" w:eastAsia="Arial" w:hAnsi="Arial" w:cs="Arial"/>
                <w:sz w:val="22"/>
                <w:szCs w:val="22"/>
                <w:lang w:val="es-MX"/>
              </w:rPr>
              <w:t>Se establece como plazo de entrega al 30 de septiembre para la entrega de los inventarios documentales de archivo de trámite, actualizados al 30 de agosto de 2024.</w:t>
            </w:r>
          </w:p>
        </w:tc>
      </w:tr>
    </w:tbl>
    <w:p w14:paraId="6DA9F5F7" w14:textId="77777777" w:rsidR="001537D3" w:rsidRDefault="001537D3" w:rsidP="00C356D8">
      <w:pPr>
        <w:jc w:val="both"/>
        <w:rPr>
          <w:rFonts w:ascii="Arial" w:eastAsia="Arial" w:hAnsi="Arial" w:cs="Arial"/>
          <w:sz w:val="22"/>
          <w:szCs w:val="22"/>
        </w:rPr>
      </w:pPr>
    </w:p>
    <w:p w14:paraId="4396CAD2" w14:textId="1CECAA50" w:rsidR="001537D3" w:rsidRDefault="00B53100" w:rsidP="00C356D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no existir comentarios al respecto la Secretaria Técnica del Grupo Interdisciplinario de Archivos</w:t>
      </w:r>
      <w:r w:rsidR="003708E1">
        <w:rPr>
          <w:rFonts w:ascii="Arial" w:eastAsia="Arial" w:hAnsi="Arial" w:cs="Arial"/>
          <w:sz w:val="22"/>
          <w:szCs w:val="22"/>
        </w:rPr>
        <w:t xml:space="preserve"> procede a desahogar el siguiente punto del Orden del Día.</w:t>
      </w:r>
    </w:p>
    <w:p w14:paraId="2662E43E" w14:textId="77777777" w:rsidR="001537D3" w:rsidRDefault="001537D3" w:rsidP="00C356D8">
      <w:pPr>
        <w:jc w:val="both"/>
        <w:rPr>
          <w:rFonts w:ascii="Arial" w:eastAsia="Arial" w:hAnsi="Arial" w:cs="Arial"/>
          <w:sz w:val="22"/>
          <w:szCs w:val="22"/>
        </w:rPr>
      </w:pPr>
    </w:p>
    <w:p w14:paraId="1A66B33B" w14:textId="0291AE09" w:rsidR="004A6903" w:rsidRDefault="000D7AAF" w:rsidP="00CD1A3A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8. Asuntos Generales</w:t>
      </w:r>
    </w:p>
    <w:p w14:paraId="764A5A5D" w14:textId="77777777" w:rsidR="00B32488" w:rsidRPr="001249D8" w:rsidRDefault="00B32488" w:rsidP="00CD1A3A">
      <w:pPr>
        <w:jc w:val="both"/>
        <w:rPr>
          <w:rFonts w:ascii="Arial" w:eastAsia="Arial" w:hAnsi="Arial" w:cs="Arial"/>
          <w:sz w:val="22"/>
          <w:szCs w:val="22"/>
        </w:rPr>
      </w:pPr>
    </w:p>
    <w:p w14:paraId="1ACAF56E" w14:textId="62174449" w:rsidR="00114334" w:rsidRPr="00114334" w:rsidRDefault="00A55744" w:rsidP="00CD1A3A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A55744">
        <w:rPr>
          <w:rFonts w:ascii="Arial" w:eastAsia="Arial" w:hAnsi="Arial" w:cs="Arial"/>
          <w:sz w:val="22"/>
          <w:szCs w:val="22"/>
        </w:rPr>
        <w:t xml:space="preserve">Al no existir asuntos generales </w:t>
      </w:r>
      <w:r w:rsidR="004A6903">
        <w:rPr>
          <w:rFonts w:ascii="Arial" w:eastAsia="Arial" w:hAnsi="Arial" w:cs="Arial"/>
          <w:sz w:val="22"/>
          <w:szCs w:val="22"/>
        </w:rPr>
        <w:t>a tratar</w:t>
      </w:r>
      <w:r w:rsidR="00B22BDA">
        <w:rPr>
          <w:rFonts w:ascii="Arial" w:eastAsia="Arial" w:hAnsi="Arial" w:cs="Arial"/>
          <w:sz w:val="22"/>
          <w:szCs w:val="22"/>
        </w:rPr>
        <w:t xml:space="preserve"> en la sesión</w:t>
      </w:r>
      <w:r w:rsidR="004A690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 w:rsidR="009D73CD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ecretaria </w:t>
      </w:r>
      <w:r w:rsidR="009D73CD"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écnica del Grupo Interdisciplinario de Archivos da cuenta</w:t>
      </w:r>
      <w:r w:rsidRPr="00A55744">
        <w:rPr>
          <w:rFonts w:ascii="Arial" w:eastAsia="Arial" w:hAnsi="Arial" w:cs="Arial"/>
          <w:sz w:val="22"/>
          <w:szCs w:val="22"/>
        </w:rPr>
        <w:t xml:space="preserve"> que se </w:t>
      </w:r>
      <w:r>
        <w:rPr>
          <w:rFonts w:ascii="Arial" w:eastAsia="Arial" w:hAnsi="Arial" w:cs="Arial"/>
          <w:sz w:val="22"/>
          <w:szCs w:val="22"/>
        </w:rPr>
        <w:t>procede a desahogar el siguiente punto del Orden del Día.</w:t>
      </w:r>
    </w:p>
    <w:p w14:paraId="78E0DCD5" w14:textId="77777777" w:rsidR="00114334" w:rsidRDefault="00114334" w:rsidP="00A55744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596D1968" w14:textId="2504B9C1" w:rsidR="00291147" w:rsidRDefault="001537D3" w:rsidP="1B2A02A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9</w:t>
      </w:r>
      <w:r w:rsidR="3BFF30CF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Clausura de la sesión. </w:t>
      </w:r>
    </w:p>
    <w:p w14:paraId="5BC175D4" w14:textId="77777777" w:rsidR="00B32488" w:rsidRPr="001249D8" w:rsidRDefault="00B32488" w:rsidP="1B2A02A8">
      <w:pPr>
        <w:jc w:val="both"/>
        <w:rPr>
          <w:rStyle w:val="normaltextrun"/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578FD163" w14:textId="33DC91B1" w:rsidR="002A0D7A" w:rsidRDefault="35158C12" w:rsidP="006B39BB">
      <w:pPr>
        <w:spacing w:after="240"/>
        <w:jc w:val="both"/>
        <w:rPr>
          <w:rStyle w:val="eop"/>
          <w:rFonts w:ascii="Arial" w:hAnsi="Arial" w:cs="Arial"/>
          <w:color w:val="727272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Se da por clausurada la </w:t>
      </w:r>
      <w:r w:rsidR="00CD1A3A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Cuarta</w:t>
      </w:r>
      <w:r w:rsidR="003E6219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Sesión </w:t>
      </w:r>
      <w:r w:rsidR="00B83C5C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O</w:t>
      </w:r>
      <w:r w:rsidR="003E6219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rdinaria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del Grupo Interdisciplinario de Archivo</w:t>
      </w:r>
      <w:r w:rsidR="0024020B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s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de la SESAJ, siendo las </w:t>
      </w:r>
      <w:r w:rsidR="00B83C5C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11</w:t>
      </w:r>
      <w:r w:rsidR="003E6219" w:rsidRPr="00D1170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:</w:t>
      </w:r>
      <w:r w:rsidR="00B83C5C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2</w:t>
      </w:r>
      <w:r w:rsidR="00E13717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6</w:t>
      </w:r>
      <w:r w:rsidR="003E6219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 w:rsidR="003E6219" w:rsidRPr="006E4D4A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horas</w:t>
      </w:r>
      <w:r w:rsidRPr="006E4D4A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del </w:t>
      </w:r>
      <w:r w:rsidR="005937A3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día</w:t>
      </w:r>
      <w:r w:rsidR="00BF62B5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</w:t>
      </w:r>
      <w:r w:rsidR="006A41D6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3</w:t>
      </w:r>
      <w:r w:rsidR="00950DCC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0</w:t>
      </w:r>
      <w:r w:rsidR="00BF62B5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de</w:t>
      </w:r>
      <w:r w:rsidR="00E13717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 w:rsidR="00950DCC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agosto</w:t>
      </w:r>
      <w:r w:rsidR="00E13717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 w:rsidR="00BF62B5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de 202</w:t>
      </w:r>
      <w:r w:rsidR="00E13717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4</w:t>
      </w:r>
      <w:r w:rsidR="00BF62B5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,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levantándose para constancia la presente acta, que firman y rubrican al calce todos los que intervinieron en la presente sesión</w:t>
      </w:r>
      <w:r>
        <w:rPr>
          <w:rStyle w:val="normaltextrun"/>
          <w:rFonts w:ascii="Arial" w:hAnsi="Arial" w:cs="Arial"/>
          <w:color w:val="727272"/>
          <w:sz w:val="22"/>
          <w:szCs w:val="22"/>
          <w:shd w:val="clear" w:color="auto" w:fill="FFFFFF"/>
        </w:rPr>
        <w:t>.</w:t>
      </w:r>
      <w:r>
        <w:rPr>
          <w:rStyle w:val="eop"/>
          <w:rFonts w:ascii="Arial" w:hAnsi="Arial" w:cs="Arial"/>
          <w:color w:val="727272"/>
          <w:sz w:val="22"/>
          <w:szCs w:val="22"/>
          <w:shd w:val="clear" w:color="auto" w:fill="FFFFFF"/>
        </w:rPr>
        <w:t> </w:t>
      </w:r>
    </w:p>
    <w:p w14:paraId="0858E0B3" w14:textId="739AB441" w:rsidR="00867F2F" w:rsidRPr="00103FA1" w:rsidRDefault="00F828FA" w:rsidP="006B39BB">
      <w:pPr>
        <w:spacing w:after="160" w:line="259" w:lineRule="auto"/>
        <w:jc w:val="center"/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  <w:t>v</w:t>
      </w:r>
      <w:r w:rsidR="00867F2F" w:rsidRPr="00103FA1"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  <w:t>oz y voto</w:t>
      </w:r>
    </w:p>
    <w:p w14:paraId="237EBDE8" w14:textId="77777777" w:rsidR="00867F2F" w:rsidRDefault="00867F2F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13F2082F" w14:textId="77777777" w:rsidR="00CF5D50" w:rsidRDefault="00CF5D50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307520C4" w14:textId="2C5DBB6C" w:rsidR="00CF5D50" w:rsidRPr="0002280F" w:rsidRDefault="006B39BB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noProof/>
          <w:color w:val="1C1C1C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BD90E" wp14:editId="2F8D3072">
                <wp:simplePos x="0" y="0"/>
                <wp:positionH relativeFrom="column">
                  <wp:posOffset>3511550</wp:posOffset>
                </wp:positionH>
                <wp:positionV relativeFrom="paragraph">
                  <wp:posOffset>134620</wp:posOffset>
                </wp:positionV>
                <wp:extent cx="2468880" cy="0"/>
                <wp:effectExtent l="0" t="0" r="0" b="0"/>
                <wp:wrapNone/>
                <wp:docPr id="1502646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30311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5pt,10.6pt" to="470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Cambria" w:hAnsi="Arial" w:cs="Arial"/>
          <w:noProof/>
          <w:color w:val="1C1C1C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FC00A" wp14:editId="26DC6417">
                <wp:simplePos x="0" y="0"/>
                <wp:positionH relativeFrom="column">
                  <wp:posOffset>280670</wp:posOffset>
                </wp:positionH>
                <wp:positionV relativeFrom="paragraph">
                  <wp:posOffset>134620</wp:posOffset>
                </wp:positionV>
                <wp:extent cx="2636520" cy="0"/>
                <wp:effectExtent l="0" t="0" r="0" b="0"/>
                <wp:wrapNone/>
                <wp:docPr id="125638910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49E8B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pt,10.6pt" to="229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swmQEAAIgDAAAOAAAAZHJzL2Uyb0RvYy54bWysU8uu0zAQ3SPxD5b3NGkR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aconcuadrcula"/>
        <w:tblW w:w="96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30"/>
        <w:gridCol w:w="4395"/>
      </w:tblGrid>
      <w:tr w:rsidR="00D93644" w:rsidRPr="00B32488" w14:paraId="5ED4B79B" w14:textId="77777777" w:rsidTr="006B39BB">
        <w:trPr>
          <w:trHeight w:val="1592"/>
        </w:trPr>
        <w:tc>
          <w:tcPr>
            <w:tcW w:w="4777" w:type="dxa"/>
          </w:tcPr>
          <w:p w14:paraId="58D082C8" w14:textId="222EFF9E" w:rsidR="00D93644" w:rsidRPr="00B32488" w:rsidRDefault="006B699F" w:rsidP="00881E3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324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Brenda </w:t>
            </w:r>
            <w:r w:rsidR="00B32488" w:rsidRPr="00B324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Isolina Trujillo</w:t>
            </w:r>
            <w:r w:rsidR="003038D9" w:rsidRPr="00B324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Rivera</w:t>
            </w:r>
          </w:p>
          <w:p w14:paraId="4804B734" w14:textId="77777777" w:rsidR="00B32488" w:rsidRDefault="003038D9" w:rsidP="00B32488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B32488">
              <w:rPr>
                <w:rFonts w:ascii="Arial" w:eastAsia="Arial" w:hAnsi="Arial" w:cs="Arial"/>
                <w:bCs/>
                <w:sz w:val="22"/>
                <w:szCs w:val="22"/>
              </w:rPr>
              <w:t xml:space="preserve">Auxiliar Técnico en representación de la </w:t>
            </w:r>
            <w:r w:rsidR="00D93644" w:rsidRPr="00B32488">
              <w:rPr>
                <w:rFonts w:ascii="Arial" w:eastAsia="Arial" w:hAnsi="Arial" w:cs="Arial"/>
                <w:bCs/>
                <w:sz w:val="22"/>
                <w:szCs w:val="22"/>
              </w:rPr>
              <w:t>Coordina</w:t>
            </w:r>
            <w:r w:rsidRPr="00B32488">
              <w:rPr>
                <w:rFonts w:ascii="Arial" w:eastAsia="Arial" w:hAnsi="Arial" w:cs="Arial"/>
                <w:bCs/>
                <w:sz w:val="22"/>
                <w:szCs w:val="22"/>
              </w:rPr>
              <w:t xml:space="preserve">ción </w:t>
            </w:r>
            <w:r w:rsidR="00252E8C" w:rsidRPr="00B32488">
              <w:rPr>
                <w:rFonts w:ascii="Arial" w:eastAsia="Arial" w:hAnsi="Arial" w:cs="Arial"/>
                <w:bCs/>
                <w:sz w:val="22"/>
                <w:szCs w:val="22"/>
              </w:rPr>
              <w:t>de Administración</w:t>
            </w:r>
          </w:p>
          <w:p w14:paraId="14CBB835" w14:textId="77777777" w:rsidR="00B32488" w:rsidRDefault="00B32488" w:rsidP="00B32488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072D4831" w14:textId="77777777" w:rsidR="00B32488" w:rsidRDefault="00B32488" w:rsidP="00B32488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523622AC" w14:textId="14091526" w:rsidR="00B32488" w:rsidRPr="00B32488" w:rsidRDefault="00B32488" w:rsidP="00B32488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430" w:type="dxa"/>
          </w:tcPr>
          <w:p w14:paraId="01DD0F88" w14:textId="77777777" w:rsidR="00B32488" w:rsidRPr="00B32488" w:rsidRDefault="00B32488" w:rsidP="00881E33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63A0A94" w14:textId="590E724F" w:rsidR="007C2644" w:rsidRPr="00B32488" w:rsidRDefault="00252E8C" w:rsidP="00252E8C">
            <w:pPr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B32488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Reyna Wendolyn Navarro Serrano</w:t>
            </w:r>
          </w:p>
          <w:p w14:paraId="3BE86E1A" w14:textId="4E591C30" w:rsidR="00556B4F" w:rsidRPr="00B32488" w:rsidRDefault="00252E8C" w:rsidP="00B32488">
            <w:pPr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B32488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Secretaria </w:t>
            </w:r>
            <w:r w:rsidR="003038D9" w:rsidRPr="00B32488">
              <w:rPr>
                <w:rFonts w:ascii="Arial" w:eastAsia="Arial" w:hAnsi="Arial" w:cs="Arial"/>
                <w:sz w:val="22"/>
                <w:szCs w:val="22"/>
                <w:lang w:val="es-ES"/>
              </w:rPr>
              <w:t>Particular</w:t>
            </w:r>
          </w:p>
        </w:tc>
      </w:tr>
      <w:tr w:rsidR="00D93644" w:rsidRPr="00B32488" w14:paraId="13EF7ABD" w14:textId="77777777" w:rsidTr="006B39BB">
        <w:trPr>
          <w:trHeight w:hRule="exact" w:val="1807"/>
        </w:trPr>
        <w:tc>
          <w:tcPr>
            <w:tcW w:w="4777" w:type="dxa"/>
            <w:tcBorders>
              <w:bottom w:val="single" w:sz="4" w:space="0" w:color="auto"/>
            </w:tcBorders>
          </w:tcPr>
          <w:p w14:paraId="357E43AE" w14:textId="77777777" w:rsidR="00F46D1B" w:rsidRPr="00B32488" w:rsidRDefault="00F32A83" w:rsidP="00881E3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32488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lastRenderedPageBreak/>
              <w:t xml:space="preserve">José </w:t>
            </w:r>
            <w:r w:rsidR="003038D9" w:rsidRPr="00B32488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Salvador Hinojosa</w:t>
            </w:r>
            <w:r w:rsidRPr="00B32488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 xml:space="preserve"> Valadez</w:t>
            </w:r>
          </w:p>
          <w:p w14:paraId="37FD987E" w14:textId="6FD1C6A0" w:rsidR="00B32488" w:rsidRDefault="00F46D1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B32488">
              <w:rPr>
                <w:rFonts w:ascii="Arial" w:eastAsia="Cambria" w:hAnsi="Arial" w:cs="Arial"/>
                <w:sz w:val="22"/>
                <w:szCs w:val="22"/>
                <w:lang w:eastAsia="es-MX"/>
              </w:rPr>
              <w:t xml:space="preserve">Titular de la Unidad de Desarrollo de Sistemas y Soluciones en representación de </w:t>
            </w:r>
            <w:r w:rsidR="00B32488" w:rsidRPr="00B32488">
              <w:rPr>
                <w:rFonts w:ascii="Arial" w:eastAsia="Cambria" w:hAnsi="Arial" w:cs="Arial"/>
                <w:sz w:val="22"/>
                <w:szCs w:val="22"/>
                <w:lang w:eastAsia="es-MX"/>
              </w:rPr>
              <w:t>la Dirección</w:t>
            </w:r>
            <w:r w:rsidR="002E0D84" w:rsidRPr="00B32488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 xml:space="preserve"> de Tecnologías y Plataforma</w:t>
            </w:r>
            <w:r w:rsidR="00B32488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s</w:t>
            </w:r>
          </w:p>
          <w:p w14:paraId="59F76438" w14:textId="77777777" w:rsidR="00B32488" w:rsidRDefault="00B32488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28F38EE9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76D3D011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1B33C951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319F57BD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13E599DD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0EB907E8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68334D47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1592118A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616DB6C1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774B8038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076116C8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319B4BA3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0C850EE0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5AF9B27B" w14:textId="77777777" w:rsidR="00B32488" w:rsidRDefault="00B32488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2D48A787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28619FB5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4E1B36BD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48C46E96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70921CA2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22575690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2C1EDB2E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2EC45EE8" w14:textId="77777777" w:rsidR="006B39BB" w:rsidRDefault="006B39B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333F7255" w14:textId="77777777" w:rsidR="00B32488" w:rsidRDefault="00B32488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31BA8403" w14:textId="4B9B36D4" w:rsidR="00B32488" w:rsidRPr="00B32488" w:rsidRDefault="00B32488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430" w:type="dxa"/>
          </w:tcPr>
          <w:p w14:paraId="5B673311" w14:textId="77777777" w:rsidR="00D93644" w:rsidRPr="00B32488" w:rsidRDefault="00D93644" w:rsidP="00881E3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5D2F5F7" w14:textId="77777777" w:rsidR="009A0056" w:rsidRPr="00B32488" w:rsidRDefault="009A0056" w:rsidP="009A0056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32488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Miguel Navarro Flores</w:t>
            </w:r>
          </w:p>
          <w:p w14:paraId="3B85B7F8" w14:textId="3C06C1BE" w:rsidR="00B32488" w:rsidRPr="00B32488" w:rsidRDefault="009A0056" w:rsidP="00B32488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B32488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Titular de la Unidad de Transparencia.</w:t>
            </w:r>
          </w:p>
        </w:tc>
      </w:tr>
      <w:tr w:rsidR="00D93644" w:rsidRPr="00B32488" w14:paraId="0F9E93AC" w14:textId="77777777" w:rsidTr="00B32488">
        <w:trPr>
          <w:trHeight w:val="1464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</w:tcPr>
          <w:p w14:paraId="557BDED2" w14:textId="77777777" w:rsidR="000D7AAF" w:rsidRDefault="00F46D1B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B32488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 xml:space="preserve">Adriana Gabriela Paredes Velasco </w:t>
            </w:r>
            <w:r w:rsidRPr="00B32488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Auxiliar Técnico en representación de la Dirección de Coordinación Interinstitucional.</w:t>
            </w:r>
          </w:p>
          <w:p w14:paraId="40960623" w14:textId="77777777" w:rsidR="00B32488" w:rsidRDefault="00B32488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10B47BD3" w14:textId="77777777" w:rsidR="00B32488" w:rsidRDefault="00B32488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303FBC23" w14:textId="6798688F" w:rsidR="00B32488" w:rsidRDefault="006B39BB" w:rsidP="006B39BB">
            <w:pPr>
              <w:tabs>
                <w:tab w:val="left" w:pos="3540"/>
              </w:tabs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ab/>
            </w:r>
          </w:p>
          <w:p w14:paraId="4FAEE036" w14:textId="77777777" w:rsidR="00B32488" w:rsidRDefault="00B32488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396B7546" w14:textId="2FCE0D4A" w:rsidR="00B32488" w:rsidRPr="00B32488" w:rsidRDefault="00B32488" w:rsidP="00B32488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430" w:type="dxa"/>
          </w:tcPr>
          <w:p w14:paraId="6A7EC948" w14:textId="77777777" w:rsidR="00D93644" w:rsidRPr="00B32488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427862F" w14:textId="77777777" w:rsidR="00567E5F" w:rsidRPr="00B32488" w:rsidRDefault="00567E5F" w:rsidP="00CF5D5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324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Hilda Maritza Oropeza Silva </w:t>
            </w:r>
          </w:p>
          <w:p w14:paraId="105E603C" w14:textId="760E92E9" w:rsidR="00D93644" w:rsidRPr="00B32488" w:rsidRDefault="00F06EE3" w:rsidP="00CF5D5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327F8">
              <w:rPr>
                <w:rFonts w:ascii="Arial" w:eastAsia="Arial" w:hAnsi="Arial" w:cs="Arial"/>
                <w:sz w:val="22"/>
                <w:szCs w:val="22"/>
              </w:rPr>
              <w:t>Coordinadora de Fomento a la Cultura de la Integridad</w:t>
            </w:r>
          </w:p>
        </w:tc>
      </w:tr>
      <w:tr w:rsidR="00D93644" w:rsidRPr="00B32488" w14:paraId="2C50FCE5" w14:textId="77777777" w:rsidTr="00B32488">
        <w:trPr>
          <w:trHeight w:val="2304"/>
        </w:trPr>
        <w:tc>
          <w:tcPr>
            <w:tcW w:w="4777" w:type="dxa"/>
            <w:tcBorders>
              <w:top w:val="single" w:sz="4" w:space="0" w:color="auto"/>
            </w:tcBorders>
          </w:tcPr>
          <w:p w14:paraId="07DDF626" w14:textId="77777777" w:rsidR="009A0056" w:rsidRPr="00B32488" w:rsidRDefault="009A0056" w:rsidP="009A0056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proofErr w:type="spellStart"/>
            <w:r w:rsidRPr="00B32488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Maxinne</w:t>
            </w:r>
            <w:proofErr w:type="spellEnd"/>
            <w:r w:rsidRPr="00B32488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 xml:space="preserve"> Grandé Ferrer</w:t>
            </w:r>
          </w:p>
          <w:p w14:paraId="6938D15D" w14:textId="53B3B7A8" w:rsidR="009A0056" w:rsidRPr="00B32488" w:rsidRDefault="009A0056" w:rsidP="009A0056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B32488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 xml:space="preserve">Jefa del Departamento de Consultoría Jurídica en </w:t>
            </w:r>
            <w:r w:rsidR="00863DB5" w:rsidRPr="00B32488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representación</w:t>
            </w:r>
            <w:r w:rsidRPr="00B32488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 xml:space="preserve"> de la Coordinación de Asuntos Jurídicos.</w:t>
            </w:r>
          </w:p>
          <w:p w14:paraId="349C8756" w14:textId="41FC3328" w:rsidR="001249D8" w:rsidRPr="00B32488" w:rsidRDefault="001249D8" w:rsidP="00863DB5">
            <w:pPr>
              <w:tabs>
                <w:tab w:val="left" w:pos="357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7400C874" w14:textId="77777777" w:rsidR="00D93644" w:rsidRPr="00B32488" w:rsidRDefault="00D93644" w:rsidP="00F46D1B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F999399" w14:textId="77777777" w:rsidR="0017100B" w:rsidRPr="00B32488" w:rsidRDefault="0017100B" w:rsidP="0017100B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32488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Juan Carlos Campos Herrera</w:t>
            </w:r>
          </w:p>
          <w:p w14:paraId="41C0633F" w14:textId="77777777" w:rsidR="0017100B" w:rsidRPr="00B32488" w:rsidRDefault="0017100B" w:rsidP="0017100B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B32488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Coordinador de Análisis de Riesgos en representación de la Dirección de Prospectiva y Políticas Públicas.</w:t>
            </w:r>
          </w:p>
          <w:p w14:paraId="563437E4" w14:textId="77777777" w:rsidR="00D93644" w:rsidRPr="00B32488" w:rsidRDefault="00D93644" w:rsidP="00F46D1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F5D50" w:rsidRPr="00B32488" w14:paraId="40E0C1C9" w14:textId="77777777" w:rsidTr="00B32488">
        <w:trPr>
          <w:trHeight w:val="1220"/>
        </w:trPr>
        <w:tc>
          <w:tcPr>
            <w:tcW w:w="9600" w:type="dxa"/>
            <w:gridSpan w:val="3"/>
            <w:vAlign w:val="center"/>
          </w:tcPr>
          <w:p w14:paraId="1AC6BE05" w14:textId="714B0F21" w:rsidR="006A41D6" w:rsidRPr="00B32488" w:rsidRDefault="00863DB5" w:rsidP="00863DB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32488"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 w:rsidR="0017100B" w:rsidRPr="00B32488"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 w:rsidR="00CF5D50" w:rsidRPr="00B32488">
              <w:rPr>
                <w:rFonts w:ascii="Arial" w:eastAsia="Arial" w:hAnsi="Arial" w:cs="Arial"/>
                <w:b/>
                <w:sz w:val="22"/>
                <w:szCs w:val="22"/>
              </w:rPr>
              <w:t>n Voz:</w:t>
            </w:r>
          </w:p>
          <w:p w14:paraId="17F398B7" w14:textId="77777777" w:rsidR="006A41D6" w:rsidRDefault="006A41D6" w:rsidP="002A0D7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00617C9" w14:textId="77777777" w:rsidR="00B32488" w:rsidRDefault="00B32488" w:rsidP="002A0D7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75450FB" w14:textId="77777777" w:rsidR="00B32488" w:rsidRDefault="00B32488" w:rsidP="002A0D7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C18CE4B" w14:textId="77777777" w:rsidR="00B32488" w:rsidRPr="00B32488" w:rsidRDefault="00B32488" w:rsidP="002A0D7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38D5AC9" w14:textId="50D23379" w:rsidR="006A41D6" w:rsidRPr="00B32488" w:rsidRDefault="006A41D6" w:rsidP="002A0D7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93644" w:rsidRPr="00B32488" w14:paraId="5AB6ED47" w14:textId="77777777" w:rsidTr="00B32488">
        <w:trPr>
          <w:trHeight w:val="58"/>
        </w:trPr>
        <w:tc>
          <w:tcPr>
            <w:tcW w:w="4777" w:type="dxa"/>
            <w:tcBorders>
              <w:top w:val="single" w:sz="4" w:space="0" w:color="auto"/>
            </w:tcBorders>
          </w:tcPr>
          <w:p w14:paraId="65120028" w14:textId="77777777" w:rsidR="00F46D1B" w:rsidRPr="00B32488" w:rsidRDefault="00F46D1B" w:rsidP="00F46D1B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32488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Alejandra Rotcéh Sánchez Moreno</w:t>
            </w:r>
          </w:p>
          <w:p w14:paraId="3F693A70" w14:textId="7E9CDA3D" w:rsidR="007C2644" w:rsidRPr="00B32488" w:rsidRDefault="00F46D1B" w:rsidP="00F46D1B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32488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Jefa de Diseño y Producción Audiovisual</w:t>
            </w:r>
          </w:p>
        </w:tc>
        <w:tc>
          <w:tcPr>
            <w:tcW w:w="430" w:type="dxa"/>
          </w:tcPr>
          <w:p w14:paraId="42F3B5A7" w14:textId="77777777" w:rsidR="00D93644" w:rsidRPr="00B32488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8C89A77" w14:textId="77777777" w:rsidR="000369F4" w:rsidRPr="00B32488" w:rsidRDefault="0017100B" w:rsidP="00BF3D4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32488">
              <w:rPr>
                <w:rFonts w:ascii="Arial" w:eastAsia="Arial" w:hAnsi="Arial" w:cs="Arial"/>
                <w:b/>
                <w:sz w:val="22"/>
                <w:szCs w:val="22"/>
              </w:rPr>
              <w:t>Jessica Avalos Alvarez</w:t>
            </w:r>
          </w:p>
          <w:p w14:paraId="1D4E2A3B" w14:textId="72DAFD83" w:rsidR="0017100B" w:rsidRPr="00B32488" w:rsidRDefault="0017100B" w:rsidP="00BF3D4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B32488">
              <w:rPr>
                <w:rFonts w:ascii="Arial" w:eastAsia="Arial" w:hAnsi="Arial" w:cs="Arial"/>
                <w:bCs/>
                <w:sz w:val="22"/>
                <w:szCs w:val="22"/>
              </w:rPr>
              <w:t>Secretaria Técnica del Grupo Interdisciplinario de Archivos</w:t>
            </w:r>
          </w:p>
        </w:tc>
      </w:tr>
    </w:tbl>
    <w:p w14:paraId="76124E96" w14:textId="7F236A19" w:rsidR="00E902C8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  <w:r>
        <w:rPr>
          <w:rFonts w:ascii="Arial" w:eastAsia="Cambria" w:hAnsi="Arial" w:cs="Arial"/>
          <w:i/>
          <w:iCs/>
          <w:noProof/>
          <w:color w:val="2E2E2E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A3BE5" wp14:editId="0DF4DB7A">
                <wp:simplePos x="0" y="0"/>
                <wp:positionH relativeFrom="column">
                  <wp:posOffset>3496310</wp:posOffset>
                </wp:positionH>
                <wp:positionV relativeFrom="paragraph">
                  <wp:posOffset>-5434330</wp:posOffset>
                </wp:positionV>
                <wp:extent cx="2453640" cy="0"/>
                <wp:effectExtent l="0" t="0" r="0" b="0"/>
                <wp:wrapNone/>
                <wp:docPr id="134094281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5C942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3pt,-427.9pt" to="468.5pt,-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ehtmQEAAIgDAAAOAAAAZHJzL2Uyb0RvYy54bWysU9uO0zAQfUfiHyy/06RlWaG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Cambria" w:hAnsi="Arial" w:cs="Arial"/>
          <w:i/>
          <w:iCs/>
          <w:noProof/>
          <w:color w:val="2E2E2E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FBDCD" wp14:editId="3062E5C0">
                <wp:simplePos x="0" y="0"/>
                <wp:positionH relativeFrom="column">
                  <wp:posOffset>120650</wp:posOffset>
                </wp:positionH>
                <wp:positionV relativeFrom="paragraph">
                  <wp:posOffset>-5434330</wp:posOffset>
                </wp:positionV>
                <wp:extent cx="2910840" cy="0"/>
                <wp:effectExtent l="0" t="0" r="0" b="0"/>
                <wp:wrapNone/>
                <wp:docPr id="1680837410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08F4C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-427.9pt" to="238.7pt,-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BEFB9A1" w14:textId="77777777" w:rsidR="00467DC3" w:rsidRDefault="00467DC3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9666590" w14:textId="77777777" w:rsidR="001249D8" w:rsidRDefault="001249D8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5C6278ED" w14:textId="77777777" w:rsidR="001249D8" w:rsidRDefault="001249D8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36BA3362" w14:textId="77777777" w:rsidR="00B32488" w:rsidRDefault="00B32488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2F7ADBD3" w14:textId="77777777" w:rsidR="006B39BB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29B7132" w14:textId="77777777" w:rsidR="006B39BB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73863AA" w14:textId="77777777" w:rsidR="006B39BB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BAB8738" w14:textId="77777777" w:rsidR="006B39BB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5EEFBAE4" w14:textId="77777777" w:rsidR="006B39BB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40FFC44" w14:textId="77777777" w:rsidR="006B39BB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1E3F138F" w14:textId="77777777" w:rsidR="006B39BB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9657C30" w14:textId="77777777" w:rsidR="006B39BB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39B22DB1" w14:textId="77777777" w:rsidR="006B39BB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3D455A2A" w14:textId="77777777" w:rsidR="006B39BB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39D694E1" w14:textId="77777777" w:rsidR="006B39BB" w:rsidRDefault="006B39B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1A5DC633" w14:textId="77777777" w:rsidR="00B327F8" w:rsidRDefault="00B327F8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1F3E26D0" w14:textId="77777777" w:rsidR="00B327F8" w:rsidRDefault="00B327F8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4958067" w14:textId="77777777" w:rsidR="00B327F8" w:rsidRDefault="00B327F8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6122EE7D" w14:textId="77777777" w:rsidR="00B327F8" w:rsidRDefault="00B327F8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52E492B" w14:textId="77777777" w:rsidR="00B32488" w:rsidRDefault="00B32488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E550913" w14:textId="378583CB" w:rsidR="00881E33" w:rsidRPr="002A0D7A" w:rsidRDefault="007C2644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  <w:r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 presente hoja de firmas forma parte integral d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e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 Act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 la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467DC3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Tercera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A60318" w:rsidRP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Sesión </w:t>
      </w:r>
      <w:r w:rsidR="00B83C5C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rdinaria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 Grupo Interdisciplinario de</w:t>
      </w:r>
      <w:r w:rsid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Archivo</w:t>
      </w:r>
      <w:r w:rsid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de la </w:t>
      </w:r>
      <w:r w:rsidR="00D93644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SESAJ,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celebrada el </w:t>
      </w:r>
      <w:r w:rsidR="00467DC3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30</w:t>
      </w:r>
      <w:r w:rsidR="006E4D4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de</w:t>
      </w:r>
      <w:r w:rsidR="00467DC3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agosto</w:t>
      </w:r>
      <w:r w:rsidR="006E4D4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de </w:t>
      </w:r>
      <w:r w:rsidR="008B5425" w:rsidRPr="00D11700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202</w:t>
      </w:r>
      <w:r w:rsidR="00E13717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4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,</w:t>
      </w:r>
      <w:r w:rsidR="004F5B70" w:rsidRPr="004F5B7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en </w:t>
      </w:r>
      <w:r w:rsidR="00D93644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/as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in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s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talac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ones de la Secretarí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Eje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c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utiv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</w:t>
      </w:r>
      <w:r w:rsidR="004F5B7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Sistema Anticorrupción de Jal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sco</w:t>
      </w:r>
      <w:r w:rsidR="002A0D7A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.</w:t>
      </w:r>
    </w:p>
    <w:sectPr w:rsidR="00881E33" w:rsidRPr="002A0D7A" w:rsidSect="006B39BB">
      <w:headerReference w:type="default" r:id="rId11"/>
      <w:footerReference w:type="even" r:id="rId12"/>
      <w:footerReference w:type="default" r:id="rId13"/>
      <w:pgSz w:w="12240" w:h="19298"/>
      <w:pgMar w:top="2552" w:right="1467" w:bottom="1459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3310C" w14:textId="77777777" w:rsidR="00730BAE" w:rsidRDefault="00730BAE" w:rsidP="00D93644">
      <w:r>
        <w:separator/>
      </w:r>
    </w:p>
  </w:endnote>
  <w:endnote w:type="continuationSeparator" w:id="0">
    <w:p w14:paraId="0ABC0E6B" w14:textId="77777777" w:rsidR="00730BAE" w:rsidRDefault="00730BAE" w:rsidP="00D93644">
      <w:r>
        <w:continuationSeparator/>
      </w:r>
    </w:p>
  </w:endnote>
  <w:endnote w:type="continuationNotice" w:id="1">
    <w:p w14:paraId="71049442" w14:textId="77777777" w:rsidR="00730BAE" w:rsidRDefault="00730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kta Malar Medium">
    <w:altName w:val="Vijaya"/>
    <w:charset w:val="00"/>
    <w:family w:val="swiss"/>
    <w:pitch w:val="variable"/>
    <w:sig w:usb0="A010002F" w:usb1="4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7CBC0" w14:textId="77777777" w:rsidR="00881E33" w:rsidRDefault="006805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25046B0" w14:textId="77777777" w:rsidR="00881E33" w:rsidRDefault="00881E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78195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AF594F" w14:textId="77777777" w:rsidR="00881E33" w:rsidRDefault="0068054C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021C05" w14:textId="77777777" w:rsidR="00881E33" w:rsidRDefault="00881E33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CA76E" w14:textId="77777777" w:rsidR="00730BAE" w:rsidRDefault="00730BAE" w:rsidP="00D93644">
      <w:r>
        <w:separator/>
      </w:r>
    </w:p>
  </w:footnote>
  <w:footnote w:type="continuationSeparator" w:id="0">
    <w:p w14:paraId="17521D4A" w14:textId="77777777" w:rsidR="00730BAE" w:rsidRDefault="00730BAE" w:rsidP="00D93644">
      <w:r>
        <w:continuationSeparator/>
      </w:r>
    </w:p>
  </w:footnote>
  <w:footnote w:type="continuationNotice" w:id="1">
    <w:p w14:paraId="0BFBC957" w14:textId="77777777" w:rsidR="00730BAE" w:rsidRDefault="00730B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9CAAC" w14:textId="7C4969B6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020E601" w14:textId="2769663A" w:rsidR="00881E33" w:rsidRDefault="00606D98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eastAsia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94B573" wp14:editId="585E8A36">
              <wp:simplePos x="0" y="0"/>
              <wp:positionH relativeFrom="column">
                <wp:posOffset>3748698</wp:posOffset>
              </wp:positionH>
              <wp:positionV relativeFrom="paragraph">
                <wp:posOffset>40005</wp:posOffset>
              </wp:positionV>
              <wp:extent cx="2700655" cy="1404620"/>
              <wp:effectExtent l="0" t="0" r="4445" b="190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5B44A" w14:textId="11AFA685" w:rsidR="00D93644" w:rsidRDefault="00D93644" w:rsidP="00D93644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</w:pPr>
                          <w:r w:rsidRPr="00D93644"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>GRUPO INTERDISCIPLINARIO DE ARCHIVO</w:t>
                          </w:r>
                        </w:p>
                        <w:p w14:paraId="531FCE62" w14:textId="6721D2DB" w:rsidR="005F41F4" w:rsidRPr="005F41F4" w:rsidRDefault="005F41F4" w:rsidP="005F41F4">
                          <w:pPr>
                            <w:jc w:val="center"/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</w:pP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Acta de la </w:t>
                          </w:r>
                          <w:r w:rsidR="00EF4568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Tercera</w:t>
                          </w: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 Sesión </w:t>
                          </w:r>
                          <w:r w:rsidR="003736C0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O</w:t>
                          </w: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rdinaria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94B57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5.15pt;margin-top:3.15pt;width:212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" stroked="f">
              <v:textbox style="mso-fit-shape-to-text:t">
                <w:txbxContent>
                  <w:p w14:paraId="7235B44A" w14:textId="11AFA685" w:rsidR="00D93644" w:rsidRDefault="00D93644" w:rsidP="00D93644">
                    <w:pPr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</w:pPr>
                    <w:r w:rsidRPr="00D93644"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>GRUPO INTERDISCIPLINARIO DE ARCHIVO</w:t>
                    </w:r>
                  </w:p>
                  <w:p w14:paraId="531FCE62" w14:textId="6721D2DB" w:rsidR="005F41F4" w:rsidRPr="005F41F4" w:rsidRDefault="005F41F4" w:rsidP="005F41F4">
                    <w:pPr>
                      <w:jc w:val="center"/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</w:pP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 xml:space="preserve">Acta de la </w:t>
                    </w:r>
                    <w:r w:rsidR="00EF4568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Tercera</w:t>
                    </w: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 xml:space="preserve"> Sesión </w:t>
                    </w:r>
                    <w:r w:rsidR="003736C0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O</w:t>
                    </w: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rdinaria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5B9BD5"/>
        <w:sz w:val="21"/>
        <w:szCs w:val="21"/>
      </w:rPr>
      <w:drawing>
        <wp:anchor distT="0" distB="0" distL="114300" distR="114300" simplePos="0" relativeHeight="251659264" behindDoc="1" locked="0" layoutInCell="1" allowOverlap="1" wp14:anchorId="41E48C16" wp14:editId="489AC86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71875" cy="681801"/>
          <wp:effectExtent l="0" t="0" r="0" b="0"/>
          <wp:wrapNone/>
          <wp:docPr id="483319972" name="Imagen 48331997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75" cy="681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246CB6" w14:textId="5E679638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756B4C5E" w14:textId="34932975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305DB294" w14:textId="6DA553CA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5989822" w14:textId="268CA3E4" w:rsidR="00881E33" w:rsidRDefault="00881E33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74E5F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1B8F"/>
    <w:multiLevelType w:val="hybridMultilevel"/>
    <w:tmpl w:val="F43A1324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0718"/>
    <w:multiLevelType w:val="hybridMultilevel"/>
    <w:tmpl w:val="C6DC81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E2CF4"/>
    <w:multiLevelType w:val="hybridMultilevel"/>
    <w:tmpl w:val="0B204518"/>
    <w:lvl w:ilvl="0" w:tplc="E7506BD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2313"/>
    <w:multiLevelType w:val="hybridMultilevel"/>
    <w:tmpl w:val="86C8204C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04A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8229F4"/>
    <w:multiLevelType w:val="hybridMultilevel"/>
    <w:tmpl w:val="31AABD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D123F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741B9"/>
    <w:multiLevelType w:val="hybridMultilevel"/>
    <w:tmpl w:val="22F0C92E"/>
    <w:lvl w:ilvl="0" w:tplc="56CE7A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D4620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0B9F"/>
    <w:multiLevelType w:val="multilevel"/>
    <w:tmpl w:val="F10C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E5718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72B67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E5454"/>
    <w:multiLevelType w:val="hybridMultilevel"/>
    <w:tmpl w:val="A97EF1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94677"/>
    <w:multiLevelType w:val="hybridMultilevel"/>
    <w:tmpl w:val="82FED934"/>
    <w:lvl w:ilvl="0" w:tplc="9EC20D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E6F17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E407B"/>
    <w:multiLevelType w:val="hybridMultilevel"/>
    <w:tmpl w:val="5FB2C6E6"/>
    <w:lvl w:ilvl="0" w:tplc="080A000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A39B6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B2C3C"/>
    <w:multiLevelType w:val="multilevel"/>
    <w:tmpl w:val="4EC2E1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C90A4E"/>
    <w:multiLevelType w:val="hybridMultilevel"/>
    <w:tmpl w:val="912CE8AC"/>
    <w:lvl w:ilvl="0" w:tplc="C236446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  <w:lang w:val="es-ES_tradn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94322"/>
    <w:multiLevelType w:val="hybridMultilevel"/>
    <w:tmpl w:val="353C9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27C39"/>
    <w:multiLevelType w:val="hybridMultilevel"/>
    <w:tmpl w:val="BE7423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1693E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9808E2"/>
    <w:multiLevelType w:val="hybridMultilevel"/>
    <w:tmpl w:val="CFCE91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70ACB"/>
    <w:multiLevelType w:val="hybridMultilevel"/>
    <w:tmpl w:val="16646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91DDB"/>
    <w:multiLevelType w:val="hybridMultilevel"/>
    <w:tmpl w:val="0AEC3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0533C"/>
    <w:multiLevelType w:val="hybridMultilevel"/>
    <w:tmpl w:val="E3748BC8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D4604"/>
    <w:multiLevelType w:val="multilevel"/>
    <w:tmpl w:val="AAE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CC47C6"/>
    <w:multiLevelType w:val="hybridMultilevel"/>
    <w:tmpl w:val="81565BF8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010EF"/>
    <w:multiLevelType w:val="hybridMultilevel"/>
    <w:tmpl w:val="AAB0C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D7DD9"/>
    <w:multiLevelType w:val="hybridMultilevel"/>
    <w:tmpl w:val="C6902798"/>
    <w:lvl w:ilvl="0" w:tplc="B2B2E5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73D7A"/>
    <w:multiLevelType w:val="hybridMultilevel"/>
    <w:tmpl w:val="42E00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D7384"/>
    <w:multiLevelType w:val="hybridMultilevel"/>
    <w:tmpl w:val="324CE376"/>
    <w:lvl w:ilvl="0" w:tplc="D6A27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31B47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B12D30"/>
    <w:multiLevelType w:val="hybridMultilevel"/>
    <w:tmpl w:val="A964F8DE"/>
    <w:lvl w:ilvl="0" w:tplc="1A580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182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80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BC3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CF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6A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CA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08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EC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27029998">
    <w:abstractNumId w:val="16"/>
  </w:num>
  <w:num w:numId="2" w16cid:durableId="2139570478">
    <w:abstractNumId w:val="32"/>
  </w:num>
  <w:num w:numId="3" w16cid:durableId="1037240422">
    <w:abstractNumId w:val="3"/>
  </w:num>
  <w:num w:numId="4" w16cid:durableId="681055821">
    <w:abstractNumId w:val="28"/>
  </w:num>
  <w:num w:numId="5" w16cid:durableId="4791589">
    <w:abstractNumId w:val="9"/>
  </w:num>
  <w:num w:numId="6" w16cid:durableId="923606453">
    <w:abstractNumId w:val="7"/>
  </w:num>
  <w:num w:numId="7" w16cid:durableId="306935217">
    <w:abstractNumId w:val="15"/>
  </w:num>
  <w:num w:numId="8" w16cid:durableId="1763721037">
    <w:abstractNumId w:val="34"/>
  </w:num>
  <w:num w:numId="9" w16cid:durableId="1935891340">
    <w:abstractNumId w:val="20"/>
  </w:num>
  <w:num w:numId="10" w16cid:durableId="697586218">
    <w:abstractNumId w:val="24"/>
  </w:num>
  <w:num w:numId="11" w16cid:durableId="1022049387">
    <w:abstractNumId w:val="13"/>
  </w:num>
  <w:num w:numId="12" w16cid:durableId="610748831">
    <w:abstractNumId w:val="2"/>
  </w:num>
  <w:num w:numId="13" w16cid:durableId="14695387">
    <w:abstractNumId w:val="1"/>
  </w:num>
  <w:num w:numId="14" w16cid:durableId="1382942500">
    <w:abstractNumId w:val="4"/>
  </w:num>
  <w:num w:numId="15" w16cid:durableId="99952110">
    <w:abstractNumId w:val="26"/>
  </w:num>
  <w:num w:numId="16" w16cid:durableId="688529258">
    <w:abstractNumId w:val="18"/>
  </w:num>
  <w:num w:numId="17" w16cid:durableId="1416127293">
    <w:abstractNumId w:val="10"/>
  </w:num>
  <w:num w:numId="18" w16cid:durableId="1628778965">
    <w:abstractNumId w:val="5"/>
  </w:num>
  <w:num w:numId="19" w16cid:durableId="1781217269">
    <w:abstractNumId w:val="27"/>
  </w:num>
  <w:num w:numId="20" w16cid:durableId="361785035">
    <w:abstractNumId w:val="22"/>
  </w:num>
  <w:num w:numId="21" w16cid:durableId="1913660199">
    <w:abstractNumId w:val="30"/>
  </w:num>
  <w:num w:numId="22" w16cid:durableId="84573343">
    <w:abstractNumId w:val="8"/>
  </w:num>
  <w:num w:numId="23" w16cid:durableId="1873692775">
    <w:abstractNumId w:val="14"/>
  </w:num>
  <w:num w:numId="24" w16cid:durableId="1370717525">
    <w:abstractNumId w:val="33"/>
  </w:num>
  <w:num w:numId="25" w16cid:durableId="1549611132">
    <w:abstractNumId w:val="25"/>
  </w:num>
  <w:num w:numId="26" w16cid:durableId="1121530301">
    <w:abstractNumId w:val="17"/>
  </w:num>
  <w:num w:numId="27" w16cid:durableId="1483735816">
    <w:abstractNumId w:val="29"/>
  </w:num>
  <w:num w:numId="28" w16cid:durableId="1225339216">
    <w:abstractNumId w:val="31"/>
  </w:num>
  <w:num w:numId="29" w16cid:durableId="809907216">
    <w:abstractNumId w:val="6"/>
  </w:num>
  <w:num w:numId="30" w16cid:durableId="999968578">
    <w:abstractNumId w:val="21"/>
  </w:num>
  <w:num w:numId="31" w16cid:durableId="246816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7413348">
    <w:abstractNumId w:val="12"/>
  </w:num>
  <w:num w:numId="33" w16cid:durableId="1746948400">
    <w:abstractNumId w:val="23"/>
  </w:num>
  <w:num w:numId="34" w16cid:durableId="143476018">
    <w:abstractNumId w:val="19"/>
  </w:num>
  <w:num w:numId="35" w16cid:durableId="1312246540">
    <w:abstractNumId w:val="0"/>
  </w:num>
  <w:num w:numId="36" w16cid:durableId="1589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44"/>
    <w:rsid w:val="00002F83"/>
    <w:rsid w:val="0000749E"/>
    <w:rsid w:val="00011176"/>
    <w:rsid w:val="00011ACD"/>
    <w:rsid w:val="000129F0"/>
    <w:rsid w:val="0001532F"/>
    <w:rsid w:val="0002007E"/>
    <w:rsid w:val="00023A90"/>
    <w:rsid w:val="000245EA"/>
    <w:rsid w:val="00024F04"/>
    <w:rsid w:val="0003094D"/>
    <w:rsid w:val="000327C2"/>
    <w:rsid w:val="000338D9"/>
    <w:rsid w:val="000345CF"/>
    <w:rsid w:val="00035A01"/>
    <w:rsid w:val="00036031"/>
    <w:rsid w:val="000362AB"/>
    <w:rsid w:val="00036521"/>
    <w:rsid w:val="000369F4"/>
    <w:rsid w:val="00043FEE"/>
    <w:rsid w:val="00047B19"/>
    <w:rsid w:val="000508F3"/>
    <w:rsid w:val="0005237D"/>
    <w:rsid w:val="0005458E"/>
    <w:rsid w:val="0005492D"/>
    <w:rsid w:val="00054EC3"/>
    <w:rsid w:val="0005503A"/>
    <w:rsid w:val="00062C0E"/>
    <w:rsid w:val="000634FF"/>
    <w:rsid w:val="00064889"/>
    <w:rsid w:val="00064E70"/>
    <w:rsid w:val="00066121"/>
    <w:rsid w:val="00071843"/>
    <w:rsid w:val="000743F3"/>
    <w:rsid w:val="00074E9F"/>
    <w:rsid w:val="000771F1"/>
    <w:rsid w:val="00080ADB"/>
    <w:rsid w:val="00082075"/>
    <w:rsid w:val="00082EB7"/>
    <w:rsid w:val="000834DE"/>
    <w:rsid w:val="00084BC6"/>
    <w:rsid w:val="00084F75"/>
    <w:rsid w:val="0008636E"/>
    <w:rsid w:val="0009182F"/>
    <w:rsid w:val="00091E71"/>
    <w:rsid w:val="000935B8"/>
    <w:rsid w:val="000935C7"/>
    <w:rsid w:val="00096584"/>
    <w:rsid w:val="000A0065"/>
    <w:rsid w:val="000A13E7"/>
    <w:rsid w:val="000A19BC"/>
    <w:rsid w:val="000A583A"/>
    <w:rsid w:val="000B1723"/>
    <w:rsid w:val="000C0543"/>
    <w:rsid w:val="000C1A12"/>
    <w:rsid w:val="000C703F"/>
    <w:rsid w:val="000D0E52"/>
    <w:rsid w:val="000D159A"/>
    <w:rsid w:val="000D3CE4"/>
    <w:rsid w:val="000D7370"/>
    <w:rsid w:val="000D7AAF"/>
    <w:rsid w:val="000E4155"/>
    <w:rsid w:val="000E55D4"/>
    <w:rsid w:val="000E5662"/>
    <w:rsid w:val="000E6F53"/>
    <w:rsid w:val="000E7371"/>
    <w:rsid w:val="000E7CE7"/>
    <w:rsid w:val="000E7ED5"/>
    <w:rsid w:val="000F08B9"/>
    <w:rsid w:val="000F0954"/>
    <w:rsid w:val="000F0AD6"/>
    <w:rsid w:val="000F6543"/>
    <w:rsid w:val="000F69BB"/>
    <w:rsid w:val="0010074F"/>
    <w:rsid w:val="0010106D"/>
    <w:rsid w:val="00103FA1"/>
    <w:rsid w:val="0010443D"/>
    <w:rsid w:val="0010488F"/>
    <w:rsid w:val="001049FF"/>
    <w:rsid w:val="00106322"/>
    <w:rsid w:val="00106D09"/>
    <w:rsid w:val="00110F3F"/>
    <w:rsid w:val="0011318A"/>
    <w:rsid w:val="00113752"/>
    <w:rsid w:val="0011428B"/>
    <w:rsid w:val="00114334"/>
    <w:rsid w:val="00115E34"/>
    <w:rsid w:val="001214AA"/>
    <w:rsid w:val="00121C17"/>
    <w:rsid w:val="00122C39"/>
    <w:rsid w:val="001249D8"/>
    <w:rsid w:val="00125526"/>
    <w:rsid w:val="00125A41"/>
    <w:rsid w:val="001276F2"/>
    <w:rsid w:val="00127F7C"/>
    <w:rsid w:val="00134E27"/>
    <w:rsid w:val="00135126"/>
    <w:rsid w:val="001368B8"/>
    <w:rsid w:val="0013766F"/>
    <w:rsid w:val="00140F8D"/>
    <w:rsid w:val="001414B3"/>
    <w:rsid w:val="00142BA2"/>
    <w:rsid w:val="001432D1"/>
    <w:rsid w:val="00143D9B"/>
    <w:rsid w:val="001462C3"/>
    <w:rsid w:val="001537D3"/>
    <w:rsid w:val="001542FE"/>
    <w:rsid w:val="001602DC"/>
    <w:rsid w:val="00160BBF"/>
    <w:rsid w:val="001612D1"/>
    <w:rsid w:val="001628AF"/>
    <w:rsid w:val="001658A4"/>
    <w:rsid w:val="00166B5E"/>
    <w:rsid w:val="00170F26"/>
    <w:rsid w:val="0017100B"/>
    <w:rsid w:val="00172EEE"/>
    <w:rsid w:val="00173B7A"/>
    <w:rsid w:val="00173F1A"/>
    <w:rsid w:val="001745BC"/>
    <w:rsid w:val="001802BA"/>
    <w:rsid w:val="001834EE"/>
    <w:rsid w:val="00185BB1"/>
    <w:rsid w:val="00186447"/>
    <w:rsid w:val="001A270E"/>
    <w:rsid w:val="001A3332"/>
    <w:rsid w:val="001A4DBD"/>
    <w:rsid w:val="001A7391"/>
    <w:rsid w:val="001B1A42"/>
    <w:rsid w:val="001B53D9"/>
    <w:rsid w:val="001C356D"/>
    <w:rsid w:val="001C778D"/>
    <w:rsid w:val="001D12D6"/>
    <w:rsid w:val="001D1558"/>
    <w:rsid w:val="001D1657"/>
    <w:rsid w:val="001D2275"/>
    <w:rsid w:val="001D3827"/>
    <w:rsid w:val="001E2629"/>
    <w:rsid w:val="001E45D8"/>
    <w:rsid w:val="001E587A"/>
    <w:rsid w:val="001E59DD"/>
    <w:rsid w:val="001E72E8"/>
    <w:rsid w:val="001F2164"/>
    <w:rsid w:val="001F39E1"/>
    <w:rsid w:val="001F7576"/>
    <w:rsid w:val="002006B9"/>
    <w:rsid w:val="00201008"/>
    <w:rsid w:val="002030E2"/>
    <w:rsid w:val="00204382"/>
    <w:rsid w:val="00206A1C"/>
    <w:rsid w:val="002116CD"/>
    <w:rsid w:val="0022204D"/>
    <w:rsid w:val="00222A8E"/>
    <w:rsid w:val="00224B19"/>
    <w:rsid w:val="002323A1"/>
    <w:rsid w:val="00235E74"/>
    <w:rsid w:val="00236A4D"/>
    <w:rsid w:val="00237303"/>
    <w:rsid w:val="002375B0"/>
    <w:rsid w:val="0024020B"/>
    <w:rsid w:val="00240736"/>
    <w:rsid w:val="00243405"/>
    <w:rsid w:val="00244B50"/>
    <w:rsid w:val="00247C69"/>
    <w:rsid w:val="00247E8A"/>
    <w:rsid w:val="00252E8C"/>
    <w:rsid w:val="002537F7"/>
    <w:rsid w:val="00254A63"/>
    <w:rsid w:val="00260560"/>
    <w:rsid w:val="00262010"/>
    <w:rsid w:val="00262A21"/>
    <w:rsid w:val="00263D0F"/>
    <w:rsid w:val="00265A25"/>
    <w:rsid w:val="00265AFC"/>
    <w:rsid w:val="002672B8"/>
    <w:rsid w:val="002674F8"/>
    <w:rsid w:val="00270A2A"/>
    <w:rsid w:val="00271837"/>
    <w:rsid w:val="00273E5F"/>
    <w:rsid w:val="00280DA1"/>
    <w:rsid w:val="00284350"/>
    <w:rsid w:val="00284AAD"/>
    <w:rsid w:val="00291147"/>
    <w:rsid w:val="00293386"/>
    <w:rsid w:val="00293E05"/>
    <w:rsid w:val="00294EE2"/>
    <w:rsid w:val="002A0D7A"/>
    <w:rsid w:val="002A4B32"/>
    <w:rsid w:val="002A720E"/>
    <w:rsid w:val="002A7930"/>
    <w:rsid w:val="002B3139"/>
    <w:rsid w:val="002C0414"/>
    <w:rsid w:val="002C0EB5"/>
    <w:rsid w:val="002C1AC5"/>
    <w:rsid w:val="002C1F69"/>
    <w:rsid w:val="002C35EF"/>
    <w:rsid w:val="002C7DB2"/>
    <w:rsid w:val="002D2D7D"/>
    <w:rsid w:val="002D4744"/>
    <w:rsid w:val="002E07DB"/>
    <w:rsid w:val="002E0D84"/>
    <w:rsid w:val="002E35E4"/>
    <w:rsid w:val="002E7675"/>
    <w:rsid w:val="002F3150"/>
    <w:rsid w:val="002F4C6E"/>
    <w:rsid w:val="002F558E"/>
    <w:rsid w:val="003038D9"/>
    <w:rsid w:val="00307486"/>
    <w:rsid w:val="00321342"/>
    <w:rsid w:val="0032145B"/>
    <w:rsid w:val="00324FF3"/>
    <w:rsid w:val="00325E67"/>
    <w:rsid w:val="00330346"/>
    <w:rsid w:val="003317F9"/>
    <w:rsid w:val="00331F11"/>
    <w:rsid w:val="00331F6A"/>
    <w:rsid w:val="003327F2"/>
    <w:rsid w:val="00333CBD"/>
    <w:rsid w:val="00334E21"/>
    <w:rsid w:val="003443F8"/>
    <w:rsid w:val="003444BD"/>
    <w:rsid w:val="003469B5"/>
    <w:rsid w:val="003502F6"/>
    <w:rsid w:val="00354255"/>
    <w:rsid w:val="0035468E"/>
    <w:rsid w:val="003548AB"/>
    <w:rsid w:val="0035543F"/>
    <w:rsid w:val="0035622B"/>
    <w:rsid w:val="00357A3F"/>
    <w:rsid w:val="0036006B"/>
    <w:rsid w:val="003614E9"/>
    <w:rsid w:val="003614FB"/>
    <w:rsid w:val="00361D8C"/>
    <w:rsid w:val="003708E1"/>
    <w:rsid w:val="003719FB"/>
    <w:rsid w:val="00372598"/>
    <w:rsid w:val="003736C0"/>
    <w:rsid w:val="00374AF1"/>
    <w:rsid w:val="00377B97"/>
    <w:rsid w:val="003818EB"/>
    <w:rsid w:val="00382287"/>
    <w:rsid w:val="00382955"/>
    <w:rsid w:val="00385679"/>
    <w:rsid w:val="00387F0C"/>
    <w:rsid w:val="003905F5"/>
    <w:rsid w:val="00395F58"/>
    <w:rsid w:val="0039606A"/>
    <w:rsid w:val="0039683F"/>
    <w:rsid w:val="003A0210"/>
    <w:rsid w:val="003A5497"/>
    <w:rsid w:val="003B14A0"/>
    <w:rsid w:val="003B16BA"/>
    <w:rsid w:val="003B1F45"/>
    <w:rsid w:val="003B42C6"/>
    <w:rsid w:val="003C08AC"/>
    <w:rsid w:val="003C1164"/>
    <w:rsid w:val="003C1505"/>
    <w:rsid w:val="003C1508"/>
    <w:rsid w:val="003C1D43"/>
    <w:rsid w:val="003C4301"/>
    <w:rsid w:val="003C5C54"/>
    <w:rsid w:val="003C79D6"/>
    <w:rsid w:val="003D2BF8"/>
    <w:rsid w:val="003D3533"/>
    <w:rsid w:val="003D52DB"/>
    <w:rsid w:val="003E0A4A"/>
    <w:rsid w:val="003E12D1"/>
    <w:rsid w:val="003E1F96"/>
    <w:rsid w:val="003E2059"/>
    <w:rsid w:val="003E2A74"/>
    <w:rsid w:val="003E4A7C"/>
    <w:rsid w:val="003E6219"/>
    <w:rsid w:val="003E6F02"/>
    <w:rsid w:val="003F31CE"/>
    <w:rsid w:val="003F31FF"/>
    <w:rsid w:val="003F43C6"/>
    <w:rsid w:val="003F6B76"/>
    <w:rsid w:val="003F7242"/>
    <w:rsid w:val="0040067D"/>
    <w:rsid w:val="0040080E"/>
    <w:rsid w:val="00403DEB"/>
    <w:rsid w:val="0040488A"/>
    <w:rsid w:val="0040597F"/>
    <w:rsid w:val="00412DB9"/>
    <w:rsid w:val="004131A4"/>
    <w:rsid w:val="004139B4"/>
    <w:rsid w:val="00416634"/>
    <w:rsid w:val="00417DC8"/>
    <w:rsid w:val="00421143"/>
    <w:rsid w:val="004227A8"/>
    <w:rsid w:val="004228FC"/>
    <w:rsid w:val="00425A64"/>
    <w:rsid w:val="00427EF5"/>
    <w:rsid w:val="00433842"/>
    <w:rsid w:val="0043716A"/>
    <w:rsid w:val="00442084"/>
    <w:rsid w:val="004449B0"/>
    <w:rsid w:val="00446417"/>
    <w:rsid w:val="0045401B"/>
    <w:rsid w:val="00454501"/>
    <w:rsid w:val="004552DB"/>
    <w:rsid w:val="004564E8"/>
    <w:rsid w:val="004569D9"/>
    <w:rsid w:val="00467DC3"/>
    <w:rsid w:val="00470B60"/>
    <w:rsid w:val="00470D1F"/>
    <w:rsid w:val="004731E8"/>
    <w:rsid w:val="004751AD"/>
    <w:rsid w:val="00481673"/>
    <w:rsid w:val="00482211"/>
    <w:rsid w:val="00487B4A"/>
    <w:rsid w:val="00491C41"/>
    <w:rsid w:val="00493255"/>
    <w:rsid w:val="00494677"/>
    <w:rsid w:val="00495453"/>
    <w:rsid w:val="004A0F03"/>
    <w:rsid w:val="004A105E"/>
    <w:rsid w:val="004A4770"/>
    <w:rsid w:val="004A6903"/>
    <w:rsid w:val="004B2BAA"/>
    <w:rsid w:val="004B3967"/>
    <w:rsid w:val="004B528E"/>
    <w:rsid w:val="004B7BCD"/>
    <w:rsid w:val="004C2858"/>
    <w:rsid w:val="004C2B5E"/>
    <w:rsid w:val="004C320E"/>
    <w:rsid w:val="004C3421"/>
    <w:rsid w:val="004C38E1"/>
    <w:rsid w:val="004C437C"/>
    <w:rsid w:val="004C6284"/>
    <w:rsid w:val="004C6771"/>
    <w:rsid w:val="004D19E0"/>
    <w:rsid w:val="004D7326"/>
    <w:rsid w:val="004D738C"/>
    <w:rsid w:val="004E21DD"/>
    <w:rsid w:val="004E3287"/>
    <w:rsid w:val="004E5AE0"/>
    <w:rsid w:val="004F18F5"/>
    <w:rsid w:val="004F1A8A"/>
    <w:rsid w:val="004F4F09"/>
    <w:rsid w:val="004F54C4"/>
    <w:rsid w:val="004F5B70"/>
    <w:rsid w:val="00507951"/>
    <w:rsid w:val="00507B19"/>
    <w:rsid w:val="005112A6"/>
    <w:rsid w:val="00516921"/>
    <w:rsid w:val="005171AA"/>
    <w:rsid w:val="0051759D"/>
    <w:rsid w:val="0052079A"/>
    <w:rsid w:val="005211EE"/>
    <w:rsid w:val="00527B7C"/>
    <w:rsid w:val="005310D9"/>
    <w:rsid w:val="00533500"/>
    <w:rsid w:val="00533E17"/>
    <w:rsid w:val="005435D1"/>
    <w:rsid w:val="0054400E"/>
    <w:rsid w:val="00545DA9"/>
    <w:rsid w:val="005550CC"/>
    <w:rsid w:val="00556B4F"/>
    <w:rsid w:val="00557600"/>
    <w:rsid w:val="00561D6D"/>
    <w:rsid w:val="00561E95"/>
    <w:rsid w:val="00562FAA"/>
    <w:rsid w:val="00563EDB"/>
    <w:rsid w:val="00565840"/>
    <w:rsid w:val="00565C52"/>
    <w:rsid w:val="00566BFD"/>
    <w:rsid w:val="00567E5F"/>
    <w:rsid w:val="0057069F"/>
    <w:rsid w:val="00570AFC"/>
    <w:rsid w:val="0057305C"/>
    <w:rsid w:val="005736E3"/>
    <w:rsid w:val="00580CE6"/>
    <w:rsid w:val="00581AAB"/>
    <w:rsid w:val="0058451E"/>
    <w:rsid w:val="00585772"/>
    <w:rsid w:val="0058692C"/>
    <w:rsid w:val="00586EC9"/>
    <w:rsid w:val="0058797D"/>
    <w:rsid w:val="0059126E"/>
    <w:rsid w:val="00591EF8"/>
    <w:rsid w:val="00593078"/>
    <w:rsid w:val="0059327E"/>
    <w:rsid w:val="005937A3"/>
    <w:rsid w:val="00593C0C"/>
    <w:rsid w:val="005951A0"/>
    <w:rsid w:val="005A120A"/>
    <w:rsid w:val="005A1B88"/>
    <w:rsid w:val="005A1E1A"/>
    <w:rsid w:val="005A3906"/>
    <w:rsid w:val="005A3DD0"/>
    <w:rsid w:val="005A4957"/>
    <w:rsid w:val="005A6F5A"/>
    <w:rsid w:val="005B4017"/>
    <w:rsid w:val="005B4B8F"/>
    <w:rsid w:val="005C0404"/>
    <w:rsid w:val="005C0E71"/>
    <w:rsid w:val="005C20C8"/>
    <w:rsid w:val="005C6F5B"/>
    <w:rsid w:val="005D0E24"/>
    <w:rsid w:val="005D17FF"/>
    <w:rsid w:val="005D2705"/>
    <w:rsid w:val="005D2AB4"/>
    <w:rsid w:val="005D6335"/>
    <w:rsid w:val="005D77B7"/>
    <w:rsid w:val="005E0C2C"/>
    <w:rsid w:val="005E572C"/>
    <w:rsid w:val="005F1355"/>
    <w:rsid w:val="005F159A"/>
    <w:rsid w:val="005F2AFD"/>
    <w:rsid w:val="005F3ABD"/>
    <w:rsid w:val="005F3E02"/>
    <w:rsid w:val="005F41F4"/>
    <w:rsid w:val="005F4C51"/>
    <w:rsid w:val="005F6D6C"/>
    <w:rsid w:val="006001EB"/>
    <w:rsid w:val="00603328"/>
    <w:rsid w:val="00605CD8"/>
    <w:rsid w:val="00606D98"/>
    <w:rsid w:val="006119B5"/>
    <w:rsid w:val="00612E81"/>
    <w:rsid w:val="006132F6"/>
    <w:rsid w:val="00614FFA"/>
    <w:rsid w:val="00615EAE"/>
    <w:rsid w:val="00620598"/>
    <w:rsid w:val="006311C0"/>
    <w:rsid w:val="00632542"/>
    <w:rsid w:val="00633ACD"/>
    <w:rsid w:val="00634AE8"/>
    <w:rsid w:val="00636859"/>
    <w:rsid w:val="006370F2"/>
    <w:rsid w:val="00644636"/>
    <w:rsid w:val="00654C5C"/>
    <w:rsid w:val="00660185"/>
    <w:rsid w:val="00661180"/>
    <w:rsid w:val="00664160"/>
    <w:rsid w:val="00664DA0"/>
    <w:rsid w:val="00664E59"/>
    <w:rsid w:val="00665A64"/>
    <w:rsid w:val="00666002"/>
    <w:rsid w:val="00666242"/>
    <w:rsid w:val="006662D3"/>
    <w:rsid w:val="0067004B"/>
    <w:rsid w:val="006703BD"/>
    <w:rsid w:val="00671C96"/>
    <w:rsid w:val="006726E6"/>
    <w:rsid w:val="00675701"/>
    <w:rsid w:val="00677479"/>
    <w:rsid w:val="00677D7D"/>
    <w:rsid w:val="0068054C"/>
    <w:rsid w:val="006806CA"/>
    <w:rsid w:val="00682DC8"/>
    <w:rsid w:val="00683F03"/>
    <w:rsid w:val="0068687A"/>
    <w:rsid w:val="006A41D6"/>
    <w:rsid w:val="006A5174"/>
    <w:rsid w:val="006A73CE"/>
    <w:rsid w:val="006A7A0A"/>
    <w:rsid w:val="006B202C"/>
    <w:rsid w:val="006B39BB"/>
    <w:rsid w:val="006B699F"/>
    <w:rsid w:val="006B6D30"/>
    <w:rsid w:val="006C50F7"/>
    <w:rsid w:val="006D187B"/>
    <w:rsid w:val="006D3561"/>
    <w:rsid w:val="006D5360"/>
    <w:rsid w:val="006E110E"/>
    <w:rsid w:val="006E2A06"/>
    <w:rsid w:val="006E4D4A"/>
    <w:rsid w:val="006E4EF1"/>
    <w:rsid w:val="006E717D"/>
    <w:rsid w:val="006F3908"/>
    <w:rsid w:val="006F6F5C"/>
    <w:rsid w:val="006F77D6"/>
    <w:rsid w:val="006F7807"/>
    <w:rsid w:val="006F79BC"/>
    <w:rsid w:val="00704680"/>
    <w:rsid w:val="007070F6"/>
    <w:rsid w:val="00711285"/>
    <w:rsid w:val="007121C5"/>
    <w:rsid w:val="00712E60"/>
    <w:rsid w:val="00713ED0"/>
    <w:rsid w:val="00714DF5"/>
    <w:rsid w:val="007151FF"/>
    <w:rsid w:val="0071624F"/>
    <w:rsid w:val="0071663F"/>
    <w:rsid w:val="00721CC5"/>
    <w:rsid w:val="00722C73"/>
    <w:rsid w:val="007308E0"/>
    <w:rsid w:val="00730BAE"/>
    <w:rsid w:val="00731056"/>
    <w:rsid w:val="00732B55"/>
    <w:rsid w:val="007433C8"/>
    <w:rsid w:val="00743853"/>
    <w:rsid w:val="0074530D"/>
    <w:rsid w:val="007453CC"/>
    <w:rsid w:val="0074789E"/>
    <w:rsid w:val="00753B3E"/>
    <w:rsid w:val="007543E5"/>
    <w:rsid w:val="007545FC"/>
    <w:rsid w:val="00761A65"/>
    <w:rsid w:val="00762D14"/>
    <w:rsid w:val="00767583"/>
    <w:rsid w:val="007765D1"/>
    <w:rsid w:val="00780455"/>
    <w:rsid w:val="00781684"/>
    <w:rsid w:val="00782078"/>
    <w:rsid w:val="0078368F"/>
    <w:rsid w:val="007839B1"/>
    <w:rsid w:val="007864DD"/>
    <w:rsid w:val="00786DFE"/>
    <w:rsid w:val="00792481"/>
    <w:rsid w:val="0079390B"/>
    <w:rsid w:val="0079477C"/>
    <w:rsid w:val="00794B48"/>
    <w:rsid w:val="007A0200"/>
    <w:rsid w:val="007A0B18"/>
    <w:rsid w:val="007A2C86"/>
    <w:rsid w:val="007A2DEE"/>
    <w:rsid w:val="007A375D"/>
    <w:rsid w:val="007A4873"/>
    <w:rsid w:val="007A7307"/>
    <w:rsid w:val="007B3886"/>
    <w:rsid w:val="007B4022"/>
    <w:rsid w:val="007C1674"/>
    <w:rsid w:val="007C2644"/>
    <w:rsid w:val="007C2841"/>
    <w:rsid w:val="007C467B"/>
    <w:rsid w:val="007C5F53"/>
    <w:rsid w:val="007C60BB"/>
    <w:rsid w:val="007D129E"/>
    <w:rsid w:val="007D420F"/>
    <w:rsid w:val="007D5583"/>
    <w:rsid w:val="007D6994"/>
    <w:rsid w:val="007D7B39"/>
    <w:rsid w:val="007E75C2"/>
    <w:rsid w:val="007F003E"/>
    <w:rsid w:val="007F1279"/>
    <w:rsid w:val="007F22E8"/>
    <w:rsid w:val="007F2BBB"/>
    <w:rsid w:val="00800BB2"/>
    <w:rsid w:val="00802F61"/>
    <w:rsid w:val="008063E1"/>
    <w:rsid w:val="008076D8"/>
    <w:rsid w:val="0081161A"/>
    <w:rsid w:val="00813BB8"/>
    <w:rsid w:val="008149AC"/>
    <w:rsid w:val="00815BBF"/>
    <w:rsid w:val="00816B9F"/>
    <w:rsid w:val="00817BDA"/>
    <w:rsid w:val="008236DD"/>
    <w:rsid w:val="00823E58"/>
    <w:rsid w:val="00825CED"/>
    <w:rsid w:val="008269D8"/>
    <w:rsid w:val="00833B0F"/>
    <w:rsid w:val="00835627"/>
    <w:rsid w:val="00835B35"/>
    <w:rsid w:val="00836451"/>
    <w:rsid w:val="00836A81"/>
    <w:rsid w:val="00837E1F"/>
    <w:rsid w:val="008401AC"/>
    <w:rsid w:val="008466BB"/>
    <w:rsid w:val="00850AF0"/>
    <w:rsid w:val="0085546C"/>
    <w:rsid w:val="008607F4"/>
    <w:rsid w:val="00860A49"/>
    <w:rsid w:val="0086288D"/>
    <w:rsid w:val="0086296D"/>
    <w:rsid w:val="00863DB5"/>
    <w:rsid w:val="00866A0A"/>
    <w:rsid w:val="00867DBD"/>
    <w:rsid w:val="00867F2F"/>
    <w:rsid w:val="00876A13"/>
    <w:rsid w:val="008815EA"/>
    <w:rsid w:val="00881E33"/>
    <w:rsid w:val="00882125"/>
    <w:rsid w:val="0088238F"/>
    <w:rsid w:val="00884B6F"/>
    <w:rsid w:val="00886B4F"/>
    <w:rsid w:val="00890090"/>
    <w:rsid w:val="0089228E"/>
    <w:rsid w:val="00895FFA"/>
    <w:rsid w:val="00896B25"/>
    <w:rsid w:val="008A1101"/>
    <w:rsid w:val="008A250D"/>
    <w:rsid w:val="008A4AB7"/>
    <w:rsid w:val="008A557C"/>
    <w:rsid w:val="008B24D4"/>
    <w:rsid w:val="008B48E6"/>
    <w:rsid w:val="008B4F3D"/>
    <w:rsid w:val="008B5056"/>
    <w:rsid w:val="008B5425"/>
    <w:rsid w:val="008B5CDD"/>
    <w:rsid w:val="008B5FF9"/>
    <w:rsid w:val="008B642F"/>
    <w:rsid w:val="008B653C"/>
    <w:rsid w:val="008B7397"/>
    <w:rsid w:val="008C7972"/>
    <w:rsid w:val="008D4DA3"/>
    <w:rsid w:val="008D6B0C"/>
    <w:rsid w:val="008D6FDF"/>
    <w:rsid w:val="008D7054"/>
    <w:rsid w:val="008E6520"/>
    <w:rsid w:val="008F4062"/>
    <w:rsid w:val="008F51BD"/>
    <w:rsid w:val="008F5561"/>
    <w:rsid w:val="00900419"/>
    <w:rsid w:val="009026D1"/>
    <w:rsid w:val="00905713"/>
    <w:rsid w:val="00906DFD"/>
    <w:rsid w:val="00910397"/>
    <w:rsid w:val="00917FB5"/>
    <w:rsid w:val="00922A86"/>
    <w:rsid w:val="009266A8"/>
    <w:rsid w:val="00926CA9"/>
    <w:rsid w:val="00926E2B"/>
    <w:rsid w:val="00931768"/>
    <w:rsid w:val="00931D53"/>
    <w:rsid w:val="009331D2"/>
    <w:rsid w:val="009405AD"/>
    <w:rsid w:val="009412F3"/>
    <w:rsid w:val="00944FDF"/>
    <w:rsid w:val="00945DD8"/>
    <w:rsid w:val="0094611C"/>
    <w:rsid w:val="00950DCC"/>
    <w:rsid w:val="00951B21"/>
    <w:rsid w:val="00954861"/>
    <w:rsid w:val="00954CF2"/>
    <w:rsid w:val="0096059C"/>
    <w:rsid w:val="00966918"/>
    <w:rsid w:val="0097311F"/>
    <w:rsid w:val="00973F3A"/>
    <w:rsid w:val="009771F2"/>
    <w:rsid w:val="00980DFD"/>
    <w:rsid w:val="00984F0D"/>
    <w:rsid w:val="00991F62"/>
    <w:rsid w:val="00992FB4"/>
    <w:rsid w:val="00993DC0"/>
    <w:rsid w:val="009A0056"/>
    <w:rsid w:val="009B046F"/>
    <w:rsid w:val="009B2DE4"/>
    <w:rsid w:val="009B4BB1"/>
    <w:rsid w:val="009B4E26"/>
    <w:rsid w:val="009B5766"/>
    <w:rsid w:val="009B5D30"/>
    <w:rsid w:val="009B68F3"/>
    <w:rsid w:val="009C04ED"/>
    <w:rsid w:val="009C1351"/>
    <w:rsid w:val="009C1D6F"/>
    <w:rsid w:val="009C30BE"/>
    <w:rsid w:val="009C3F5E"/>
    <w:rsid w:val="009C573D"/>
    <w:rsid w:val="009C58D9"/>
    <w:rsid w:val="009C74F1"/>
    <w:rsid w:val="009D25E8"/>
    <w:rsid w:val="009D33B0"/>
    <w:rsid w:val="009D73CD"/>
    <w:rsid w:val="009D7B15"/>
    <w:rsid w:val="009D7F1C"/>
    <w:rsid w:val="009E1060"/>
    <w:rsid w:val="009E31AE"/>
    <w:rsid w:val="009E324F"/>
    <w:rsid w:val="009E4317"/>
    <w:rsid w:val="009F0E54"/>
    <w:rsid w:val="009F2E8E"/>
    <w:rsid w:val="009F659D"/>
    <w:rsid w:val="009F6743"/>
    <w:rsid w:val="009F7B75"/>
    <w:rsid w:val="00A002EA"/>
    <w:rsid w:val="00A040EB"/>
    <w:rsid w:val="00A0605A"/>
    <w:rsid w:val="00A11C22"/>
    <w:rsid w:val="00A12F22"/>
    <w:rsid w:val="00A13018"/>
    <w:rsid w:val="00A174B8"/>
    <w:rsid w:val="00A20491"/>
    <w:rsid w:val="00A20620"/>
    <w:rsid w:val="00A230EE"/>
    <w:rsid w:val="00A23297"/>
    <w:rsid w:val="00A264D7"/>
    <w:rsid w:val="00A26E72"/>
    <w:rsid w:val="00A314E5"/>
    <w:rsid w:val="00A32D06"/>
    <w:rsid w:val="00A35060"/>
    <w:rsid w:val="00A354F1"/>
    <w:rsid w:val="00A36DD4"/>
    <w:rsid w:val="00A4720C"/>
    <w:rsid w:val="00A5055F"/>
    <w:rsid w:val="00A51CC3"/>
    <w:rsid w:val="00A52B4A"/>
    <w:rsid w:val="00A55744"/>
    <w:rsid w:val="00A55BF7"/>
    <w:rsid w:val="00A5771C"/>
    <w:rsid w:val="00A57C2D"/>
    <w:rsid w:val="00A60318"/>
    <w:rsid w:val="00A63107"/>
    <w:rsid w:val="00A63CA8"/>
    <w:rsid w:val="00A640C9"/>
    <w:rsid w:val="00A641D8"/>
    <w:rsid w:val="00A6547C"/>
    <w:rsid w:val="00A66CD7"/>
    <w:rsid w:val="00A8034A"/>
    <w:rsid w:val="00A825CA"/>
    <w:rsid w:val="00A83832"/>
    <w:rsid w:val="00A85474"/>
    <w:rsid w:val="00A87EB6"/>
    <w:rsid w:val="00A94781"/>
    <w:rsid w:val="00A95DBB"/>
    <w:rsid w:val="00A96849"/>
    <w:rsid w:val="00A96A4C"/>
    <w:rsid w:val="00AA00D2"/>
    <w:rsid w:val="00AA1AF8"/>
    <w:rsid w:val="00AA2AA8"/>
    <w:rsid w:val="00AA41BA"/>
    <w:rsid w:val="00AA4615"/>
    <w:rsid w:val="00AA4952"/>
    <w:rsid w:val="00AB1A85"/>
    <w:rsid w:val="00AB2FCF"/>
    <w:rsid w:val="00AB54AD"/>
    <w:rsid w:val="00AB6641"/>
    <w:rsid w:val="00AC4162"/>
    <w:rsid w:val="00AC5DD5"/>
    <w:rsid w:val="00AC6066"/>
    <w:rsid w:val="00AC6B49"/>
    <w:rsid w:val="00AC6BBA"/>
    <w:rsid w:val="00AC7425"/>
    <w:rsid w:val="00AD5F5F"/>
    <w:rsid w:val="00AD6FB0"/>
    <w:rsid w:val="00AE0762"/>
    <w:rsid w:val="00AE1053"/>
    <w:rsid w:val="00AE177C"/>
    <w:rsid w:val="00AE44BA"/>
    <w:rsid w:val="00AE5E63"/>
    <w:rsid w:val="00AE6ACD"/>
    <w:rsid w:val="00AE6EE8"/>
    <w:rsid w:val="00AF6695"/>
    <w:rsid w:val="00B03EE3"/>
    <w:rsid w:val="00B11ECE"/>
    <w:rsid w:val="00B14D89"/>
    <w:rsid w:val="00B15D52"/>
    <w:rsid w:val="00B17210"/>
    <w:rsid w:val="00B205B7"/>
    <w:rsid w:val="00B221E4"/>
    <w:rsid w:val="00B22BDA"/>
    <w:rsid w:val="00B23480"/>
    <w:rsid w:val="00B23CBA"/>
    <w:rsid w:val="00B30D45"/>
    <w:rsid w:val="00B31029"/>
    <w:rsid w:val="00B32488"/>
    <w:rsid w:val="00B327F8"/>
    <w:rsid w:val="00B33FC0"/>
    <w:rsid w:val="00B34317"/>
    <w:rsid w:val="00B367EF"/>
    <w:rsid w:val="00B37930"/>
    <w:rsid w:val="00B44BF5"/>
    <w:rsid w:val="00B51935"/>
    <w:rsid w:val="00B53100"/>
    <w:rsid w:val="00B53E00"/>
    <w:rsid w:val="00B572A0"/>
    <w:rsid w:val="00B57857"/>
    <w:rsid w:val="00B61056"/>
    <w:rsid w:val="00B63970"/>
    <w:rsid w:val="00B65AA2"/>
    <w:rsid w:val="00B662A9"/>
    <w:rsid w:val="00B708A2"/>
    <w:rsid w:val="00B766EE"/>
    <w:rsid w:val="00B83507"/>
    <w:rsid w:val="00B83A27"/>
    <w:rsid w:val="00B83C5C"/>
    <w:rsid w:val="00B8459A"/>
    <w:rsid w:val="00B85626"/>
    <w:rsid w:val="00B85DFE"/>
    <w:rsid w:val="00B938D1"/>
    <w:rsid w:val="00B93C01"/>
    <w:rsid w:val="00B9448D"/>
    <w:rsid w:val="00B94DC3"/>
    <w:rsid w:val="00B96903"/>
    <w:rsid w:val="00B975CC"/>
    <w:rsid w:val="00BA3346"/>
    <w:rsid w:val="00BB2D7E"/>
    <w:rsid w:val="00BB33B0"/>
    <w:rsid w:val="00BB4AD4"/>
    <w:rsid w:val="00BB4D84"/>
    <w:rsid w:val="00BB52DE"/>
    <w:rsid w:val="00BB5F22"/>
    <w:rsid w:val="00BB783B"/>
    <w:rsid w:val="00BC2CAB"/>
    <w:rsid w:val="00BC2F15"/>
    <w:rsid w:val="00BC55E9"/>
    <w:rsid w:val="00BC7C75"/>
    <w:rsid w:val="00BD0574"/>
    <w:rsid w:val="00BD059E"/>
    <w:rsid w:val="00BD07A5"/>
    <w:rsid w:val="00BD1924"/>
    <w:rsid w:val="00BD5BC5"/>
    <w:rsid w:val="00BD69E8"/>
    <w:rsid w:val="00BE13A4"/>
    <w:rsid w:val="00BE497F"/>
    <w:rsid w:val="00BE5C8E"/>
    <w:rsid w:val="00BE7672"/>
    <w:rsid w:val="00BF03E8"/>
    <w:rsid w:val="00BF1FEF"/>
    <w:rsid w:val="00BF3D40"/>
    <w:rsid w:val="00BF48AC"/>
    <w:rsid w:val="00BF4EDD"/>
    <w:rsid w:val="00BF62B5"/>
    <w:rsid w:val="00BF62C5"/>
    <w:rsid w:val="00C0003B"/>
    <w:rsid w:val="00C005C8"/>
    <w:rsid w:val="00C03ED6"/>
    <w:rsid w:val="00C0489D"/>
    <w:rsid w:val="00C05AAA"/>
    <w:rsid w:val="00C06862"/>
    <w:rsid w:val="00C119C2"/>
    <w:rsid w:val="00C11ED1"/>
    <w:rsid w:val="00C14A28"/>
    <w:rsid w:val="00C14FA7"/>
    <w:rsid w:val="00C164CB"/>
    <w:rsid w:val="00C171AE"/>
    <w:rsid w:val="00C21CFB"/>
    <w:rsid w:val="00C22A62"/>
    <w:rsid w:val="00C24591"/>
    <w:rsid w:val="00C246D2"/>
    <w:rsid w:val="00C24789"/>
    <w:rsid w:val="00C255E8"/>
    <w:rsid w:val="00C25AA1"/>
    <w:rsid w:val="00C310FD"/>
    <w:rsid w:val="00C31290"/>
    <w:rsid w:val="00C31EF0"/>
    <w:rsid w:val="00C34E57"/>
    <w:rsid w:val="00C356D8"/>
    <w:rsid w:val="00C357E1"/>
    <w:rsid w:val="00C35945"/>
    <w:rsid w:val="00C4038B"/>
    <w:rsid w:val="00C4383B"/>
    <w:rsid w:val="00C44AC9"/>
    <w:rsid w:val="00C51ED2"/>
    <w:rsid w:val="00C5392D"/>
    <w:rsid w:val="00C54780"/>
    <w:rsid w:val="00C602D8"/>
    <w:rsid w:val="00C63191"/>
    <w:rsid w:val="00C64334"/>
    <w:rsid w:val="00C6520B"/>
    <w:rsid w:val="00C6631F"/>
    <w:rsid w:val="00C66960"/>
    <w:rsid w:val="00C67E99"/>
    <w:rsid w:val="00C702E5"/>
    <w:rsid w:val="00C734CB"/>
    <w:rsid w:val="00C74DA0"/>
    <w:rsid w:val="00C75070"/>
    <w:rsid w:val="00C7706E"/>
    <w:rsid w:val="00C807E9"/>
    <w:rsid w:val="00C80855"/>
    <w:rsid w:val="00C80886"/>
    <w:rsid w:val="00C82855"/>
    <w:rsid w:val="00C85781"/>
    <w:rsid w:val="00C874CC"/>
    <w:rsid w:val="00C91DE3"/>
    <w:rsid w:val="00C923ED"/>
    <w:rsid w:val="00C928AA"/>
    <w:rsid w:val="00C978E8"/>
    <w:rsid w:val="00CA1F64"/>
    <w:rsid w:val="00CA24F2"/>
    <w:rsid w:val="00CA3754"/>
    <w:rsid w:val="00CA3A80"/>
    <w:rsid w:val="00CA63B6"/>
    <w:rsid w:val="00CB04CB"/>
    <w:rsid w:val="00CB2BD7"/>
    <w:rsid w:val="00CB2F8E"/>
    <w:rsid w:val="00CB35F0"/>
    <w:rsid w:val="00CB5F2F"/>
    <w:rsid w:val="00CB6495"/>
    <w:rsid w:val="00CC0477"/>
    <w:rsid w:val="00CC0700"/>
    <w:rsid w:val="00CC1EB9"/>
    <w:rsid w:val="00CC40D6"/>
    <w:rsid w:val="00CC51CE"/>
    <w:rsid w:val="00CD1A3A"/>
    <w:rsid w:val="00CD6F3B"/>
    <w:rsid w:val="00CD7677"/>
    <w:rsid w:val="00CD7774"/>
    <w:rsid w:val="00CE1D09"/>
    <w:rsid w:val="00CE2625"/>
    <w:rsid w:val="00CE4BCE"/>
    <w:rsid w:val="00CE5B83"/>
    <w:rsid w:val="00CF0715"/>
    <w:rsid w:val="00CF2DBE"/>
    <w:rsid w:val="00CF4D72"/>
    <w:rsid w:val="00CF4F55"/>
    <w:rsid w:val="00CF5D50"/>
    <w:rsid w:val="00D00954"/>
    <w:rsid w:val="00D00DD7"/>
    <w:rsid w:val="00D01814"/>
    <w:rsid w:val="00D0229D"/>
    <w:rsid w:val="00D02349"/>
    <w:rsid w:val="00D03606"/>
    <w:rsid w:val="00D04A0E"/>
    <w:rsid w:val="00D062A4"/>
    <w:rsid w:val="00D06A57"/>
    <w:rsid w:val="00D10D59"/>
    <w:rsid w:val="00D11700"/>
    <w:rsid w:val="00D22841"/>
    <w:rsid w:val="00D22CD8"/>
    <w:rsid w:val="00D2465A"/>
    <w:rsid w:val="00D25335"/>
    <w:rsid w:val="00D2577F"/>
    <w:rsid w:val="00D27C95"/>
    <w:rsid w:val="00D30663"/>
    <w:rsid w:val="00D35829"/>
    <w:rsid w:val="00D4098C"/>
    <w:rsid w:val="00D40C29"/>
    <w:rsid w:val="00D412CC"/>
    <w:rsid w:val="00D44D9A"/>
    <w:rsid w:val="00D508C2"/>
    <w:rsid w:val="00D545B3"/>
    <w:rsid w:val="00D54EC0"/>
    <w:rsid w:val="00D55F6D"/>
    <w:rsid w:val="00D56A3C"/>
    <w:rsid w:val="00D606EE"/>
    <w:rsid w:val="00D60F02"/>
    <w:rsid w:val="00D63203"/>
    <w:rsid w:val="00D642ED"/>
    <w:rsid w:val="00D6479F"/>
    <w:rsid w:val="00D64D2F"/>
    <w:rsid w:val="00D64E53"/>
    <w:rsid w:val="00D65322"/>
    <w:rsid w:val="00D65D2E"/>
    <w:rsid w:val="00D677E0"/>
    <w:rsid w:val="00D67AF5"/>
    <w:rsid w:val="00D67C4E"/>
    <w:rsid w:val="00D71FB2"/>
    <w:rsid w:val="00D7326B"/>
    <w:rsid w:val="00D73E33"/>
    <w:rsid w:val="00D80D87"/>
    <w:rsid w:val="00D82F98"/>
    <w:rsid w:val="00D85FC1"/>
    <w:rsid w:val="00D90D77"/>
    <w:rsid w:val="00D9116D"/>
    <w:rsid w:val="00D9193A"/>
    <w:rsid w:val="00D91A45"/>
    <w:rsid w:val="00D91F14"/>
    <w:rsid w:val="00D92113"/>
    <w:rsid w:val="00D92319"/>
    <w:rsid w:val="00D93644"/>
    <w:rsid w:val="00DA370F"/>
    <w:rsid w:val="00DA4406"/>
    <w:rsid w:val="00DA49AA"/>
    <w:rsid w:val="00DB4D30"/>
    <w:rsid w:val="00DB5673"/>
    <w:rsid w:val="00DC0607"/>
    <w:rsid w:val="00DC171C"/>
    <w:rsid w:val="00DC21D1"/>
    <w:rsid w:val="00DC38BC"/>
    <w:rsid w:val="00DC4DC6"/>
    <w:rsid w:val="00DC56EF"/>
    <w:rsid w:val="00DC5F5C"/>
    <w:rsid w:val="00DC608D"/>
    <w:rsid w:val="00DC6AB2"/>
    <w:rsid w:val="00DC6E1A"/>
    <w:rsid w:val="00DC76E7"/>
    <w:rsid w:val="00DD21BD"/>
    <w:rsid w:val="00DD5227"/>
    <w:rsid w:val="00DD716A"/>
    <w:rsid w:val="00DD77F5"/>
    <w:rsid w:val="00DE10FD"/>
    <w:rsid w:val="00DE285A"/>
    <w:rsid w:val="00DE3F54"/>
    <w:rsid w:val="00DE51A8"/>
    <w:rsid w:val="00DE5475"/>
    <w:rsid w:val="00DE6F2C"/>
    <w:rsid w:val="00DF1DD7"/>
    <w:rsid w:val="00DF2B89"/>
    <w:rsid w:val="00DF3034"/>
    <w:rsid w:val="00DF315B"/>
    <w:rsid w:val="00DF34BB"/>
    <w:rsid w:val="00DF3BB4"/>
    <w:rsid w:val="00DF5AE6"/>
    <w:rsid w:val="00DF6090"/>
    <w:rsid w:val="00DF703B"/>
    <w:rsid w:val="00DF71CE"/>
    <w:rsid w:val="00DF730D"/>
    <w:rsid w:val="00DF778A"/>
    <w:rsid w:val="00E00EB7"/>
    <w:rsid w:val="00E022F1"/>
    <w:rsid w:val="00E02ED4"/>
    <w:rsid w:val="00E03920"/>
    <w:rsid w:val="00E04D0A"/>
    <w:rsid w:val="00E05492"/>
    <w:rsid w:val="00E058C3"/>
    <w:rsid w:val="00E05DE2"/>
    <w:rsid w:val="00E06705"/>
    <w:rsid w:val="00E0722B"/>
    <w:rsid w:val="00E0798B"/>
    <w:rsid w:val="00E117B5"/>
    <w:rsid w:val="00E125E6"/>
    <w:rsid w:val="00E12A6C"/>
    <w:rsid w:val="00E12C72"/>
    <w:rsid w:val="00E130EB"/>
    <w:rsid w:val="00E13717"/>
    <w:rsid w:val="00E14549"/>
    <w:rsid w:val="00E200DE"/>
    <w:rsid w:val="00E2056A"/>
    <w:rsid w:val="00E207DC"/>
    <w:rsid w:val="00E37204"/>
    <w:rsid w:val="00E37F39"/>
    <w:rsid w:val="00E43B68"/>
    <w:rsid w:val="00E446C9"/>
    <w:rsid w:val="00E449A4"/>
    <w:rsid w:val="00E469C9"/>
    <w:rsid w:val="00E4710E"/>
    <w:rsid w:val="00E51D7C"/>
    <w:rsid w:val="00E52A4E"/>
    <w:rsid w:val="00E534AF"/>
    <w:rsid w:val="00E54B66"/>
    <w:rsid w:val="00E5704E"/>
    <w:rsid w:val="00E61F9D"/>
    <w:rsid w:val="00E6308E"/>
    <w:rsid w:val="00E70630"/>
    <w:rsid w:val="00E73E7D"/>
    <w:rsid w:val="00E774DC"/>
    <w:rsid w:val="00E84712"/>
    <w:rsid w:val="00E86958"/>
    <w:rsid w:val="00E902C8"/>
    <w:rsid w:val="00E90904"/>
    <w:rsid w:val="00E92C94"/>
    <w:rsid w:val="00E92EAD"/>
    <w:rsid w:val="00E9434E"/>
    <w:rsid w:val="00E955C9"/>
    <w:rsid w:val="00E9741B"/>
    <w:rsid w:val="00EA00EF"/>
    <w:rsid w:val="00EA0FFD"/>
    <w:rsid w:val="00EA44AB"/>
    <w:rsid w:val="00EB0BE3"/>
    <w:rsid w:val="00EB3571"/>
    <w:rsid w:val="00EB5390"/>
    <w:rsid w:val="00EC4476"/>
    <w:rsid w:val="00EC5300"/>
    <w:rsid w:val="00EC69B4"/>
    <w:rsid w:val="00EC6AB1"/>
    <w:rsid w:val="00ED07F8"/>
    <w:rsid w:val="00ED6DD2"/>
    <w:rsid w:val="00ED6F12"/>
    <w:rsid w:val="00EE1938"/>
    <w:rsid w:val="00EE3D93"/>
    <w:rsid w:val="00EE4524"/>
    <w:rsid w:val="00EE6B12"/>
    <w:rsid w:val="00EE7FAA"/>
    <w:rsid w:val="00EF054C"/>
    <w:rsid w:val="00EF4568"/>
    <w:rsid w:val="00F00E47"/>
    <w:rsid w:val="00F0273E"/>
    <w:rsid w:val="00F06EE3"/>
    <w:rsid w:val="00F107CE"/>
    <w:rsid w:val="00F16874"/>
    <w:rsid w:val="00F2104A"/>
    <w:rsid w:val="00F216ED"/>
    <w:rsid w:val="00F223ED"/>
    <w:rsid w:val="00F226F7"/>
    <w:rsid w:val="00F23F80"/>
    <w:rsid w:val="00F25650"/>
    <w:rsid w:val="00F26EDE"/>
    <w:rsid w:val="00F27721"/>
    <w:rsid w:val="00F30462"/>
    <w:rsid w:val="00F316B8"/>
    <w:rsid w:val="00F31C0A"/>
    <w:rsid w:val="00F32A83"/>
    <w:rsid w:val="00F4110B"/>
    <w:rsid w:val="00F41B44"/>
    <w:rsid w:val="00F42021"/>
    <w:rsid w:val="00F46D1B"/>
    <w:rsid w:val="00F55809"/>
    <w:rsid w:val="00F55F19"/>
    <w:rsid w:val="00F55F38"/>
    <w:rsid w:val="00F60025"/>
    <w:rsid w:val="00F61A38"/>
    <w:rsid w:val="00F6262D"/>
    <w:rsid w:val="00F6494B"/>
    <w:rsid w:val="00F64B6A"/>
    <w:rsid w:val="00F65A31"/>
    <w:rsid w:val="00F65F93"/>
    <w:rsid w:val="00F663EE"/>
    <w:rsid w:val="00F67923"/>
    <w:rsid w:val="00F70060"/>
    <w:rsid w:val="00F74C07"/>
    <w:rsid w:val="00F74F3C"/>
    <w:rsid w:val="00F7532F"/>
    <w:rsid w:val="00F76734"/>
    <w:rsid w:val="00F76CAD"/>
    <w:rsid w:val="00F77768"/>
    <w:rsid w:val="00F80A8E"/>
    <w:rsid w:val="00F828FA"/>
    <w:rsid w:val="00F84DF9"/>
    <w:rsid w:val="00F9111F"/>
    <w:rsid w:val="00F91C91"/>
    <w:rsid w:val="00F969FE"/>
    <w:rsid w:val="00F96D2D"/>
    <w:rsid w:val="00F97029"/>
    <w:rsid w:val="00FA33B6"/>
    <w:rsid w:val="00FA34D4"/>
    <w:rsid w:val="00FA58F3"/>
    <w:rsid w:val="00FB019E"/>
    <w:rsid w:val="00FB724C"/>
    <w:rsid w:val="00FC01E6"/>
    <w:rsid w:val="00FC0D59"/>
    <w:rsid w:val="00FC22BB"/>
    <w:rsid w:val="00FC3655"/>
    <w:rsid w:val="00FC5108"/>
    <w:rsid w:val="00FC7F47"/>
    <w:rsid w:val="00FD1FBD"/>
    <w:rsid w:val="00FD2715"/>
    <w:rsid w:val="00FD462D"/>
    <w:rsid w:val="00FD7CC0"/>
    <w:rsid w:val="00FE0610"/>
    <w:rsid w:val="00FE39ED"/>
    <w:rsid w:val="00FE4777"/>
    <w:rsid w:val="00FE49F7"/>
    <w:rsid w:val="00FE5136"/>
    <w:rsid w:val="00FE7411"/>
    <w:rsid w:val="00FF2A47"/>
    <w:rsid w:val="00FF3D03"/>
    <w:rsid w:val="02877B0B"/>
    <w:rsid w:val="0395085B"/>
    <w:rsid w:val="03CB48A6"/>
    <w:rsid w:val="03EFC440"/>
    <w:rsid w:val="043887AA"/>
    <w:rsid w:val="04BF0B99"/>
    <w:rsid w:val="06005416"/>
    <w:rsid w:val="06044199"/>
    <w:rsid w:val="0654B271"/>
    <w:rsid w:val="0671CEDF"/>
    <w:rsid w:val="068D9A1B"/>
    <w:rsid w:val="090663CF"/>
    <w:rsid w:val="0A536797"/>
    <w:rsid w:val="0A6F78ED"/>
    <w:rsid w:val="0A73DBE2"/>
    <w:rsid w:val="0BE0503F"/>
    <w:rsid w:val="0EA8570A"/>
    <w:rsid w:val="0F634558"/>
    <w:rsid w:val="0F75A553"/>
    <w:rsid w:val="0F89C82D"/>
    <w:rsid w:val="10761F86"/>
    <w:rsid w:val="1125988E"/>
    <w:rsid w:val="11D03A7B"/>
    <w:rsid w:val="12CFEA4D"/>
    <w:rsid w:val="13EB6224"/>
    <w:rsid w:val="15970F15"/>
    <w:rsid w:val="15A0CC8A"/>
    <w:rsid w:val="15B3BB70"/>
    <w:rsid w:val="15C9DBBC"/>
    <w:rsid w:val="15FC18F2"/>
    <w:rsid w:val="16D2507A"/>
    <w:rsid w:val="172302E6"/>
    <w:rsid w:val="17349B32"/>
    <w:rsid w:val="177EDD73"/>
    <w:rsid w:val="17B29EBD"/>
    <w:rsid w:val="18079459"/>
    <w:rsid w:val="18F1EA14"/>
    <w:rsid w:val="19C853AF"/>
    <w:rsid w:val="1A68D45A"/>
    <w:rsid w:val="1A8E7FE4"/>
    <w:rsid w:val="1AE41DE2"/>
    <w:rsid w:val="1B2A02A8"/>
    <w:rsid w:val="1BFAE5D2"/>
    <w:rsid w:val="1DC6182D"/>
    <w:rsid w:val="1ECF2F72"/>
    <w:rsid w:val="20FDC168"/>
    <w:rsid w:val="212F8704"/>
    <w:rsid w:val="217F8457"/>
    <w:rsid w:val="21F7189C"/>
    <w:rsid w:val="222F7F4B"/>
    <w:rsid w:val="229991C9"/>
    <w:rsid w:val="22CB5765"/>
    <w:rsid w:val="2334B44E"/>
    <w:rsid w:val="233E47F5"/>
    <w:rsid w:val="2679E0D2"/>
    <w:rsid w:val="27023FD8"/>
    <w:rsid w:val="2811B918"/>
    <w:rsid w:val="282777DA"/>
    <w:rsid w:val="28370E3C"/>
    <w:rsid w:val="28ABA9FC"/>
    <w:rsid w:val="293A98E9"/>
    <w:rsid w:val="295FBAD4"/>
    <w:rsid w:val="2A21EABF"/>
    <w:rsid w:val="2A9344F5"/>
    <w:rsid w:val="2B3809BC"/>
    <w:rsid w:val="2C2CD7DD"/>
    <w:rsid w:val="2C865C85"/>
    <w:rsid w:val="2CA26E4B"/>
    <w:rsid w:val="2CC54870"/>
    <w:rsid w:val="2D5B78BC"/>
    <w:rsid w:val="2D5F21E6"/>
    <w:rsid w:val="2D7CCD80"/>
    <w:rsid w:val="2DD55ACB"/>
    <w:rsid w:val="2E110C7A"/>
    <w:rsid w:val="2E8302CA"/>
    <w:rsid w:val="2EA050FE"/>
    <w:rsid w:val="2ED8FD62"/>
    <w:rsid w:val="2FF17715"/>
    <w:rsid w:val="308BC5B0"/>
    <w:rsid w:val="30D4E290"/>
    <w:rsid w:val="314227B2"/>
    <w:rsid w:val="32109E24"/>
    <w:rsid w:val="32BF0ED8"/>
    <w:rsid w:val="332BDED4"/>
    <w:rsid w:val="34DDA81A"/>
    <w:rsid w:val="35158C12"/>
    <w:rsid w:val="352DA0D5"/>
    <w:rsid w:val="357ABA01"/>
    <w:rsid w:val="35E60741"/>
    <w:rsid w:val="376600FA"/>
    <w:rsid w:val="37D7D23A"/>
    <w:rsid w:val="38602C24"/>
    <w:rsid w:val="38A1894B"/>
    <w:rsid w:val="3973A29B"/>
    <w:rsid w:val="3A9F8E94"/>
    <w:rsid w:val="3B0572E4"/>
    <w:rsid w:val="3B96E797"/>
    <w:rsid w:val="3BFF30CF"/>
    <w:rsid w:val="3C407051"/>
    <w:rsid w:val="3D686E0B"/>
    <w:rsid w:val="3E978602"/>
    <w:rsid w:val="3EDFAD9E"/>
    <w:rsid w:val="3EFEC86C"/>
    <w:rsid w:val="3F42906B"/>
    <w:rsid w:val="3FFEC0B3"/>
    <w:rsid w:val="405C4887"/>
    <w:rsid w:val="41658C23"/>
    <w:rsid w:val="42A959BE"/>
    <w:rsid w:val="43BF8329"/>
    <w:rsid w:val="4447324D"/>
    <w:rsid w:val="4547F3CB"/>
    <w:rsid w:val="46DFE5B2"/>
    <w:rsid w:val="477CCAE1"/>
    <w:rsid w:val="47EE009C"/>
    <w:rsid w:val="47EFF04E"/>
    <w:rsid w:val="49189B42"/>
    <w:rsid w:val="49323106"/>
    <w:rsid w:val="49B72A60"/>
    <w:rsid w:val="4B9381D3"/>
    <w:rsid w:val="4BEAC46B"/>
    <w:rsid w:val="4F8FCA4C"/>
    <w:rsid w:val="524B0706"/>
    <w:rsid w:val="525F2A83"/>
    <w:rsid w:val="53320971"/>
    <w:rsid w:val="53A07035"/>
    <w:rsid w:val="53CB8120"/>
    <w:rsid w:val="564FC4B2"/>
    <w:rsid w:val="566ED0A3"/>
    <w:rsid w:val="575C16F8"/>
    <w:rsid w:val="579CE45F"/>
    <w:rsid w:val="5867A219"/>
    <w:rsid w:val="59966912"/>
    <w:rsid w:val="59AB0DD8"/>
    <w:rsid w:val="59AD627D"/>
    <w:rsid w:val="5AD78665"/>
    <w:rsid w:val="5B079487"/>
    <w:rsid w:val="5B2A7FB9"/>
    <w:rsid w:val="5CE2AE9A"/>
    <w:rsid w:val="5D40FA64"/>
    <w:rsid w:val="5D87D96A"/>
    <w:rsid w:val="5F02184A"/>
    <w:rsid w:val="5F8ECDE7"/>
    <w:rsid w:val="61A6536A"/>
    <w:rsid w:val="6229A3FF"/>
    <w:rsid w:val="62D193C2"/>
    <w:rsid w:val="62E77AF3"/>
    <w:rsid w:val="64AF43A3"/>
    <w:rsid w:val="64E9FD7C"/>
    <w:rsid w:val="65B42D44"/>
    <w:rsid w:val="660294E6"/>
    <w:rsid w:val="66199AE8"/>
    <w:rsid w:val="66706883"/>
    <w:rsid w:val="66EFCA30"/>
    <w:rsid w:val="6982E6B8"/>
    <w:rsid w:val="6A145B6B"/>
    <w:rsid w:val="6DA06170"/>
    <w:rsid w:val="6DB70E7A"/>
    <w:rsid w:val="6E3CFD8C"/>
    <w:rsid w:val="6E9C0E5F"/>
    <w:rsid w:val="6F6C2748"/>
    <w:rsid w:val="6FAB5AA1"/>
    <w:rsid w:val="70440113"/>
    <w:rsid w:val="71EAE295"/>
    <w:rsid w:val="72521F2B"/>
    <w:rsid w:val="75130F23"/>
    <w:rsid w:val="75970BFD"/>
    <w:rsid w:val="75DDFCF3"/>
    <w:rsid w:val="768F184D"/>
    <w:rsid w:val="7842F0A5"/>
    <w:rsid w:val="784D419A"/>
    <w:rsid w:val="788895FE"/>
    <w:rsid w:val="78BC0A44"/>
    <w:rsid w:val="79FE320B"/>
    <w:rsid w:val="7C7FEFE1"/>
    <w:rsid w:val="7D9D5381"/>
    <w:rsid w:val="7E9F15D1"/>
    <w:rsid w:val="7EF7D782"/>
    <w:rsid w:val="7F6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961D4"/>
  <w15:chartTrackingRefBased/>
  <w15:docId w15:val="{6BE6E8C2-DA29-4673-9ABF-C53E0661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6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93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93644"/>
    <w:pPr>
      <w:ind w:left="708"/>
      <w:jc w:val="both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D93644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6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table" w:styleId="Tablaconcuadrcula4-nfasis1">
    <w:name w:val="Grid Table 4 Accent 1"/>
    <w:basedOn w:val="Tablanormal"/>
    <w:uiPriority w:val="49"/>
    <w:rsid w:val="000834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rmaltextrun">
    <w:name w:val="normaltextrun"/>
    <w:basedOn w:val="Fuentedeprrafopredeter"/>
    <w:rsid w:val="00EB5390"/>
  </w:style>
  <w:style w:type="character" w:customStyle="1" w:styleId="eop">
    <w:name w:val="eop"/>
    <w:basedOn w:val="Fuentedeprrafopredeter"/>
    <w:rsid w:val="00585772"/>
  </w:style>
  <w:style w:type="paragraph" w:customStyle="1" w:styleId="paragraph">
    <w:name w:val="paragraph"/>
    <w:basedOn w:val="Normal"/>
    <w:rsid w:val="00E06705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pellingerror">
    <w:name w:val="spellingerror"/>
    <w:basedOn w:val="Fuentedeprrafopredeter"/>
    <w:rsid w:val="00D508C2"/>
  </w:style>
  <w:style w:type="paragraph" w:styleId="Revisin">
    <w:name w:val="Revision"/>
    <w:hidden/>
    <w:uiPriority w:val="99"/>
    <w:semiHidden/>
    <w:rsid w:val="0050795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79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79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7951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79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7951"/>
    <w:rPr>
      <w:rFonts w:ascii="Cambria" w:eastAsia="MS Mincho" w:hAnsi="Cambria" w:cs="Times New Roman"/>
      <w:b/>
      <w:bCs/>
      <w:sz w:val="20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2A0D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738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4596E9A8BE0748A58CA51E0900FCD9" ma:contentTypeVersion="13" ma:contentTypeDescription="Crear nuevo documento." ma:contentTypeScope="" ma:versionID="874c39b2737a8bea149e67d555fa6434">
  <xsd:schema xmlns:xsd="http://www.w3.org/2001/XMLSchema" xmlns:xs="http://www.w3.org/2001/XMLSchema" xmlns:p="http://schemas.microsoft.com/office/2006/metadata/properties" xmlns:ns2="9aabfad9-3156-4eb2-b9a7-ecc2d8ace5dd" xmlns:ns3="114bfd70-6d9f-4dcf-ab71-752d89276c12" targetNamespace="http://schemas.microsoft.com/office/2006/metadata/properties" ma:root="true" ma:fieldsID="c7ec0a7e1a0e1f7d8fb76e29ff827896" ns2:_="" ns3:_="">
    <xsd:import namespace="9aabfad9-3156-4eb2-b9a7-ecc2d8ace5dd"/>
    <xsd:import namespace="114bfd70-6d9f-4dcf-ab71-752d89276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fad9-3156-4eb2-b9a7-ecc2d8ac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cdbc950-a684-4808-ba71-39d678811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fd70-6d9f-4dcf-ab71-752d89276c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930545-9cef-45e3-b147-b95ccae3539c}" ma:internalName="TaxCatchAll" ma:showField="CatchAllData" ma:web="114bfd70-6d9f-4dcf-ab71-752d89276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abfad9-3156-4eb2-b9a7-ecc2d8ace5dd">
      <Terms xmlns="http://schemas.microsoft.com/office/infopath/2007/PartnerControls"/>
    </lcf76f155ced4ddcb4097134ff3c332f>
    <TaxCatchAll xmlns="114bfd70-6d9f-4dcf-ab71-752d89276c12" xsi:nil="true"/>
  </documentManagement>
</p:properties>
</file>

<file path=customXml/itemProps1.xml><?xml version="1.0" encoding="utf-8"?>
<ds:datastoreItem xmlns:ds="http://schemas.openxmlformats.org/officeDocument/2006/customXml" ds:itemID="{9278F21A-5408-419C-AA4A-C08398D81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AB49-4C42-48F4-80A6-FC1D03D02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19258-13FB-4010-A9FB-36B93DC2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fad9-3156-4eb2-b9a7-ecc2d8ace5dd"/>
    <ds:schemaRef ds:uri="114bfd70-6d9f-4dcf-ab71-752d89276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E91E1-0FDB-4C3D-AD83-20606917E34B}">
  <ds:schemaRefs>
    <ds:schemaRef ds:uri="http://schemas.microsoft.com/office/2006/metadata/properties"/>
    <ds:schemaRef ds:uri="http://schemas.microsoft.com/office/infopath/2007/PartnerControls"/>
    <ds:schemaRef ds:uri="9aabfad9-3156-4eb2-b9a7-ecc2d8ace5dd"/>
    <ds:schemaRef ds:uri="114bfd70-6d9f-4dcf-ab71-752d89276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1509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mayra.lopez</dc:creator>
  <cp:keywords/>
  <dc:description/>
  <cp:lastModifiedBy>Jessica Avalos Álvarez</cp:lastModifiedBy>
  <cp:revision>8</cp:revision>
  <cp:lastPrinted>2024-01-23T19:31:00Z</cp:lastPrinted>
  <dcterms:created xsi:type="dcterms:W3CDTF">2024-09-06T16:17:00Z</dcterms:created>
  <dcterms:modified xsi:type="dcterms:W3CDTF">2024-09-18T19:45:00Z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0x010100E34596E9A8BE0748A58CA51E0900FCD9</vt:lpwstr>
  </property>
  <property fmtid="{D5CDD505-2E9C-101B-9397-08002B2CF9AE}" pid="3" name="MediaServiceImageTags">
    <vt:lpwstr/>
  </property>
</Properties>
</file>