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B5BC" w14:textId="0C74FE32" w:rsidR="00CF582E" w:rsidRDefault="000B6279">
      <w:r>
        <w:t xml:space="preserve"> </w:t>
      </w:r>
      <w:r w:rsidR="007A74BE">
        <w:t xml:space="preserve"> </w:t>
      </w:r>
    </w:p>
    <w:p w14:paraId="4FA13003" w14:textId="77777777" w:rsidR="00982B75" w:rsidRDefault="00982B75"/>
    <w:p w14:paraId="77714608" w14:textId="77777777" w:rsidR="00114F5F" w:rsidRDefault="00114F5F"/>
    <w:tbl>
      <w:tblPr>
        <w:tblStyle w:val="Tablaconcuadrculaclara"/>
        <w:tblW w:w="8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562"/>
      </w:tblGrid>
      <w:tr w:rsidR="007026F1" w:rsidRPr="00ED3474" w14:paraId="517980E0" w14:textId="77777777" w:rsidTr="003D2650">
        <w:tc>
          <w:tcPr>
            <w:tcW w:w="1418" w:type="dxa"/>
            <w:shd w:val="clear" w:color="auto" w:fill="auto"/>
          </w:tcPr>
          <w:p w14:paraId="1391CC7C" w14:textId="77777777" w:rsidR="007026F1" w:rsidRPr="00ED3474" w:rsidRDefault="007026F1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D3474">
              <w:rPr>
                <w:rFonts w:eastAsia="Arial" w:cs="Arial"/>
                <w:bCs/>
                <w:color w:val="006078"/>
                <w:szCs w:val="22"/>
                <w:lang w:val="es-MX"/>
              </w:rPr>
              <w:t>Sesión</w:t>
            </w:r>
          </w:p>
        </w:tc>
        <w:tc>
          <w:tcPr>
            <w:tcW w:w="7562" w:type="dxa"/>
          </w:tcPr>
          <w:p w14:paraId="5B5E7348" w14:textId="547DCA8C" w:rsidR="007026F1" w:rsidRPr="00ED3474" w:rsidRDefault="007026F1" w:rsidP="00BD2427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ED3474">
              <w:rPr>
                <w:rFonts w:eastAsia="Arial" w:cs="Arial"/>
                <w:bCs/>
                <w:szCs w:val="22"/>
                <w:lang w:val="es-MX"/>
              </w:rPr>
              <w:t>CE.S</w:t>
            </w:r>
            <w:r w:rsidR="006D40A6">
              <w:rPr>
                <w:rFonts w:eastAsia="Arial" w:cs="Arial"/>
                <w:bCs/>
                <w:szCs w:val="22"/>
                <w:lang w:val="es-MX"/>
              </w:rPr>
              <w:t>O</w:t>
            </w:r>
            <w:r w:rsidRPr="00ED3474">
              <w:rPr>
                <w:rFonts w:eastAsia="Arial" w:cs="Arial"/>
                <w:bCs/>
                <w:szCs w:val="22"/>
                <w:lang w:val="es-MX"/>
              </w:rPr>
              <w:t>.202</w:t>
            </w:r>
            <w:r w:rsidR="001B667B">
              <w:rPr>
                <w:rFonts w:eastAsia="Arial" w:cs="Arial"/>
                <w:bCs/>
                <w:szCs w:val="22"/>
                <w:lang w:val="es-MX"/>
              </w:rPr>
              <w:t>4</w:t>
            </w:r>
            <w:r w:rsidRPr="00ED3474">
              <w:rPr>
                <w:rFonts w:eastAsia="Arial" w:cs="Arial"/>
                <w:bCs/>
                <w:szCs w:val="22"/>
                <w:lang w:val="es-MX"/>
              </w:rPr>
              <w:t>.</w:t>
            </w:r>
            <w:r w:rsidR="00223101">
              <w:rPr>
                <w:rFonts w:eastAsia="Arial" w:cs="Arial"/>
                <w:bCs/>
                <w:szCs w:val="22"/>
                <w:lang w:val="es-MX"/>
              </w:rPr>
              <w:t>7</w:t>
            </w:r>
          </w:p>
        </w:tc>
      </w:tr>
      <w:tr w:rsidR="007026F1" w:rsidRPr="00ED3474" w14:paraId="305C05CA" w14:textId="77777777" w:rsidTr="003D2650">
        <w:tc>
          <w:tcPr>
            <w:tcW w:w="1418" w:type="dxa"/>
            <w:shd w:val="clear" w:color="auto" w:fill="auto"/>
          </w:tcPr>
          <w:p w14:paraId="3D51E48C" w14:textId="77777777" w:rsidR="007026F1" w:rsidRPr="00ED3474" w:rsidRDefault="007026F1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D3474">
              <w:rPr>
                <w:rFonts w:eastAsia="Arial" w:cs="Arial"/>
                <w:bCs/>
                <w:color w:val="006078"/>
                <w:szCs w:val="22"/>
                <w:lang w:val="es-MX"/>
              </w:rPr>
              <w:t>Fecha</w:t>
            </w:r>
          </w:p>
        </w:tc>
        <w:tc>
          <w:tcPr>
            <w:tcW w:w="7562" w:type="dxa"/>
          </w:tcPr>
          <w:p w14:paraId="09B99A2A" w14:textId="7C56C226" w:rsidR="007026F1" w:rsidRPr="00ED3474" w:rsidRDefault="00FE5948" w:rsidP="00BD2427">
            <w:pPr>
              <w:rPr>
                <w:rFonts w:eastAsia="Arial" w:cs="Arial"/>
                <w:bCs/>
                <w:szCs w:val="22"/>
                <w:lang w:val="es-MX"/>
              </w:rPr>
            </w:pPr>
            <w:r>
              <w:rPr>
                <w:rFonts w:eastAsia="Arial" w:cs="Arial"/>
                <w:bCs/>
                <w:szCs w:val="22"/>
                <w:lang w:val="es-MX"/>
              </w:rPr>
              <w:t>1</w:t>
            </w:r>
            <w:r w:rsidR="00BE5A37">
              <w:rPr>
                <w:rFonts w:eastAsia="Arial" w:cs="Arial"/>
                <w:bCs/>
                <w:szCs w:val="22"/>
                <w:lang w:val="es-MX"/>
              </w:rPr>
              <w:t>1</w:t>
            </w:r>
            <w:r w:rsidR="007026F1" w:rsidRPr="00ED3474">
              <w:rPr>
                <w:rFonts w:eastAsia="Arial" w:cs="Arial"/>
                <w:bCs/>
                <w:szCs w:val="22"/>
                <w:lang w:val="es-MX"/>
              </w:rPr>
              <w:t xml:space="preserve"> de </w:t>
            </w:r>
            <w:r w:rsidR="00BE5A37">
              <w:rPr>
                <w:rFonts w:eastAsia="Arial" w:cs="Arial"/>
                <w:bCs/>
                <w:szCs w:val="22"/>
                <w:lang w:val="es-MX"/>
              </w:rPr>
              <w:t>diciembre</w:t>
            </w:r>
            <w:r w:rsidR="007026F1" w:rsidRPr="00ED3474">
              <w:rPr>
                <w:rFonts w:eastAsia="Arial" w:cs="Arial"/>
                <w:bCs/>
                <w:szCs w:val="22"/>
                <w:lang w:val="es-MX"/>
              </w:rPr>
              <w:t xml:space="preserve"> de 202</w:t>
            </w:r>
            <w:r w:rsidR="001B667B">
              <w:rPr>
                <w:rFonts w:eastAsia="Arial" w:cs="Arial"/>
                <w:bCs/>
                <w:szCs w:val="22"/>
                <w:lang w:val="es-MX"/>
              </w:rPr>
              <w:t>4</w:t>
            </w:r>
          </w:p>
        </w:tc>
      </w:tr>
      <w:tr w:rsidR="007026F1" w:rsidRPr="00ED3474" w14:paraId="75C3D83F" w14:textId="77777777" w:rsidTr="003D2650">
        <w:tc>
          <w:tcPr>
            <w:tcW w:w="1418" w:type="dxa"/>
            <w:shd w:val="clear" w:color="auto" w:fill="auto"/>
          </w:tcPr>
          <w:p w14:paraId="5556E9A1" w14:textId="77777777" w:rsidR="007026F1" w:rsidRPr="00ED3474" w:rsidRDefault="007026F1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ED3474">
              <w:rPr>
                <w:rFonts w:eastAsia="Arial" w:cs="Arial"/>
                <w:bCs/>
                <w:color w:val="006078"/>
                <w:szCs w:val="22"/>
                <w:lang w:val="es-MX"/>
              </w:rPr>
              <w:t>Hora</w:t>
            </w:r>
          </w:p>
        </w:tc>
        <w:tc>
          <w:tcPr>
            <w:tcW w:w="7562" w:type="dxa"/>
          </w:tcPr>
          <w:p w14:paraId="024D97C3" w14:textId="4B24E0CF" w:rsidR="007026F1" w:rsidRPr="00ED3474" w:rsidRDefault="007026F1" w:rsidP="00BD2427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ED3474">
              <w:rPr>
                <w:rFonts w:eastAsia="Arial" w:cs="Arial"/>
                <w:bCs/>
                <w:szCs w:val="22"/>
                <w:lang w:val="es-MX"/>
              </w:rPr>
              <w:t>1</w:t>
            </w:r>
            <w:r w:rsidR="00223101">
              <w:rPr>
                <w:rFonts w:eastAsia="Arial" w:cs="Arial"/>
                <w:bCs/>
                <w:szCs w:val="22"/>
                <w:lang w:val="es-MX"/>
              </w:rPr>
              <w:t>3</w:t>
            </w:r>
            <w:r w:rsidRPr="00ED3474">
              <w:rPr>
                <w:rFonts w:eastAsia="Arial" w:cs="Arial"/>
                <w:bCs/>
                <w:szCs w:val="22"/>
                <w:lang w:val="es-MX"/>
              </w:rPr>
              <w:t>:00 horas</w:t>
            </w:r>
          </w:p>
        </w:tc>
      </w:tr>
      <w:tr w:rsidR="007026F1" w:rsidRPr="009071E5" w14:paraId="174E8E41" w14:textId="77777777" w:rsidTr="003D2650">
        <w:tc>
          <w:tcPr>
            <w:tcW w:w="1418" w:type="dxa"/>
            <w:shd w:val="clear" w:color="auto" w:fill="auto"/>
          </w:tcPr>
          <w:p w14:paraId="754BE2DF" w14:textId="46C7ED3D" w:rsidR="007026F1" w:rsidRPr="00ED3474" w:rsidRDefault="003D2650" w:rsidP="003D2650">
            <w:pPr>
              <w:ind w:right="-112"/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>
              <w:rPr>
                <w:rFonts w:eastAsia="Arial" w:cs="Arial"/>
                <w:bCs/>
                <w:color w:val="006078"/>
                <w:szCs w:val="22"/>
                <w:lang w:val="es-MX"/>
              </w:rPr>
              <w:t>Modalidad</w:t>
            </w:r>
          </w:p>
        </w:tc>
        <w:tc>
          <w:tcPr>
            <w:tcW w:w="7562" w:type="dxa"/>
          </w:tcPr>
          <w:p w14:paraId="7B4B6AD6" w14:textId="2718272E" w:rsidR="007026F1" w:rsidRPr="00ED3474" w:rsidRDefault="00C03692" w:rsidP="00BD2427">
            <w:pPr>
              <w:rPr>
                <w:rFonts w:eastAsia="Arial" w:cs="Arial"/>
                <w:szCs w:val="22"/>
                <w:lang w:val="es-MX" w:eastAsia="es-MX"/>
              </w:rPr>
            </w:pPr>
            <w:r>
              <w:rPr>
                <w:rFonts w:eastAsia="Arial" w:cs="Arial"/>
                <w:szCs w:val="22"/>
                <w:lang w:val="es-MX" w:eastAsia="es-MX"/>
              </w:rPr>
              <w:t>A d</w:t>
            </w:r>
            <w:r w:rsidR="00E9794A" w:rsidRPr="00E9794A">
              <w:rPr>
                <w:rFonts w:eastAsia="Arial" w:cs="Arial"/>
                <w:szCs w:val="22"/>
                <w:lang w:val="es-MX" w:eastAsia="es-MX"/>
              </w:rPr>
              <w:t>istancia</w:t>
            </w:r>
            <w:r w:rsidR="00816CA0">
              <w:rPr>
                <w:rFonts w:eastAsia="Arial" w:cs="Arial"/>
                <w:szCs w:val="22"/>
                <w:lang w:val="es-MX" w:eastAsia="es-MX"/>
              </w:rPr>
              <w:t xml:space="preserve"> </w:t>
            </w:r>
            <w:r w:rsidR="00E9794A" w:rsidRPr="00E9794A">
              <w:rPr>
                <w:rFonts w:eastAsia="Arial" w:cs="Arial"/>
                <w:szCs w:val="22"/>
                <w:lang w:val="es-MX" w:eastAsia="es-MX"/>
              </w:rPr>
              <w:t>mediante el uso de herramientas tecnológicas, y transmiti</w:t>
            </w:r>
            <w:r w:rsidR="000C1C50">
              <w:rPr>
                <w:rFonts w:eastAsia="Arial" w:cs="Arial"/>
                <w:szCs w:val="22"/>
                <w:lang w:val="es-MX" w:eastAsia="es-MX"/>
              </w:rPr>
              <w:t>da</w:t>
            </w:r>
            <w:r w:rsidR="00E9794A" w:rsidRPr="00E9794A">
              <w:rPr>
                <w:rFonts w:eastAsia="Arial" w:cs="Arial"/>
                <w:szCs w:val="22"/>
                <w:lang w:val="es-MX" w:eastAsia="es-MX"/>
              </w:rPr>
              <w:t xml:space="preserve"> a través del canal de YouTube: </w:t>
            </w:r>
            <w:hyperlink r:id="rId7" w:history="1">
              <w:r w:rsidR="003D2650" w:rsidRPr="005137A2">
                <w:rPr>
                  <w:rStyle w:val="Hipervnculo"/>
                  <w:rFonts w:eastAsia="Arial" w:cs="Arial"/>
                  <w:szCs w:val="22"/>
                  <w:lang w:val="es-MX" w:eastAsia="es-MX"/>
                </w:rPr>
                <w:t>https://www.youtube.com/watch?v=E6aoGnDeIas</w:t>
              </w:r>
            </w:hyperlink>
            <w:r w:rsidR="003D2650">
              <w:rPr>
                <w:rFonts w:eastAsia="Arial" w:cs="Arial"/>
                <w:szCs w:val="22"/>
                <w:lang w:val="es-MX" w:eastAsia="es-MX"/>
              </w:rPr>
              <w:t xml:space="preserve"> </w:t>
            </w:r>
          </w:p>
        </w:tc>
      </w:tr>
    </w:tbl>
    <w:p w14:paraId="3BB4067D" w14:textId="77777777" w:rsidR="007026F1" w:rsidRPr="00ED3474" w:rsidRDefault="007026F1" w:rsidP="007026F1">
      <w:pPr>
        <w:rPr>
          <w:rFonts w:eastAsia="Arial" w:cs="Arial"/>
          <w:b/>
          <w:lang w:val="es-MX"/>
        </w:rPr>
      </w:pPr>
    </w:p>
    <w:p w14:paraId="6A5FC9CE" w14:textId="7B223372" w:rsidR="007026F1" w:rsidRDefault="007026F1" w:rsidP="007026F1">
      <w:pPr>
        <w:rPr>
          <w:rFonts w:eastAsia="Arial" w:cs="Arial"/>
          <w:szCs w:val="22"/>
          <w:lang w:val="es-MX"/>
        </w:rPr>
      </w:pPr>
      <w:r w:rsidRPr="00ED3474">
        <w:rPr>
          <w:rFonts w:eastAsia="Arial" w:cs="Arial"/>
          <w:szCs w:val="22"/>
          <w:lang w:val="es-MX"/>
        </w:rPr>
        <w:t>Con</w:t>
      </w:r>
      <w:r w:rsidR="00E10266">
        <w:rPr>
          <w:rFonts w:eastAsia="Arial" w:cs="Arial"/>
          <w:szCs w:val="22"/>
          <w:lang w:val="es-MX"/>
        </w:rPr>
        <w:t xml:space="preserve"> apego a lo dispuesto por </w:t>
      </w:r>
      <w:r w:rsidR="00D63ED0">
        <w:rPr>
          <w:rFonts w:eastAsia="Arial" w:cs="Arial"/>
          <w:szCs w:val="22"/>
          <w:lang w:val="es-MX"/>
        </w:rPr>
        <w:t>el</w:t>
      </w:r>
      <w:r w:rsidRPr="00ED3474">
        <w:rPr>
          <w:rFonts w:eastAsia="Arial" w:cs="Arial"/>
          <w:szCs w:val="22"/>
          <w:lang w:val="es-MX"/>
        </w:rPr>
        <w:t xml:space="preserve"> artículo 32</w:t>
      </w:r>
      <w:r w:rsidR="0042746D">
        <w:rPr>
          <w:rFonts w:eastAsia="Arial" w:cs="Arial"/>
          <w:szCs w:val="22"/>
          <w:lang w:val="es-MX"/>
        </w:rPr>
        <w:t>,</w:t>
      </w:r>
      <w:r w:rsidRPr="00ED3474">
        <w:rPr>
          <w:rFonts w:eastAsia="Arial" w:cs="Arial"/>
          <w:szCs w:val="22"/>
          <w:lang w:val="es-MX"/>
        </w:rPr>
        <w:t xml:space="preserve"> </w:t>
      </w:r>
      <w:r w:rsidR="002200D8">
        <w:rPr>
          <w:rFonts w:eastAsia="Arial" w:cs="Arial"/>
          <w:szCs w:val="22"/>
          <w:lang w:val="es-MX"/>
        </w:rPr>
        <w:t>numerales</w:t>
      </w:r>
      <w:r w:rsidRPr="00ED3474">
        <w:rPr>
          <w:rFonts w:eastAsia="Arial" w:cs="Arial"/>
          <w:szCs w:val="22"/>
          <w:lang w:val="es-MX"/>
        </w:rPr>
        <w:t xml:space="preserve"> 1 y 5</w:t>
      </w:r>
      <w:r w:rsidR="002200D8">
        <w:rPr>
          <w:rFonts w:eastAsia="Arial" w:cs="Arial"/>
          <w:szCs w:val="22"/>
          <w:lang w:val="es-MX"/>
        </w:rPr>
        <w:t>,</w:t>
      </w:r>
      <w:r w:rsidRPr="00ED3474">
        <w:rPr>
          <w:rFonts w:eastAsia="Arial" w:cs="Arial"/>
          <w:szCs w:val="22"/>
          <w:lang w:val="es-MX"/>
        </w:rPr>
        <w:t xml:space="preserve"> de la Ley del Sistema Anticorrupción del Estado de Jalisco</w:t>
      </w:r>
      <w:r w:rsidR="0042746D">
        <w:rPr>
          <w:rFonts w:eastAsia="Arial" w:cs="Arial"/>
          <w:szCs w:val="22"/>
          <w:lang w:val="es-MX"/>
        </w:rPr>
        <w:t xml:space="preserve">, así como </w:t>
      </w:r>
      <w:r w:rsidR="009C487B">
        <w:rPr>
          <w:rFonts w:eastAsia="Arial" w:cs="Arial"/>
          <w:szCs w:val="22"/>
          <w:lang w:val="es-MX"/>
        </w:rPr>
        <w:t>lo dispuesto en el artículo</w:t>
      </w:r>
      <w:r w:rsidRPr="00ED3474">
        <w:rPr>
          <w:rFonts w:eastAsia="Arial" w:cs="Arial"/>
          <w:szCs w:val="22"/>
          <w:lang w:val="es-MX"/>
        </w:rPr>
        <w:t xml:space="preserve"> 2</w:t>
      </w:r>
      <w:r w:rsidR="00545E4D">
        <w:rPr>
          <w:rFonts w:eastAsia="Arial" w:cs="Arial"/>
          <w:szCs w:val="22"/>
          <w:lang w:val="es-MX"/>
        </w:rPr>
        <w:t>3</w:t>
      </w:r>
      <w:r w:rsidR="00027E2D">
        <w:rPr>
          <w:rFonts w:eastAsia="Arial" w:cs="Arial"/>
          <w:szCs w:val="22"/>
          <w:lang w:val="es-MX"/>
        </w:rPr>
        <w:t>,</w:t>
      </w:r>
      <w:r w:rsidRPr="00ED3474">
        <w:rPr>
          <w:rFonts w:eastAsia="Arial" w:cs="Arial"/>
          <w:szCs w:val="22"/>
          <w:lang w:val="es-MX"/>
        </w:rPr>
        <w:t xml:space="preserve"> del Estatuto Orgánico de la Secretaría Ejecutiva del Sistema Estatal Anticorrupción de Jalisco, y previa convocatoria emitida el </w:t>
      </w:r>
      <w:r w:rsidR="00D5626E">
        <w:rPr>
          <w:rFonts w:eastAsia="Arial" w:cs="Arial"/>
          <w:szCs w:val="22"/>
          <w:lang w:val="es-MX"/>
        </w:rPr>
        <w:t>6</w:t>
      </w:r>
      <w:r w:rsidRPr="00ED3474">
        <w:rPr>
          <w:rFonts w:eastAsia="Arial" w:cs="Arial"/>
          <w:szCs w:val="22"/>
          <w:lang w:val="es-MX"/>
        </w:rPr>
        <w:t xml:space="preserve"> de</w:t>
      </w:r>
      <w:r w:rsidR="00171343">
        <w:rPr>
          <w:rFonts w:eastAsia="Arial" w:cs="Arial"/>
          <w:szCs w:val="22"/>
          <w:lang w:val="es-MX"/>
        </w:rPr>
        <w:t xml:space="preserve"> </w:t>
      </w:r>
      <w:r w:rsidR="00D5626E">
        <w:rPr>
          <w:rFonts w:eastAsia="Arial" w:cs="Arial"/>
          <w:szCs w:val="22"/>
          <w:lang w:val="es-MX"/>
        </w:rPr>
        <w:t>diciembre</w:t>
      </w:r>
      <w:r w:rsidRPr="00ED3474">
        <w:rPr>
          <w:rFonts w:eastAsia="Arial" w:cs="Arial"/>
          <w:szCs w:val="22"/>
          <w:lang w:val="es-MX"/>
        </w:rPr>
        <w:t xml:space="preserve"> de 202</w:t>
      </w:r>
      <w:r w:rsidR="00E75077">
        <w:rPr>
          <w:rFonts w:eastAsia="Arial" w:cs="Arial"/>
          <w:szCs w:val="22"/>
          <w:lang w:val="es-MX"/>
        </w:rPr>
        <w:t>4</w:t>
      </w:r>
      <w:r w:rsidRPr="00ED3474">
        <w:rPr>
          <w:rFonts w:eastAsia="Arial" w:cs="Arial"/>
          <w:szCs w:val="22"/>
          <w:lang w:val="es-MX"/>
        </w:rPr>
        <w:t>, quienes integran la Comisión Ejecutiva de la Secretaría Ejecutiva del Sistema Estatal Anticorrupción de Jalisco</w:t>
      </w:r>
      <w:r w:rsidR="00BA1C58">
        <w:rPr>
          <w:rFonts w:eastAsia="Arial" w:cs="Arial"/>
          <w:szCs w:val="22"/>
          <w:lang w:val="es-MX"/>
        </w:rPr>
        <w:t>,</w:t>
      </w:r>
      <w:r w:rsidR="00423794">
        <w:rPr>
          <w:rFonts w:eastAsia="Arial" w:cs="Arial"/>
          <w:szCs w:val="22"/>
          <w:lang w:val="es-MX"/>
        </w:rPr>
        <w:t xml:space="preserve"> en adelante la “Comisión Ejecutiva”</w:t>
      </w:r>
      <w:r w:rsidR="00CF2A8F">
        <w:rPr>
          <w:rFonts w:eastAsia="Arial" w:cs="Arial"/>
          <w:szCs w:val="22"/>
          <w:lang w:val="es-MX"/>
        </w:rPr>
        <w:t xml:space="preserve">, </w:t>
      </w:r>
      <w:r w:rsidR="008A3F1A">
        <w:rPr>
          <w:rFonts w:eastAsia="Arial" w:cs="Arial"/>
          <w:szCs w:val="22"/>
          <w:lang w:val="es-MX"/>
        </w:rPr>
        <w:t xml:space="preserve">se reunieron en su </w:t>
      </w:r>
      <w:r w:rsidR="00D949E2">
        <w:rPr>
          <w:rFonts w:eastAsia="Arial" w:cs="Arial"/>
          <w:szCs w:val="22"/>
          <w:lang w:val="es-MX"/>
        </w:rPr>
        <w:t>Sexta</w:t>
      </w:r>
      <w:r w:rsidR="006C0A48">
        <w:rPr>
          <w:rFonts w:eastAsia="Arial" w:cs="Arial"/>
          <w:szCs w:val="22"/>
          <w:lang w:val="es-MX"/>
        </w:rPr>
        <w:t xml:space="preserve"> </w:t>
      </w:r>
      <w:r w:rsidR="008A3F1A">
        <w:rPr>
          <w:rFonts w:eastAsia="Arial" w:cs="Arial"/>
          <w:szCs w:val="22"/>
          <w:lang w:val="es-MX"/>
        </w:rPr>
        <w:t>Se</w:t>
      </w:r>
      <w:r w:rsidR="007F1BC6">
        <w:rPr>
          <w:rFonts w:eastAsia="Arial" w:cs="Arial"/>
          <w:szCs w:val="22"/>
          <w:lang w:val="es-MX"/>
        </w:rPr>
        <w:t xml:space="preserve">sión </w:t>
      </w:r>
      <w:r w:rsidR="00FB4B3B">
        <w:rPr>
          <w:rFonts w:eastAsia="Arial" w:cs="Arial"/>
          <w:szCs w:val="22"/>
          <w:lang w:val="es-MX"/>
        </w:rPr>
        <w:t>O</w:t>
      </w:r>
      <w:r w:rsidR="007F1BC6">
        <w:rPr>
          <w:rFonts w:eastAsia="Arial" w:cs="Arial"/>
          <w:szCs w:val="22"/>
          <w:lang w:val="es-MX"/>
        </w:rPr>
        <w:t>rdinaria de 2024, bajo el siguiente</w:t>
      </w:r>
    </w:p>
    <w:p w14:paraId="4D585ED3" w14:textId="77777777" w:rsidR="00016DA8" w:rsidRDefault="00016DA8" w:rsidP="003C46A9">
      <w:pPr>
        <w:ind w:left="426"/>
        <w:rPr>
          <w:rFonts w:eastAsia="Arial" w:cs="Arial"/>
          <w:b/>
          <w:bCs/>
          <w:color w:val="006078"/>
          <w:szCs w:val="22"/>
          <w:lang w:val="es-MX"/>
        </w:rPr>
      </w:pPr>
    </w:p>
    <w:p w14:paraId="1726AB81" w14:textId="69131744" w:rsidR="0087279E" w:rsidRDefault="007026F1" w:rsidP="003C46A9">
      <w:pPr>
        <w:ind w:left="426"/>
        <w:rPr>
          <w:rFonts w:eastAsia="Arial" w:cs="Arial"/>
          <w:b/>
          <w:bCs/>
          <w:color w:val="006078"/>
          <w:szCs w:val="22"/>
          <w:lang w:val="es-MX"/>
        </w:rPr>
      </w:pPr>
      <w:r w:rsidRPr="00ED3474">
        <w:rPr>
          <w:rFonts w:eastAsia="Arial" w:cs="Arial"/>
          <w:b/>
          <w:bCs/>
          <w:color w:val="006078"/>
          <w:szCs w:val="22"/>
          <w:lang w:val="es-MX"/>
        </w:rPr>
        <w:t xml:space="preserve">Orden del </w:t>
      </w:r>
      <w:r w:rsidR="00271D07">
        <w:rPr>
          <w:rFonts w:eastAsia="Arial" w:cs="Arial"/>
          <w:b/>
          <w:bCs/>
          <w:color w:val="006078"/>
          <w:szCs w:val="22"/>
          <w:lang w:val="es-MX"/>
        </w:rPr>
        <w:t>D</w:t>
      </w:r>
      <w:r w:rsidRPr="00ED3474">
        <w:rPr>
          <w:rFonts w:eastAsia="Arial" w:cs="Arial"/>
          <w:b/>
          <w:bCs/>
          <w:color w:val="006078"/>
          <w:szCs w:val="22"/>
          <w:lang w:val="es-MX"/>
        </w:rPr>
        <w:t>ía</w:t>
      </w:r>
      <w:r w:rsidR="007F1BC6">
        <w:rPr>
          <w:rFonts w:eastAsia="Arial" w:cs="Arial"/>
          <w:b/>
          <w:bCs/>
          <w:color w:val="006078"/>
          <w:szCs w:val="22"/>
          <w:lang w:val="es-MX"/>
        </w:rPr>
        <w:t>:</w:t>
      </w:r>
    </w:p>
    <w:p w14:paraId="78F1C7C0" w14:textId="77777777" w:rsidR="00D14ADA" w:rsidRDefault="00D14ADA" w:rsidP="003C46A9">
      <w:pPr>
        <w:ind w:left="426"/>
        <w:rPr>
          <w:rFonts w:eastAsia="Arial" w:cs="Arial"/>
          <w:b/>
          <w:bCs/>
          <w:color w:val="006078"/>
          <w:szCs w:val="22"/>
          <w:lang w:val="es-MX"/>
        </w:rPr>
      </w:pPr>
    </w:p>
    <w:p w14:paraId="70A07005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 xml:space="preserve">Lista de asistencia, declaratoria de </w:t>
      </w:r>
      <w:r w:rsidRPr="00103F66">
        <w:rPr>
          <w:rFonts w:eastAsia="Times New Roman" w:cs="Arial"/>
          <w:i/>
          <w:iCs/>
          <w:szCs w:val="22"/>
          <w:lang w:val="es-ES"/>
        </w:rPr>
        <w:t>quorum</w:t>
      </w:r>
      <w:r w:rsidRPr="00103F66">
        <w:rPr>
          <w:rFonts w:eastAsia="Times New Roman" w:cs="Arial"/>
          <w:szCs w:val="22"/>
          <w:lang w:val="es-ES"/>
        </w:rPr>
        <w:t xml:space="preserve"> y apertura de la Sesión.</w:t>
      </w:r>
    </w:p>
    <w:p w14:paraId="55F656C4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Lectura y, en su caso, aprobación del Orden del Día.</w:t>
      </w:r>
    </w:p>
    <w:p w14:paraId="666B8D38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Lectura y, en su caso, aprobación y firma del Acta de la Sesión Ordinaria celebrada el 17 de octubre de 2024.</w:t>
      </w:r>
    </w:p>
    <w:p w14:paraId="47158C63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Presentación, para conocimiento, del seguimiento de Acuerdos.</w:t>
      </w:r>
    </w:p>
    <w:p w14:paraId="20B79326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Presentación, para conocimiento, del estatus de diversos proyectos del Programa de Trabajo Anual 2024 del Comité Coordinador, y perspectivas hacia 2025.</w:t>
      </w:r>
    </w:p>
    <w:p w14:paraId="3D94E2D6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Presentación y, en su caso, aprobación de la fecha en que se realizará la primera Sesión Ordinaria de la Comisión Ejecutiva, correspondiente al año 2025.</w:t>
      </w:r>
    </w:p>
    <w:p w14:paraId="13CEF0E7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Asuntos generales.</w:t>
      </w:r>
    </w:p>
    <w:p w14:paraId="04FC9A80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Acuerdos.</w:t>
      </w:r>
    </w:p>
    <w:p w14:paraId="69BFC609" w14:textId="77777777" w:rsidR="00103F66" w:rsidRPr="00103F66" w:rsidRDefault="00103F66" w:rsidP="00103F66">
      <w:pPr>
        <w:numPr>
          <w:ilvl w:val="0"/>
          <w:numId w:val="5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Clausura de la Sesión.</w:t>
      </w:r>
    </w:p>
    <w:p w14:paraId="244CF02A" w14:textId="77777777" w:rsidR="00AD38AB" w:rsidRDefault="00AD38AB" w:rsidP="00AD38AB">
      <w:pPr>
        <w:rPr>
          <w:rFonts w:eastAsia="Arial" w:cs="Arial"/>
          <w:szCs w:val="22"/>
          <w:lang w:val="es-ES"/>
        </w:rPr>
      </w:pPr>
    </w:p>
    <w:p w14:paraId="236C5DC0" w14:textId="2D9F4300" w:rsidR="00AF2FD7" w:rsidRPr="00B05D82" w:rsidRDefault="007026F1" w:rsidP="00AF2FD7">
      <w:pPr>
        <w:pStyle w:val="Prrafodelista"/>
        <w:numPr>
          <w:ilvl w:val="0"/>
          <w:numId w:val="1"/>
        </w:numPr>
        <w:jc w:val="left"/>
        <w:rPr>
          <w:rFonts w:eastAsia="Arial" w:cs="Arial"/>
          <w:b/>
          <w:bCs/>
          <w:color w:val="006078"/>
          <w:szCs w:val="22"/>
          <w:lang w:val="es-MX"/>
        </w:rPr>
      </w:pPr>
      <w:r w:rsidRPr="00ED3474">
        <w:rPr>
          <w:rFonts w:eastAsia="Arial" w:cs="Arial"/>
          <w:b/>
          <w:bCs/>
          <w:color w:val="006078"/>
          <w:szCs w:val="22"/>
          <w:lang w:val="es-MX"/>
        </w:rPr>
        <w:t xml:space="preserve">Lista de asistencia, declaratoria de </w:t>
      </w:r>
      <w:r w:rsidRPr="00ED3474">
        <w:rPr>
          <w:rFonts w:eastAsia="Arial" w:cs="Arial"/>
          <w:b/>
          <w:bCs/>
          <w:i/>
          <w:iCs/>
          <w:color w:val="006078"/>
          <w:szCs w:val="22"/>
          <w:lang w:val="es-MX"/>
        </w:rPr>
        <w:t>quorum</w:t>
      </w:r>
      <w:r w:rsidRPr="00ED3474">
        <w:rPr>
          <w:rFonts w:eastAsia="Arial" w:cs="Arial"/>
          <w:b/>
          <w:bCs/>
          <w:color w:val="006078"/>
          <w:szCs w:val="22"/>
          <w:lang w:val="es-MX"/>
        </w:rPr>
        <w:t xml:space="preserve"> y apertura de la sesión</w:t>
      </w:r>
      <w:r w:rsidR="00CA0A88">
        <w:t>.</w:t>
      </w:r>
    </w:p>
    <w:p w14:paraId="585FAB6C" w14:textId="77777777" w:rsidR="00B05D82" w:rsidRDefault="00B05D82" w:rsidP="00B05D82">
      <w:pPr>
        <w:jc w:val="left"/>
        <w:rPr>
          <w:rFonts w:eastAsia="Arial" w:cs="Arial"/>
          <w:b/>
          <w:bCs/>
          <w:color w:val="006078"/>
          <w:szCs w:val="22"/>
          <w:lang w:val="es-MX"/>
        </w:rPr>
      </w:pPr>
    </w:p>
    <w:p w14:paraId="731A25C2" w14:textId="3E202116" w:rsidR="00F4133C" w:rsidRDefault="0064742D" w:rsidP="00B05D82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 xml:space="preserve">En </w:t>
      </w:r>
      <w:r w:rsidR="00497EE7">
        <w:rPr>
          <w:rFonts w:eastAsia="Arial" w:cs="Arial"/>
          <w:szCs w:val="22"/>
          <w:lang w:val="es-MX"/>
        </w:rPr>
        <w:t>lo que respecta al</w:t>
      </w:r>
      <w:r>
        <w:rPr>
          <w:rFonts w:eastAsia="Arial" w:cs="Arial"/>
          <w:szCs w:val="22"/>
          <w:lang w:val="es-MX"/>
        </w:rPr>
        <w:t xml:space="preserve"> </w:t>
      </w:r>
      <w:r w:rsidR="00B05D82">
        <w:rPr>
          <w:rFonts w:eastAsia="Arial" w:cs="Arial"/>
          <w:szCs w:val="22"/>
          <w:lang w:val="es-MX"/>
        </w:rPr>
        <w:t xml:space="preserve">primer punto del </w:t>
      </w:r>
      <w:r w:rsidR="007D6224">
        <w:rPr>
          <w:rFonts w:eastAsia="Arial" w:cs="Arial"/>
          <w:szCs w:val="22"/>
          <w:lang w:val="es-MX"/>
        </w:rPr>
        <w:t>O</w:t>
      </w:r>
      <w:r w:rsidR="00B05D82">
        <w:rPr>
          <w:rFonts w:eastAsia="Arial" w:cs="Arial"/>
          <w:szCs w:val="22"/>
          <w:lang w:val="es-MX"/>
        </w:rPr>
        <w:t>rden del día</w:t>
      </w:r>
      <w:r w:rsidR="007D6224">
        <w:rPr>
          <w:rFonts w:eastAsia="Arial" w:cs="Arial"/>
          <w:szCs w:val="22"/>
          <w:lang w:val="es-MX"/>
        </w:rPr>
        <w:t>,</w:t>
      </w:r>
      <w:r w:rsidR="00B05D82">
        <w:rPr>
          <w:rFonts w:eastAsia="Arial" w:cs="Arial"/>
          <w:szCs w:val="22"/>
          <w:lang w:val="es-MX"/>
        </w:rPr>
        <w:t xml:space="preserve"> e</w:t>
      </w:r>
      <w:r w:rsidR="00B05D82" w:rsidRPr="00C94BCB">
        <w:rPr>
          <w:rFonts w:eastAsia="Arial" w:cs="Arial"/>
          <w:szCs w:val="22"/>
          <w:lang w:val="es-MX"/>
        </w:rPr>
        <w:t xml:space="preserve">l </w:t>
      </w:r>
      <w:r w:rsidR="009324F4" w:rsidRPr="009324F4">
        <w:rPr>
          <w:rFonts w:eastAsia="Arial" w:cs="Arial"/>
          <w:szCs w:val="22"/>
          <w:lang w:val="es-MX"/>
        </w:rPr>
        <w:t>Mtro. Gilberto Tinajero Díaz</w:t>
      </w:r>
      <w:r w:rsidR="004E4C7A" w:rsidRPr="004E4C7A">
        <w:rPr>
          <w:rFonts w:eastAsia="Arial" w:cs="Arial"/>
          <w:szCs w:val="22"/>
          <w:lang w:val="es-MX"/>
        </w:rPr>
        <w:t xml:space="preserve">, </w:t>
      </w:r>
      <w:r w:rsidR="009324F4">
        <w:rPr>
          <w:rFonts w:eastAsia="Arial" w:cs="Arial"/>
          <w:szCs w:val="22"/>
          <w:lang w:val="es-MX"/>
        </w:rPr>
        <w:t>S</w:t>
      </w:r>
      <w:r w:rsidR="004067A7">
        <w:rPr>
          <w:rFonts w:eastAsia="Arial" w:cs="Arial"/>
          <w:szCs w:val="22"/>
          <w:lang w:val="es-MX"/>
        </w:rPr>
        <w:t xml:space="preserve">ecretario Técnico </w:t>
      </w:r>
      <w:r w:rsidR="004E4C7A" w:rsidRPr="004E4C7A">
        <w:rPr>
          <w:rFonts w:eastAsia="Arial" w:cs="Arial"/>
          <w:szCs w:val="22"/>
          <w:lang w:val="es-MX"/>
        </w:rPr>
        <w:t>de la S</w:t>
      </w:r>
      <w:r w:rsidR="00BC0DC5">
        <w:rPr>
          <w:rFonts w:eastAsia="Arial" w:cs="Arial"/>
          <w:szCs w:val="22"/>
          <w:lang w:val="es-MX"/>
        </w:rPr>
        <w:t xml:space="preserve">ecretaría Ejecutiva </w:t>
      </w:r>
      <w:r w:rsidR="0010264D">
        <w:rPr>
          <w:rFonts w:eastAsia="Arial" w:cs="Arial"/>
          <w:szCs w:val="22"/>
          <w:lang w:val="es-MX"/>
        </w:rPr>
        <w:t>del Sistema Estatal Anticorrupción de Jalisco</w:t>
      </w:r>
      <w:r w:rsidR="00746141">
        <w:rPr>
          <w:rFonts w:eastAsia="Arial" w:cs="Arial"/>
          <w:szCs w:val="22"/>
          <w:lang w:val="es-MX"/>
        </w:rPr>
        <w:t xml:space="preserve"> (SESAJ)</w:t>
      </w:r>
      <w:r w:rsidR="00497F63">
        <w:rPr>
          <w:rFonts w:eastAsia="Arial" w:cs="Arial"/>
          <w:szCs w:val="22"/>
          <w:lang w:val="es-MX"/>
        </w:rPr>
        <w:t xml:space="preserve">, </w:t>
      </w:r>
      <w:r w:rsidR="004067A7">
        <w:rPr>
          <w:rFonts w:eastAsia="Arial" w:cs="Arial"/>
          <w:szCs w:val="22"/>
          <w:lang w:val="es-MX"/>
        </w:rPr>
        <w:t>en lo ulterior “Secre</w:t>
      </w:r>
      <w:r w:rsidR="00231F14">
        <w:rPr>
          <w:rFonts w:eastAsia="Arial" w:cs="Arial"/>
          <w:szCs w:val="22"/>
          <w:lang w:val="es-MX"/>
        </w:rPr>
        <w:t>tario Técnico”</w:t>
      </w:r>
      <w:r w:rsidR="00860293">
        <w:rPr>
          <w:rFonts w:eastAsia="Arial" w:cs="Arial"/>
          <w:szCs w:val="22"/>
          <w:lang w:val="es-MX"/>
        </w:rPr>
        <w:t>,</w:t>
      </w:r>
      <w:r w:rsidR="000D66E7">
        <w:rPr>
          <w:rFonts w:eastAsia="Arial" w:cs="Arial"/>
          <w:szCs w:val="22"/>
          <w:lang w:val="es-MX"/>
        </w:rPr>
        <w:t xml:space="preserve"> </w:t>
      </w:r>
      <w:r w:rsidR="00AA4152">
        <w:rPr>
          <w:rFonts w:eastAsia="Arial" w:cs="Arial"/>
          <w:szCs w:val="22"/>
          <w:lang w:val="es-MX"/>
        </w:rPr>
        <w:t>saludó</w:t>
      </w:r>
      <w:r w:rsidR="00B05D82" w:rsidRPr="00C94BCB">
        <w:rPr>
          <w:rFonts w:eastAsia="Arial" w:cs="Arial"/>
          <w:szCs w:val="22"/>
          <w:lang w:val="es-MX"/>
        </w:rPr>
        <w:t xml:space="preserve"> y agradec</w:t>
      </w:r>
      <w:r w:rsidR="00B05D82">
        <w:rPr>
          <w:rFonts w:eastAsia="Arial" w:cs="Arial"/>
          <w:szCs w:val="22"/>
          <w:lang w:val="es-MX"/>
        </w:rPr>
        <w:t>ió</w:t>
      </w:r>
      <w:r w:rsidR="00B05D82" w:rsidRPr="00C94BCB">
        <w:rPr>
          <w:rFonts w:eastAsia="Arial" w:cs="Arial"/>
          <w:szCs w:val="22"/>
          <w:lang w:val="es-MX"/>
        </w:rPr>
        <w:t xml:space="preserve"> </w:t>
      </w:r>
      <w:r w:rsidR="00B05D82">
        <w:rPr>
          <w:rFonts w:eastAsia="Arial" w:cs="Arial"/>
          <w:szCs w:val="22"/>
          <w:lang w:val="es-MX"/>
        </w:rPr>
        <w:t xml:space="preserve">la </w:t>
      </w:r>
      <w:r w:rsidR="00130E6B">
        <w:rPr>
          <w:rFonts w:eastAsia="Arial" w:cs="Arial"/>
          <w:szCs w:val="22"/>
          <w:lang w:val="es-MX"/>
        </w:rPr>
        <w:t>participación</w:t>
      </w:r>
      <w:r w:rsidR="00B05D82">
        <w:rPr>
          <w:rFonts w:eastAsia="Arial" w:cs="Arial"/>
          <w:szCs w:val="22"/>
          <w:lang w:val="es-MX"/>
        </w:rPr>
        <w:t xml:space="preserve"> de</w:t>
      </w:r>
      <w:r w:rsidR="00B05D82" w:rsidRPr="00C94BCB">
        <w:rPr>
          <w:rFonts w:eastAsia="Arial" w:cs="Arial"/>
          <w:szCs w:val="22"/>
          <w:lang w:val="es-MX"/>
        </w:rPr>
        <w:t xml:space="preserve"> quienes integran la Comisión Ejecutiva </w:t>
      </w:r>
      <w:r w:rsidR="00C268A0">
        <w:rPr>
          <w:rFonts w:eastAsia="Arial" w:cs="Arial"/>
          <w:szCs w:val="22"/>
          <w:lang w:val="es-MX"/>
        </w:rPr>
        <w:t>en</w:t>
      </w:r>
      <w:r w:rsidR="00837EC5">
        <w:rPr>
          <w:rFonts w:eastAsia="Arial" w:cs="Arial"/>
          <w:szCs w:val="22"/>
          <w:lang w:val="es-MX"/>
        </w:rPr>
        <w:t xml:space="preserve"> </w:t>
      </w:r>
      <w:r w:rsidR="00420E79">
        <w:rPr>
          <w:rFonts w:eastAsia="Arial" w:cs="Arial"/>
          <w:szCs w:val="22"/>
          <w:lang w:val="es-MX"/>
        </w:rPr>
        <w:t>la</w:t>
      </w:r>
      <w:r w:rsidR="00AC4DAC">
        <w:rPr>
          <w:rFonts w:eastAsia="Arial" w:cs="Arial"/>
          <w:szCs w:val="22"/>
          <w:lang w:val="es-MX"/>
        </w:rPr>
        <w:t xml:space="preserve"> </w:t>
      </w:r>
      <w:r w:rsidR="00107B55">
        <w:rPr>
          <w:rFonts w:eastAsia="Arial" w:cs="Arial"/>
          <w:szCs w:val="22"/>
          <w:lang w:val="es-MX"/>
        </w:rPr>
        <w:t>Sexta</w:t>
      </w:r>
      <w:r w:rsidR="00C14102" w:rsidRPr="00C94BCB">
        <w:rPr>
          <w:rFonts w:eastAsia="Arial" w:cs="Arial"/>
          <w:szCs w:val="22"/>
          <w:lang w:val="es-MX"/>
        </w:rPr>
        <w:t xml:space="preserve"> </w:t>
      </w:r>
      <w:r w:rsidR="001F082E">
        <w:rPr>
          <w:rFonts w:eastAsia="Arial" w:cs="Arial"/>
          <w:szCs w:val="22"/>
          <w:lang w:val="es-MX"/>
        </w:rPr>
        <w:t>S</w:t>
      </w:r>
      <w:r w:rsidR="00C14102" w:rsidRPr="00C94BCB">
        <w:rPr>
          <w:rFonts w:eastAsia="Arial" w:cs="Arial"/>
          <w:szCs w:val="22"/>
          <w:lang w:val="es-MX"/>
        </w:rPr>
        <w:t xml:space="preserve">esión </w:t>
      </w:r>
      <w:r w:rsidR="00AC4DAC">
        <w:rPr>
          <w:rFonts w:eastAsia="Arial" w:cs="Arial"/>
          <w:szCs w:val="22"/>
          <w:lang w:val="es-MX"/>
        </w:rPr>
        <w:t>O</w:t>
      </w:r>
      <w:r w:rsidR="00AC4DAC" w:rsidRPr="00C94BCB">
        <w:rPr>
          <w:rFonts w:eastAsia="Arial" w:cs="Arial"/>
          <w:szCs w:val="22"/>
          <w:lang w:val="es-MX"/>
        </w:rPr>
        <w:t>rdinaria</w:t>
      </w:r>
      <w:r w:rsidR="009B7308">
        <w:rPr>
          <w:rFonts w:eastAsia="Arial" w:cs="Arial"/>
          <w:szCs w:val="22"/>
          <w:lang w:val="es-MX"/>
        </w:rPr>
        <w:t>, misma</w:t>
      </w:r>
      <w:r w:rsidR="00C14102">
        <w:rPr>
          <w:rFonts w:eastAsia="Arial" w:cs="Arial"/>
          <w:szCs w:val="22"/>
          <w:lang w:val="es-MX"/>
        </w:rPr>
        <w:t xml:space="preserve"> </w:t>
      </w:r>
      <w:r w:rsidR="00B05D82" w:rsidRPr="00C94BCB">
        <w:rPr>
          <w:rFonts w:eastAsia="Arial" w:cs="Arial"/>
          <w:szCs w:val="22"/>
          <w:lang w:val="es-MX"/>
        </w:rPr>
        <w:t>que se celebr</w:t>
      </w:r>
      <w:r w:rsidR="00B05D82">
        <w:rPr>
          <w:rFonts w:eastAsia="Arial" w:cs="Arial"/>
          <w:szCs w:val="22"/>
          <w:lang w:val="es-MX"/>
        </w:rPr>
        <w:t>ó</w:t>
      </w:r>
      <w:r w:rsidR="00066DEA">
        <w:rPr>
          <w:rFonts w:eastAsia="Arial" w:cs="Arial"/>
          <w:szCs w:val="22"/>
          <w:lang w:val="es-MX"/>
        </w:rPr>
        <w:t xml:space="preserve"> a distancia</w:t>
      </w:r>
      <w:r w:rsidR="00B05D82" w:rsidRPr="00C94BCB">
        <w:rPr>
          <w:rFonts w:eastAsia="Arial" w:cs="Arial"/>
          <w:szCs w:val="22"/>
          <w:lang w:val="es-MX"/>
        </w:rPr>
        <w:t>,</w:t>
      </w:r>
      <w:r w:rsidR="0094515E">
        <w:rPr>
          <w:rFonts w:eastAsia="Arial" w:cs="Arial"/>
          <w:szCs w:val="22"/>
          <w:lang w:val="es-MX"/>
        </w:rPr>
        <w:t xml:space="preserve"> </w:t>
      </w:r>
      <w:r w:rsidR="00B05D82" w:rsidRPr="00C94BCB">
        <w:rPr>
          <w:rFonts w:eastAsia="Arial" w:cs="Arial"/>
          <w:szCs w:val="22"/>
          <w:lang w:val="es-MX"/>
        </w:rPr>
        <w:t>conforme a lo dispuesto en los artículos 2</w:t>
      </w:r>
      <w:r w:rsidR="0011446D">
        <w:rPr>
          <w:rFonts w:eastAsia="Arial" w:cs="Arial"/>
          <w:szCs w:val="22"/>
          <w:lang w:val="es-MX"/>
        </w:rPr>
        <w:t>3</w:t>
      </w:r>
      <w:r w:rsidR="00B05D82" w:rsidRPr="00C94BCB">
        <w:rPr>
          <w:rFonts w:eastAsia="Arial" w:cs="Arial"/>
          <w:szCs w:val="22"/>
          <w:lang w:val="es-MX"/>
        </w:rPr>
        <w:t xml:space="preserve"> y 2</w:t>
      </w:r>
      <w:r w:rsidR="0011446D">
        <w:rPr>
          <w:rFonts w:eastAsia="Arial" w:cs="Arial"/>
          <w:szCs w:val="22"/>
          <w:lang w:val="es-MX"/>
        </w:rPr>
        <w:t>6</w:t>
      </w:r>
      <w:r w:rsidR="00B05D82" w:rsidRPr="00C94BCB">
        <w:rPr>
          <w:rFonts w:eastAsia="Arial" w:cs="Arial"/>
          <w:szCs w:val="22"/>
          <w:lang w:val="es-MX"/>
        </w:rPr>
        <w:t xml:space="preserve"> del Estatuto Orgánico de la Secretaría Ejecutiva del Sistema Estatal Anticorrupción de Jalisco</w:t>
      </w:r>
      <w:r w:rsidR="005B321C">
        <w:rPr>
          <w:rFonts w:eastAsia="Arial" w:cs="Arial"/>
          <w:szCs w:val="22"/>
          <w:lang w:val="es-MX"/>
        </w:rPr>
        <w:t>. Posteriormente cedió e</w:t>
      </w:r>
      <w:r w:rsidR="001227DA">
        <w:rPr>
          <w:rFonts w:eastAsia="Arial" w:cs="Arial"/>
          <w:szCs w:val="22"/>
          <w:lang w:val="es-MX"/>
        </w:rPr>
        <w:t>l</w:t>
      </w:r>
      <w:r w:rsidR="005B321C">
        <w:rPr>
          <w:rFonts w:eastAsia="Arial" w:cs="Arial"/>
          <w:szCs w:val="22"/>
          <w:lang w:val="es-MX"/>
        </w:rPr>
        <w:t xml:space="preserve"> uso de la voz al </w:t>
      </w:r>
      <w:r w:rsidR="0006596C">
        <w:rPr>
          <w:rFonts w:eastAsia="Arial" w:cs="Arial"/>
          <w:szCs w:val="22"/>
          <w:lang w:val="es-MX"/>
        </w:rPr>
        <w:t>Dr</w:t>
      </w:r>
      <w:r w:rsidR="00F4133C" w:rsidRPr="00F4133C">
        <w:rPr>
          <w:rFonts w:eastAsia="Arial" w:cs="Arial"/>
          <w:szCs w:val="22"/>
          <w:lang w:val="es-MX"/>
        </w:rPr>
        <w:t>. José Alberto Zaragoza Ruíz, Coordinador de Asuntos Jurídicos de la SESAJ,</w:t>
      </w:r>
      <w:r w:rsidR="00F4133C">
        <w:rPr>
          <w:rFonts w:eastAsia="Arial" w:cs="Arial"/>
          <w:szCs w:val="22"/>
          <w:lang w:val="es-MX"/>
        </w:rPr>
        <w:t xml:space="preserve"> para que llev</w:t>
      </w:r>
      <w:r w:rsidR="00E03B18">
        <w:rPr>
          <w:rFonts w:eastAsia="Arial" w:cs="Arial"/>
          <w:szCs w:val="22"/>
          <w:lang w:val="es-MX"/>
        </w:rPr>
        <w:t>ara</w:t>
      </w:r>
      <w:r w:rsidR="00F4133C">
        <w:rPr>
          <w:rFonts w:eastAsia="Arial" w:cs="Arial"/>
          <w:szCs w:val="22"/>
          <w:lang w:val="es-MX"/>
        </w:rPr>
        <w:t xml:space="preserve"> la conducción y moderación de la sesión. </w:t>
      </w:r>
    </w:p>
    <w:p w14:paraId="7DDFB3F4" w14:textId="77777777" w:rsidR="00F4133C" w:rsidRDefault="00F4133C" w:rsidP="00B05D82">
      <w:pPr>
        <w:rPr>
          <w:rFonts w:eastAsia="Arial" w:cs="Arial"/>
          <w:szCs w:val="22"/>
          <w:lang w:val="es-MX"/>
        </w:rPr>
      </w:pPr>
    </w:p>
    <w:p w14:paraId="24227F6A" w14:textId="63ED9D4F" w:rsidR="00B05D82" w:rsidRDefault="00F4133C" w:rsidP="00B05D82">
      <w:pPr>
        <w:rPr>
          <w:rFonts w:eastAsia="Arial" w:cs="Arial"/>
          <w:szCs w:val="22"/>
          <w:lang w:val="es-MX"/>
        </w:rPr>
      </w:pPr>
      <w:r w:rsidRPr="00B43932">
        <w:rPr>
          <w:rFonts w:eastAsia="Arial" w:cs="Arial"/>
          <w:szCs w:val="22"/>
          <w:lang w:val="es-MX"/>
        </w:rPr>
        <w:lastRenderedPageBreak/>
        <w:t xml:space="preserve">En </w:t>
      </w:r>
      <w:r w:rsidR="00B43932" w:rsidRPr="00B43932">
        <w:rPr>
          <w:rFonts w:eastAsia="Arial" w:cs="Arial"/>
          <w:szCs w:val="22"/>
          <w:lang w:val="es-MX"/>
        </w:rPr>
        <w:t>ese sentido</w:t>
      </w:r>
      <w:r w:rsidR="00E03B18">
        <w:rPr>
          <w:rFonts w:eastAsia="Arial" w:cs="Arial"/>
          <w:szCs w:val="22"/>
          <w:lang w:val="es-MX"/>
        </w:rPr>
        <w:t>,</w:t>
      </w:r>
      <w:r w:rsidRPr="00F4133C">
        <w:t xml:space="preserve"> </w:t>
      </w:r>
      <w:r w:rsidR="005E2C63">
        <w:t xml:space="preserve">el </w:t>
      </w:r>
      <w:r w:rsidR="00EE0307">
        <w:rPr>
          <w:rFonts w:eastAsia="Arial" w:cs="Arial"/>
          <w:szCs w:val="22"/>
          <w:lang w:val="es-MX"/>
        </w:rPr>
        <w:t>Dr</w:t>
      </w:r>
      <w:r w:rsidRPr="00F4133C">
        <w:rPr>
          <w:rFonts w:eastAsia="Arial" w:cs="Arial"/>
          <w:szCs w:val="22"/>
          <w:lang w:val="es-MX"/>
        </w:rPr>
        <w:t>. José Alberto Zaragoza Ruíz</w:t>
      </w:r>
      <w:r w:rsidR="00B43932" w:rsidRPr="00B43932">
        <w:rPr>
          <w:rFonts w:eastAsia="Arial" w:cs="Arial"/>
          <w:szCs w:val="22"/>
          <w:lang w:val="es-MX"/>
        </w:rPr>
        <w:t xml:space="preserve"> verificó la asistencia de los siguientes integrantes de</w:t>
      </w:r>
      <w:r w:rsidR="00B271C8">
        <w:rPr>
          <w:rFonts w:eastAsia="Arial" w:cs="Arial"/>
          <w:szCs w:val="22"/>
          <w:lang w:val="es-MX"/>
        </w:rPr>
        <w:t xml:space="preserve"> </w:t>
      </w:r>
      <w:r w:rsidR="00B43932" w:rsidRPr="00B43932">
        <w:rPr>
          <w:rFonts w:eastAsia="Arial" w:cs="Arial"/>
          <w:szCs w:val="22"/>
          <w:lang w:val="es-MX"/>
        </w:rPr>
        <w:t>l</w:t>
      </w:r>
      <w:r w:rsidR="00B271C8">
        <w:rPr>
          <w:rFonts w:eastAsia="Arial" w:cs="Arial"/>
          <w:szCs w:val="22"/>
          <w:lang w:val="es-MX"/>
        </w:rPr>
        <w:t>a Comisión Ejecutiva</w:t>
      </w:r>
      <w:r w:rsidR="00B43932" w:rsidRPr="00B43932">
        <w:rPr>
          <w:rFonts w:eastAsia="Arial" w:cs="Arial"/>
          <w:szCs w:val="22"/>
          <w:lang w:val="es-MX"/>
        </w:rPr>
        <w:t>:</w:t>
      </w:r>
    </w:p>
    <w:p w14:paraId="3252A37E" w14:textId="26808E25" w:rsidR="00B05D82" w:rsidRPr="00D33807" w:rsidRDefault="00B05D82" w:rsidP="00B05D82">
      <w:pPr>
        <w:rPr>
          <w:rFonts w:eastAsia="Arial" w:cs="Arial"/>
          <w:szCs w:val="22"/>
          <w:lang w:val="es-MX"/>
        </w:rPr>
      </w:pPr>
      <w:r w:rsidRPr="00C94BCB">
        <w:rPr>
          <w:rFonts w:eastAsia="Arial" w:cs="Arial"/>
          <w:szCs w:val="22"/>
          <w:lang w:val="es-MX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2583"/>
        <w:gridCol w:w="1699"/>
      </w:tblGrid>
      <w:tr w:rsidR="00B05D82" w:rsidRPr="00A845BA" w14:paraId="01AFF40B" w14:textId="77777777" w:rsidTr="001F4769">
        <w:trPr>
          <w:trHeight w:val="422"/>
          <w:jc w:val="center"/>
        </w:trPr>
        <w:tc>
          <w:tcPr>
            <w:tcW w:w="4233" w:type="dxa"/>
            <w:shd w:val="clear" w:color="auto" w:fill="83CAEB" w:themeFill="accent1" w:themeFillTint="66"/>
            <w:vAlign w:val="center"/>
          </w:tcPr>
          <w:p w14:paraId="2756DC36" w14:textId="77777777" w:rsidR="00B05D82" w:rsidRPr="00446D1B" w:rsidRDefault="00B05D82" w:rsidP="00A42BBC">
            <w:pPr>
              <w:jc w:val="center"/>
              <w:rPr>
                <w:rFonts w:eastAsia="Arial" w:cs="Arial"/>
                <w:b/>
                <w:bCs/>
                <w:sz w:val="22"/>
                <w:szCs w:val="22"/>
                <w:lang w:val="es-MX" w:eastAsia="es-MX"/>
              </w:rPr>
            </w:pPr>
            <w:r w:rsidRPr="00446D1B">
              <w:rPr>
                <w:rFonts w:eastAsia="Arial" w:cs="Arial"/>
                <w:b/>
                <w:bCs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2583" w:type="dxa"/>
            <w:shd w:val="clear" w:color="auto" w:fill="83CAEB" w:themeFill="accent1" w:themeFillTint="66"/>
            <w:vAlign w:val="center"/>
          </w:tcPr>
          <w:p w14:paraId="4A4AC960" w14:textId="77777777" w:rsidR="00B05D82" w:rsidRPr="00446D1B" w:rsidRDefault="00B05D82" w:rsidP="00A42BBC">
            <w:pPr>
              <w:jc w:val="center"/>
              <w:rPr>
                <w:rFonts w:eastAsia="Arial" w:cs="Arial"/>
                <w:b/>
                <w:bCs/>
                <w:sz w:val="22"/>
                <w:szCs w:val="22"/>
                <w:lang w:val="es-MX" w:eastAsia="es-MX"/>
              </w:rPr>
            </w:pPr>
            <w:r w:rsidRPr="00446D1B">
              <w:rPr>
                <w:rFonts w:eastAsia="Arial" w:cs="Arial"/>
                <w:b/>
                <w:bCs/>
                <w:sz w:val="22"/>
                <w:szCs w:val="22"/>
                <w:lang w:val="es-MX" w:eastAsia="es-MX"/>
              </w:rPr>
              <w:t>CARGO</w:t>
            </w:r>
          </w:p>
        </w:tc>
        <w:tc>
          <w:tcPr>
            <w:tcW w:w="1699" w:type="dxa"/>
            <w:shd w:val="clear" w:color="auto" w:fill="83CAEB" w:themeFill="accent1" w:themeFillTint="66"/>
            <w:vAlign w:val="center"/>
          </w:tcPr>
          <w:p w14:paraId="321C45D6" w14:textId="77777777" w:rsidR="00B05D82" w:rsidRPr="00446D1B" w:rsidRDefault="00B05D82" w:rsidP="00A42BBC">
            <w:pPr>
              <w:jc w:val="center"/>
              <w:rPr>
                <w:rFonts w:eastAsia="Arial" w:cs="Arial"/>
                <w:b/>
                <w:bCs/>
                <w:sz w:val="22"/>
                <w:szCs w:val="22"/>
                <w:lang w:val="es-MX" w:eastAsia="es-MX"/>
              </w:rPr>
            </w:pPr>
            <w:r w:rsidRPr="00446D1B">
              <w:rPr>
                <w:rFonts w:eastAsia="Arial" w:cs="Arial"/>
                <w:b/>
                <w:bCs/>
                <w:sz w:val="22"/>
                <w:szCs w:val="22"/>
                <w:lang w:val="es-MX" w:eastAsia="es-MX"/>
              </w:rPr>
              <w:t>ASISTENCIA</w:t>
            </w:r>
          </w:p>
        </w:tc>
      </w:tr>
      <w:tr w:rsidR="007E4DCD" w:rsidRPr="00A845BA" w14:paraId="4EE73D88" w14:textId="77777777" w:rsidTr="001F4769">
        <w:trPr>
          <w:trHeight w:val="422"/>
          <w:jc w:val="center"/>
        </w:trPr>
        <w:tc>
          <w:tcPr>
            <w:tcW w:w="4233" w:type="dxa"/>
            <w:vAlign w:val="center"/>
          </w:tcPr>
          <w:p w14:paraId="2DF3680C" w14:textId="3D0261A3" w:rsidR="007E4DCD" w:rsidRPr="00A845BA" w:rsidRDefault="0093615E" w:rsidP="00FD53DD">
            <w:pPr>
              <w:jc w:val="left"/>
              <w:rPr>
                <w:rFonts w:eastAsia="Arial" w:cs="Arial"/>
                <w:sz w:val="22"/>
                <w:szCs w:val="22"/>
                <w:lang w:val="es-MX" w:eastAsia="es-MX"/>
              </w:rPr>
            </w:pPr>
            <w:r>
              <w:rPr>
                <w:rFonts w:eastAsia="Arial" w:cs="Arial"/>
                <w:sz w:val="22"/>
                <w:szCs w:val="22"/>
                <w:lang w:val="es-MX" w:eastAsia="es-MX"/>
              </w:rPr>
              <w:t>Mtra</w:t>
            </w:r>
            <w:r w:rsidR="007E4DCD" w:rsidRPr="00A845BA">
              <w:rPr>
                <w:rFonts w:eastAsia="Arial" w:cs="Arial"/>
                <w:sz w:val="22"/>
                <w:szCs w:val="22"/>
                <w:lang w:val="es-MX" w:eastAsia="es-MX"/>
              </w:rPr>
              <w:t>. Neyra Josefa Godoy Rodríguez</w:t>
            </w:r>
          </w:p>
        </w:tc>
        <w:tc>
          <w:tcPr>
            <w:tcW w:w="2583" w:type="dxa"/>
            <w:vAlign w:val="center"/>
          </w:tcPr>
          <w:p w14:paraId="6DEB5F6F" w14:textId="5D97C40B" w:rsidR="007E4DCD" w:rsidRPr="00A845BA" w:rsidRDefault="007E4DCD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A845BA">
              <w:rPr>
                <w:rFonts w:eastAsia="Arial" w:cs="Arial"/>
                <w:sz w:val="22"/>
                <w:szCs w:val="22"/>
                <w:lang w:val="es-MX" w:eastAsia="es-MX"/>
              </w:rPr>
              <w:t>Integrante del CPS</w:t>
            </w:r>
          </w:p>
        </w:tc>
        <w:tc>
          <w:tcPr>
            <w:tcW w:w="1699" w:type="dxa"/>
            <w:vAlign w:val="center"/>
          </w:tcPr>
          <w:p w14:paraId="79B925AC" w14:textId="17E89F56" w:rsidR="007E4DCD" w:rsidRPr="00A845BA" w:rsidRDefault="003F25D3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>
              <w:rPr>
                <w:rFonts w:eastAsia="Arial" w:cs="Arial"/>
                <w:sz w:val="22"/>
                <w:szCs w:val="22"/>
                <w:lang w:val="es-MX" w:eastAsia="es-MX"/>
              </w:rPr>
              <w:t>Virtual</w:t>
            </w:r>
          </w:p>
        </w:tc>
      </w:tr>
      <w:tr w:rsidR="007E4DCD" w:rsidRPr="00A845BA" w14:paraId="68CE845E" w14:textId="77777777" w:rsidTr="001F4769">
        <w:trPr>
          <w:trHeight w:val="422"/>
          <w:jc w:val="center"/>
        </w:trPr>
        <w:tc>
          <w:tcPr>
            <w:tcW w:w="4233" w:type="dxa"/>
            <w:vAlign w:val="center"/>
          </w:tcPr>
          <w:p w14:paraId="18306299" w14:textId="55D1BA30" w:rsidR="007E4DCD" w:rsidRPr="00A845BA" w:rsidRDefault="007E4DCD" w:rsidP="00FD53DD">
            <w:pPr>
              <w:jc w:val="left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A845BA">
              <w:rPr>
                <w:rFonts w:eastAsia="Arial" w:cs="Arial"/>
                <w:sz w:val="22"/>
                <w:szCs w:val="22"/>
                <w:lang w:val="es-MX" w:eastAsia="es-MX"/>
              </w:rPr>
              <w:t>Mtro. Miguel Ángel Hernández Velázquez</w:t>
            </w:r>
          </w:p>
        </w:tc>
        <w:tc>
          <w:tcPr>
            <w:tcW w:w="2583" w:type="dxa"/>
            <w:vAlign w:val="center"/>
          </w:tcPr>
          <w:p w14:paraId="13435968" w14:textId="6D3D0D94" w:rsidR="007E4DCD" w:rsidRPr="00A845BA" w:rsidRDefault="007E4DCD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A845BA">
              <w:rPr>
                <w:rFonts w:eastAsia="Arial" w:cs="Arial"/>
                <w:sz w:val="22"/>
                <w:szCs w:val="22"/>
                <w:lang w:val="es-MX" w:eastAsia="es-MX"/>
              </w:rPr>
              <w:t>Integrante del CPS</w:t>
            </w:r>
          </w:p>
        </w:tc>
        <w:tc>
          <w:tcPr>
            <w:tcW w:w="1699" w:type="dxa"/>
            <w:vAlign w:val="center"/>
          </w:tcPr>
          <w:p w14:paraId="19C9ABBF" w14:textId="6739A749" w:rsidR="007E4DCD" w:rsidRPr="00A845BA" w:rsidRDefault="00CE7A97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>
              <w:rPr>
                <w:rFonts w:eastAsia="Arial" w:cs="Arial"/>
                <w:sz w:val="22"/>
                <w:szCs w:val="22"/>
                <w:lang w:val="es-MX" w:eastAsia="es-MX"/>
              </w:rPr>
              <w:t xml:space="preserve">Virtual </w:t>
            </w:r>
          </w:p>
        </w:tc>
      </w:tr>
      <w:tr w:rsidR="00DC2A97" w:rsidRPr="00A845BA" w14:paraId="19CB0835" w14:textId="77777777" w:rsidTr="001F4769">
        <w:trPr>
          <w:trHeight w:val="422"/>
          <w:jc w:val="center"/>
        </w:trPr>
        <w:tc>
          <w:tcPr>
            <w:tcW w:w="4233" w:type="dxa"/>
            <w:vAlign w:val="center"/>
          </w:tcPr>
          <w:p w14:paraId="7FCD34E1" w14:textId="02F8D5FD" w:rsidR="00DC2A97" w:rsidRPr="00A845BA" w:rsidRDefault="00A847FF" w:rsidP="00FD53DD">
            <w:pPr>
              <w:jc w:val="left"/>
              <w:rPr>
                <w:rFonts w:eastAsia="Arial" w:cs="Arial"/>
                <w:sz w:val="22"/>
                <w:szCs w:val="22"/>
                <w:lang w:val="es-MX" w:eastAsia="es-MX"/>
              </w:rPr>
            </w:pPr>
            <w:r>
              <w:rPr>
                <w:rFonts w:eastAsia="Arial" w:cs="Arial"/>
                <w:sz w:val="22"/>
                <w:szCs w:val="22"/>
                <w:lang w:val="es-MX" w:eastAsia="es-MX"/>
              </w:rPr>
              <w:t>Lic</w:t>
            </w:r>
            <w:r w:rsidR="005C5E30" w:rsidRPr="00A845BA">
              <w:rPr>
                <w:rFonts w:eastAsia="Arial" w:cs="Arial"/>
                <w:sz w:val="22"/>
                <w:szCs w:val="22"/>
                <w:lang w:val="es-MX" w:eastAsia="es-MX"/>
              </w:rPr>
              <w:t xml:space="preserve">. </w:t>
            </w:r>
            <w:r w:rsidR="00536DAF" w:rsidRPr="00A845BA">
              <w:rPr>
                <w:rFonts w:eastAsia="Arial" w:cs="Arial"/>
                <w:sz w:val="22"/>
                <w:szCs w:val="22"/>
                <w:lang w:val="es-MX" w:eastAsia="es-MX"/>
              </w:rPr>
              <w:t>M</w:t>
            </w:r>
            <w:r w:rsidR="00536DAF">
              <w:rPr>
                <w:rFonts w:eastAsia="Arial" w:cs="Arial"/>
                <w:szCs w:val="22"/>
                <w:lang w:val="es-MX" w:eastAsia="es-MX"/>
              </w:rPr>
              <w:t>ó</w:t>
            </w:r>
            <w:r w:rsidR="00536DAF" w:rsidRPr="00A845BA">
              <w:rPr>
                <w:rFonts w:eastAsia="Arial" w:cs="Arial"/>
                <w:szCs w:val="22"/>
                <w:lang w:val="es-MX" w:eastAsia="es-MX"/>
              </w:rPr>
              <w:t>nica</w:t>
            </w:r>
            <w:r w:rsidR="00E9700C">
              <w:rPr>
                <w:rFonts w:eastAsia="Arial" w:cs="Arial"/>
                <w:sz w:val="22"/>
                <w:szCs w:val="22"/>
                <w:lang w:val="es-MX" w:eastAsia="es-MX"/>
              </w:rPr>
              <w:t xml:space="preserve"> </w:t>
            </w:r>
            <w:r w:rsidR="00E9700C" w:rsidRPr="00A845BA">
              <w:rPr>
                <w:rFonts w:eastAsia="Arial" w:cs="Arial"/>
                <w:sz w:val="22"/>
                <w:szCs w:val="22"/>
                <w:lang w:val="es-MX" w:eastAsia="es-MX"/>
              </w:rPr>
              <w:t>Lizeth</w:t>
            </w:r>
            <w:r w:rsidR="005C5E30" w:rsidRPr="00A845BA">
              <w:rPr>
                <w:rFonts w:eastAsia="Arial" w:cs="Arial"/>
                <w:sz w:val="22"/>
                <w:szCs w:val="22"/>
                <w:lang w:val="es-MX" w:eastAsia="es-MX"/>
              </w:rPr>
              <w:t xml:space="preserve"> Ruíz Preciado</w:t>
            </w:r>
          </w:p>
        </w:tc>
        <w:tc>
          <w:tcPr>
            <w:tcW w:w="2583" w:type="dxa"/>
            <w:vAlign w:val="center"/>
          </w:tcPr>
          <w:p w14:paraId="7E7290C6" w14:textId="6C2FB545" w:rsidR="00DC2A97" w:rsidRPr="00A845BA" w:rsidRDefault="005C5E30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A845BA">
              <w:rPr>
                <w:rFonts w:eastAsia="Arial" w:cs="Arial"/>
                <w:sz w:val="22"/>
                <w:szCs w:val="22"/>
                <w:lang w:val="es-MX" w:eastAsia="es-MX"/>
              </w:rPr>
              <w:t>Integrante del CPS</w:t>
            </w:r>
          </w:p>
        </w:tc>
        <w:tc>
          <w:tcPr>
            <w:tcW w:w="1699" w:type="dxa"/>
            <w:vAlign w:val="center"/>
          </w:tcPr>
          <w:p w14:paraId="0C28F1A5" w14:textId="7E470F24" w:rsidR="00DC2A97" w:rsidRPr="00A845BA" w:rsidRDefault="00DF39C8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176DB6">
              <w:rPr>
                <w:rFonts w:eastAsia="Arial" w:cs="Arial"/>
                <w:sz w:val="22"/>
                <w:szCs w:val="22"/>
                <w:lang w:val="es-MX" w:eastAsia="es-MX"/>
              </w:rPr>
              <w:t>Virtual</w:t>
            </w:r>
            <w:r>
              <w:rPr>
                <w:rFonts w:eastAsia="Arial" w:cs="Arial"/>
                <w:sz w:val="22"/>
                <w:szCs w:val="22"/>
                <w:lang w:val="es-MX" w:eastAsia="es-MX"/>
              </w:rPr>
              <w:t xml:space="preserve"> </w:t>
            </w:r>
          </w:p>
        </w:tc>
      </w:tr>
      <w:tr w:rsidR="002D6ADF" w:rsidRPr="00A845BA" w14:paraId="3C90EB98" w14:textId="77777777" w:rsidTr="001F4769">
        <w:trPr>
          <w:trHeight w:val="422"/>
          <w:jc w:val="center"/>
        </w:trPr>
        <w:tc>
          <w:tcPr>
            <w:tcW w:w="4233" w:type="dxa"/>
            <w:vAlign w:val="center"/>
          </w:tcPr>
          <w:p w14:paraId="09F840EF" w14:textId="1B67F6C6" w:rsidR="002D6ADF" w:rsidRPr="005D73FA" w:rsidRDefault="002D6ADF" w:rsidP="00FD53DD">
            <w:pPr>
              <w:jc w:val="left"/>
              <w:rPr>
                <w:rFonts w:eastAsia="Arial" w:cs="Arial"/>
                <w:sz w:val="22"/>
                <w:szCs w:val="20"/>
                <w:lang w:val="es-MX" w:eastAsia="es-MX"/>
              </w:rPr>
            </w:pPr>
            <w:r w:rsidRPr="005D73FA">
              <w:rPr>
                <w:rFonts w:eastAsia="Arial" w:cs="Arial"/>
                <w:sz w:val="22"/>
                <w:szCs w:val="20"/>
                <w:lang w:val="es-MX" w:eastAsia="es-MX"/>
              </w:rPr>
              <w:t xml:space="preserve">Mtro. </w:t>
            </w:r>
            <w:r w:rsidR="00901F21" w:rsidRPr="005D73FA">
              <w:rPr>
                <w:rFonts w:eastAsia="Arial" w:cs="Arial"/>
                <w:sz w:val="22"/>
                <w:szCs w:val="20"/>
                <w:lang w:val="es-MX" w:eastAsia="es-MX"/>
              </w:rPr>
              <w:t xml:space="preserve">Arturo </w:t>
            </w:r>
            <w:r w:rsidR="002D3CCB" w:rsidRPr="005D73FA">
              <w:rPr>
                <w:rFonts w:eastAsia="Arial" w:cs="Arial"/>
                <w:sz w:val="22"/>
                <w:szCs w:val="20"/>
                <w:lang w:val="es-MX" w:eastAsia="es-MX"/>
              </w:rPr>
              <w:t>Antonio</w:t>
            </w:r>
            <w:r w:rsidR="00901F21" w:rsidRPr="005D73FA">
              <w:rPr>
                <w:rFonts w:eastAsia="Arial" w:cs="Arial"/>
                <w:sz w:val="22"/>
                <w:szCs w:val="20"/>
                <w:lang w:val="es-MX" w:eastAsia="es-MX"/>
              </w:rPr>
              <w:t xml:space="preserve"> Ríos </w:t>
            </w:r>
            <w:r w:rsidR="004D6D0C" w:rsidRPr="005D73FA">
              <w:rPr>
                <w:rFonts w:eastAsia="Arial" w:cs="Arial"/>
                <w:sz w:val="22"/>
                <w:szCs w:val="20"/>
                <w:lang w:val="es-MX" w:eastAsia="es-MX"/>
              </w:rPr>
              <w:t>Bojórquez</w:t>
            </w:r>
            <w:r w:rsidR="00901F21" w:rsidRPr="005D73FA">
              <w:rPr>
                <w:rFonts w:eastAsia="Arial" w:cs="Arial"/>
                <w:sz w:val="22"/>
                <w:szCs w:val="20"/>
                <w:lang w:val="es-MX" w:eastAsia="es-MX"/>
              </w:rPr>
              <w:t xml:space="preserve"> </w:t>
            </w:r>
            <w:r w:rsidR="002D3CCB" w:rsidRPr="005D73FA">
              <w:rPr>
                <w:rFonts w:eastAsia="Arial" w:cs="Arial"/>
                <w:sz w:val="22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583" w:type="dxa"/>
            <w:vAlign w:val="center"/>
          </w:tcPr>
          <w:p w14:paraId="13DFBC96" w14:textId="5501CEE9" w:rsidR="002D6ADF" w:rsidRPr="005D73FA" w:rsidRDefault="004D6D0C" w:rsidP="00A42BBC">
            <w:pPr>
              <w:jc w:val="center"/>
              <w:rPr>
                <w:rFonts w:eastAsia="Arial" w:cs="Arial"/>
                <w:sz w:val="22"/>
                <w:szCs w:val="20"/>
                <w:lang w:val="es-MX" w:eastAsia="es-MX"/>
              </w:rPr>
            </w:pPr>
            <w:r w:rsidRPr="005D73FA">
              <w:rPr>
                <w:rFonts w:eastAsia="Arial" w:cs="Arial"/>
                <w:sz w:val="22"/>
                <w:szCs w:val="20"/>
                <w:lang w:val="es-MX" w:eastAsia="es-MX"/>
              </w:rPr>
              <w:t>Inte</w:t>
            </w:r>
            <w:r w:rsidR="005D73FA" w:rsidRPr="005D73FA">
              <w:rPr>
                <w:rFonts w:eastAsia="Arial" w:cs="Arial"/>
                <w:sz w:val="22"/>
                <w:szCs w:val="20"/>
                <w:lang w:val="es-MX" w:eastAsia="es-MX"/>
              </w:rPr>
              <w:t>grante del CPS</w:t>
            </w:r>
          </w:p>
        </w:tc>
        <w:tc>
          <w:tcPr>
            <w:tcW w:w="1699" w:type="dxa"/>
            <w:vAlign w:val="center"/>
          </w:tcPr>
          <w:p w14:paraId="09527CF8" w14:textId="2AAF3646" w:rsidR="002D6ADF" w:rsidRPr="00176DB6" w:rsidRDefault="005D73FA" w:rsidP="00A42BBC">
            <w:pPr>
              <w:jc w:val="center"/>
              <w:rPr>
                <w:rFonts w:eastAsia="Arial" w:cs="Arial"/>
                <w:szCs w:val="22"/>
                <w:lang w:val="es-MX" w:eastAsia="es-MX"/>
              </w:rPr>
            </w:pPr>
            <w:r>
              <w:rPr>
                <w:rFonts w:eastAsia="Arial" w:cs="Arial"/>
                <w:szCs w:val="22"/>
                <w:lang w:val="es-MX" w:eastAsia="es-MX"/>
              </w:rPr>
              <w:t xml:space="preserve">Virtual </w:t>
            </w:r>
          </w:p>
        </w:tc>
      </w:tr>
      <w:tr w:rsidR="007E4DCD" w:rsidRPr="00A845BA" w14:paraId="07FEFB45" w14:textId="77777777" w:rsidTr="001F4769">
        <w:trPr>
          <w:trHeight w:val="422"/>
          <w:jc w:val="center"/>
        </w:trPr>
        <w:tc>
          <w:tcPr>
            <w:tcW w:w="4233" w:type="dxa"/>
            <w:vAlign w:val="center"/>
          </w:tcPr>
          <w:p w14:paraId="55B8FD03" w14:textId="359BDFDD" w:rsidR="007E4DCD" w:rsidRPr="00A845BA" w:rsidRDefault="003271B5" w:rsidP="00FD53DD">
            <w:pPr>
              <w:jc w:val="left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3271B5">
              <w:rPr>
                <w:rFonts w:eastAsia="Arial" w:cs="Arial"/>
                <w:sz w:val="22"/>
                <w:szCs w:val="22"/>
                <w:lang w:val="es-MX" w:eastAsia="es-MX"/>
              </w:rPr>
              <w:t xml:space="preserve">Mtro. </w:t>
            </w:r>
            <w:r w:rsidR="00DF4CF8">
              <w:rPr>
                <w:rFonts w:eastAsia="Arial" w:cs="Arial"/>
                <w:sz w:val="22"/>
                <w:szCs w:val="22"/>
                <w:lang w:val="es-MX" w:eastAsia="es-MX"/>
              </w:rPr>
              <w:t>Gilberto Tinajero Díaz</w:t>
            </w:r>
          </w:p>
        </w:tc>
        <w:tc>
          <w:tcPr>
            <w:tcW w:w="2583" w:type="dxa"/>
            <w:vAlign w:val="center"/>
          </w:tcPr>
          <w:p w14:paraId="34CF4763" w14:textId="37E7F25C" w:rsidR="007E4DCD" w:rsidRPr="00A845BA" w:rsidRDefault="007E4DCD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 w:rsidRPr="00A845BA">
              <w:rPr>
                <w:rFonts w:eastAsia="Arial" w:cs="Arial"/>
                <w:sz w:val="22"/>
                <w:szCs w:val="22"/>
                <w:lang w:val="es-MX" w:eastAsia="es-MX"/>
              </w:rPr>
              <w:t>Secretario Técnico</w:t>
            </w:r>
            <w:r w:rsidR="00A12343">
              <w:rPr>
                <w:rFonts w:eastAsia="Arial" w:cs="Arial"/>
                <w:sz w:val="22"/>
                <w:szCs w:val="22"/>
                <w:lang w:val="es-MX" w:eastAsia="es-MX"/>
              </w:rPr>
              <w:t xml:space="preserve"> de la</w:t>
            </w:r>
            <w:r w:rsidRPr="00A845BA">
              <w:rPr>
                <w:rFonts w:eastAsia="Arial" w:cs="Arial"/>
                <w:sz w:val="22"/>
                <w:szCs w:val="22"/>
                <w:lang w:val="es-MX" w:eastAsia="es-MX"/>
              </w:rPr>
              <w:t xml:space="preserve"> SESAJ</w:t>
            </w:r>
          </w:p>
        </w:tc>
        <w:tc>
          <w:tcPr>
            <w:tcW w:w="1699" w:type="dxa"/>
            <w:vAlign w:val="center"/>
          </w:tcPr>
          <w:p w14:paraId="0EF27F01" w14:textId="7B6A68EA" w:rsidR="007E4DCD" w:rsidRPr="00A845BA" w:rsidRDefault="007555B6" w:rsidP="00A42BBC">
            <w:pPr>
              <w:jc w:val="center"/>
              <w:rPr>
                <w:rFonts w:eastAsia="Arial" w:cs="Arial"/>
                <w:sz w:val="22"/>
                <w:szCs w:val="22"/>
                <w:lang w:val="es-MX" w:eastAsia="es-MX"/>
              </w:rPr>
            </w:pPr>
            <w:r>
              <w:rPr>
                <w:rFonts w:eastAsia="Arial" w:cs="Arial"/>
                <w:sz w:val="22"/>
                <w:szCs w:val="22"/>
                <w:lang w:val="es-MX" w:eastAsia="es-MX"/>
              </w:rPr>
              <w:t>Virtual</w:t>
            </w:r>
          </w:p>
        </w:tc>
      </w:tr>
    </w:tbl>
    <w:p w14:paraId="06D86F04" w14:textId="77777777" w:rsidR="00B05D82" w:rsidRPr="00EF3486" w:rsidRDefault="00B05D82" w:rsidP="00B05D82">
      <w:pPr>
        <w:rPr>
          <w:rFonts w:eastAsia="Arial" w:cs="Arial"/>
          <w:lang w:val="es-MX" w:eastAsia="es-MX"/>
        </w:rPr>
      </w:pPr>
    </w:p>
    <w:p w14:paraId="349ABB60" w14:textId="3449B3AC" w:rsidR="003D756C" w:rsidRDefault="000C4DD5" w:rsidP="00493B24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>El</w:t>
      </w:r>
      <w:r w:rsidR="005E2C63">
        <w:rPr>
          <w:rFonts w:eastAsia="Arial" w:cs="Arial"/>
          <w:szCs w:val="22"/>
          <w:lang w:val="es-MX"/>
        </w:rPr>
        <w:t xml:space="preserve"> </w:t>
      </w:r>
      <w:r w:rsidR="00B05ECE">
        <w:rPr>
          <w:rFonts w:eastAsia="Arial" w:cs="Arial"/>
          <w:szCs w:val="22"/>
          <w:lang w:val="es-MX"/>
        </w:rPr>
        <w:t>Dr. José Alberto Zaragoza Ruíz</w:t>
      </w:r>
      <w:r w:rsidR="005E2C63" w:rsidRPr="005E2C63">
        <w:rPr>
          <w:rFonts w:eastAsia="Arial" w:cs="Arial"/>
          <w:szCs w:val="22"/>
          <w:lang w:val="es-MX"/>
        </w:rPr>
        <w:t xml:space="preserve"> </w:t>
      </w:r>
      <w:r w:rsidR="003704EA">
        <w:rPr>
          <w:rFonts w:eastAsia="Arial" w:cs="Arial"/>
          <w:szCs w:val="22"/>
          <w:lang w:val="es-MX"/>
        </w:rPr>
        <w:t>hiz</w:t>
      </w:r>
      <w:r w:rsidR="00CB3019">
        <w:rPr>
          <w:rFonts w:eastAsia="Arial" w:cs="Arial"/>
          <w:szCs w:val="22"/>
          <w:lang w:val="es-MX"/>
        </w:rPr>
        <w:t>o</w:t>
      </w:r>
      <w:r w:rsidR="00B15F91">
        <w:rPr>
          <w:rFonts w:eastAsia="Arial" w:cs="Arial"/>
          <w:szCs w:val="22"/>
          <w:lang w:val="es-MX"/>
        </w:rPr>
        <w:t xml:space="preserve"> del conocimiento que asistieron </w:t>
      </w:r>
      <w:r w:rsidR="00F2786C">
        <w:rPr>
          <w:rFonts w:eastAsia="Arial" w:cs="Arial"/>
          <w:szCs w:val="22"/>
          <w:lang w:val="es-MX"/>
        </w:rPr>
        <w:t>cinco</w:t>
      </w:r>
      <w:r w:rsidR="006B3973">
        <w:rPr>
          <w:rFonts w:eastAsia="Arial" w:cs="Arial"/>
          <w:szCs w:val="22"/>
          <w:lang w:val="es-MX"/>
        </w:rPr>
        <w:t xml:space="preserve"> personas</w:t>
      </w:r>
      <w:r w:rsidR="007064CA">
        <w:rPr>
          <w:rFonts w:eastAsia="Arial" w:cs="Arial"/>
          <w:szCs w:val="22"/>
          <w:lang w:val="es-MX"/>
        </w:rPr>
        <w:t xml:space="preserve"> </w:t>
      </w:r>
      <w:r w:rsidR="00433CB1">
        <w:rPr>
          <w:rFonts w:eastAsia="Arial" w:cs="Arial"/>
          <w:szCs w:val="22"/>
          <w:lang w:val="es-MX"/>
        </w:rPr>
        <w:t>integrantes</w:t>
      </w:r>
      <w:r w:rsidR="00B05D82" w:rsidRPr="00C94BCB">
        <w:rPr>
          <w:rFonts w:eastAsia="Arial" w:cs="Arial"/>
          <w:szCs w:val="22"/>
          <w:lang w:val="es-MX"/>
        </w:rPr>
        <w:t xml:space="preserve"> de la Comisión Ejecutiva</w:t>
      </w:r>
      <w:r w:rsidR="00FB3A2D">
        <w:rPr>
          <w:rFonts w:eastAsia="Arial" w:cs="Arial"/>
          <w:szCs w:val="22"/>
          <w:lang w:val="es-MX"/>
        </w:rPr>
        <w:t xml:space="preserve">, </w:t>
      </w:r>
      <w:r w:rsidR="00E31E90" w:rsidRPr="006E7757">
        <w:rPr>
          <w:rFonts w:eastAsia="Arial" w:cs="Arial"/>
          <w:szCs w:val="22"/>
          <w:lang w:val="es-MX"/>
        </w:rPr>
        <w:t>todas de mane</w:t>
      </w:r>
      <w:r w:rsidR="00B65D3B" w:rsidRPr="006E7757">
        <w:rPr>
          <w:rFonts w:eastAsia="Arial" w:cs="Arial"/>
          <w:szCs w:val="22"/>
          <w:lang w:val="es-MX"/>
        </w:rPr>
        <w:t xml:space="preserve">ra </w:t>
      </w:r>
      <w:r w:rsidR="00CB3019" w:rsidRPr="006E7757">
        <w:rPr>
          <w:rFonts w:eastAsia="Arial" w:cs="Arial"/>
          <w:szCs w:val="22"/>
          <w:lang w:val="es-MX"/>
        </w:rPr>
        <w:t>virtual</w:t>
      </w:r>
      <w:r w:rsidR="008B5C5F">
        <w:rPr>
          <w:rFonts w:eastAsia="Arial" w:cs="Arial"/>
          <w:szCs w:val="22"/>
          <w:lang w:val="es-MX"/>
        </w:rPr>
        <w:t>,</w:t>
      </w:r>
      <w:r w:rsidR="00B05D82" w:rsidRPr="00C94BCB">
        <w:rPr>
          <w:rFonts w:eastAsia="Arial" w:cs="Arial"/>
          <w:szCs w:val="22"/>
          <w:lang w:val="es-MX"/>
        </w:rPr>
        <w:t xml:space="preserve"> por lo qu</w:t>
      </w:r>
      <w:r w:rsidR="00B05D82">
        <w:rPr>
          <w:rFonts w:eastAsia="Arial" w:cs="Arial"/>
          <w:szCs w:val="22"/>
          <w:lang w:val="es-MX"/>
        </w:rPr>
        <w:t xml:space="preserve">e </w:t>
      </w:r>
      <w:r w:rsidR="009E6A52">
        <w:rPr>
          <w:rFonts w:eastAsia="Arial" w:cs="Arial"/>
          <w:szCs w:val="22"/>
          <w:lang w:val="es-MX"/>
        </w:rPr>
        <w:t>i</w:t>
      </w:r>
      <w:r w:rsidR="009E6A52" w:rsidRPr="009E6A52">
        <w:rPr>
          <w:rFonts w:eastAsia="Arial" w:cs="Arial"/>
          <w:szCs w:val="22"/>
          <w:lang w:val="es-MX"/>
        </w:rPr>
        <w:t>nform</w:t>
      </w:r>
      <w:r w:rsidR="009E6A52">
        <w:rPr>
          <w:rFonts w:eastAsia="Arial" w:cs="Arial"/>
          <w:szCs w:val="22"/>
          <w:lang w:val="es-MX"/>
        </w:rPr>
        <w:t>ó</w:t>
      </w:r>
      <w:r w:rsidR="009E6A52" w:rsidRPr="009E6A52">
        <w:rPr>
          <w:rFonts w:eastAsia="Arial" w:cs="Arial"/>
          <w:szCs w:val="22"/>
          <w:lang w:val="es-MX"/>
        </w:rPr>
        <w:t xml:space="preserve"> que exis</w:t>
      </w:r>
      <w:r w:rsidR="00B65D3B">
        <w:rPr>
          <w:rFonts w:eastAsia="Arial" w:cs="Arial"/>
          <w:szCs w:val="22"/>
          <w:lang w:val="es-MX"/>
        </w:rPr>
        <w:t>tió</w:t>
      </w:r>
      <w:r w:rsidR="009E6A52" w:rsidRPr="009E6A52">
        <w:rPr>
          <w:rFonts w:eastAsia="Arial" w:cs="Arial"/>
          <w:szCs w:val="22"/>
          <w:lang w:val="es-MX"/>
        </w:rPr>
        <w:t xml:space="preserve"> el quorum legal requerido</w:t>
      </w:r>
      <w:r w:rsidR="0087640A">
        <w:rPr>
          <w:rFonts w:eastAsia="Arial" w:cs="Arial"/>
          <w:szCs w:val="22"/>
          <w:lang w:val="es-MX"/>
        </w:rPr>
        <w:t xml:space="preserve"> para sesionar</w:t>
      </w:r>
      <w:r w:rsidR="009E6A52" w:rsidRPr="009E6A52">
        <w:rPr>
          <w:rFonts w:eastAsia="Arial" w:cs="Arial"/>
          <w:szCs w:val="22"/>
          <w:lang w:val="es-MX"/>
        </w:rPr>
        <w:t xml:space="preserve">, de conformidad con lo dispuesto </w:t>
      </w:r>
      <w:r w:rsidR="00DC2AB4">
        <w:rPr>
          <w:rFonts w:eastAsia="Arial" w:cs="Arial"/>
          <w:szCs w:val="22"/>
          <w:lang w:val="es-MX"/>
        </w:rPr>
        <w:t>por</w:t>
      </w:r>
      <w:r w:rsidR="009E6A52" w:rsidRPr="009E6A52">
        <w:rPr>
          <w:rFonts w:eastAsia="Arial" w:cs="Arial"/>
          <w:szCs w:val="22"/>
          <w:lang w:val="es-MX"/>
        </w:rPr>
        <w:t xml:space="preserve"> el Artículo 32</w:t>
      </w:r>
      <w:r w:rsidR="00FE6977">
        <w:rPr>
          <w:rFonts w:eastAsia="Arial" w:cs="Arial"/>
          <w:szCs w:val="22"/>
          <w:lang w:val="es-MX"/>
        </w:rPr>
        <w:t>, numerales 1 y 5,</w:t>
      </w:r>
      <w:r w:rsidR="009E6A52" w:rsidRPr="009E6A52">
        <w:rPr>
          <w:rFonts w:eastAsia="Arial" w:cs="Arial"/>
          <w:szCs w:val="22"/>
          <w:lang w:val="es-MX"/>
        </w:rPr>
        <w:t xml:space="preserve"> de la Ley del Sistema Anticorrupción del Estado de Jalisco, así como en el Artículo 23, fracción V, del Estatuto Orgánico de</w:t>
      </w:r>
      <w:r w:rsidR="00DC2AB4">
        <w:rPr>
          <w:rFonts w:eastAsia="Arial" w:cs="Arial"/>
          <w:szCs w:val="22"/>
          <w:lang w:val="es-MX"/>
        </w:rPr>
        <w:t xml:space="preserve"> la </w:t>
      </w:r>
      <w:r w:rsidR="009E6A52" w:rsidRPr="009E6A52">
        <w:rPr>
          <w:rFonts w:eastAsia="Arial" w:cs="Arial"/>
          <w:szCs w:val="22"/>
          <w:lang w:val="es-MX"/>
        </w:rPr>
        <w:t>Secretaría Ejecutiva</w:t>
      </w:r>
      <w:r w:rsidR="00DC2AB4">
        <w:rPr>
          <w:rFonts w:eastAsia="Arial" w:cs="Arial"/>
          <w:szCs w:val="22"/>
          <w:lang w:val="es-MX"/>
        </w:rPr>
        <w:t xml:space="preserve"> del Sistema Estatal Anticorrupción de Jalisco. </w:t>
      </w:r>
      <w:r w:rsidR="00B05D82">
        <w:rPr>
          <w:rFonts w:eastAsia="Arial" w:cs="Arial"/>
          <w:szCs w:val="22"/>
          <w:lang w:val="es-MX"/>
        </w:rPr>
        <w:t xml:space="preserve"> </w:t>
      </w:r>
    </w:p>
    <w:p w14:paraId="0D1961D0" w14:textId="77777777" w:rsidR="003D756C" w:rsidRDefault="003D756C" w:rsidP="00493B24">
      <w:pPr>
        <w:rPr>
          <w:rFonts w:eastAsia="Arial" w:cs="Arial"/>
          <w:szCs w:val="22"/>
          <w:lang w:val="es-MX"/>
        </w:rPr>
      </w:pPr>
    </w:p>
    <w:p w14:paraId="1631F0AF" w14:textId="702470B5" w:rsidR="00B05D82" w:rsidRDefault="0025038D" w:rsidP="00493B24">
      <w:pPr>
        <w:rPr>
          <w:rFonts w:eastAsia="Arial" w:cs="Arial"/>
          <w:szCs w:val="22"/>
          <w:lang w:val="es-MX"/>
        </w:rPr>
      </w:pPr>
      <w:r>
        <w:rPr>
          <w:rFonts w:eastAsia="Arial" w:cs="Arial"/>
          <w:szCs w:val="22"/>
          <w:lang w:val="es-MX"/>
        </w:rPr>
        <w:t xml:space="preserve">El Secretario Técnico </w:t>
      </w:r>
      <w:r w:rsidR="00B05D82" w:rsidRPr="00C94BCB">
        <w:rPr>
          <w:rFonts w:eastAsia="Arial" w:cs="Arial"/>
          <w:szCs w:val="22"/>
          <w:lang w:val="es-MX"/>
        </w:rPr>
        <w:t>declar</w:t>
      </w:r>
      <w:r w:rsidR="00B05D82">
        <w:rPr>
          <w:rFonts w:eastAsia="Arial" w:cs="Arial"/>
          <w:szCs w:val="22"/>
          <w:lang w:val="es-MX"/>
        </w:rPr>
        <w:t>ó</w:t>
      </w:r>
      <w:r w:rsidR="00B05D82" w:rsidRPr="00C94BCB">
        <w:rPr>
          <w:rFonts w:eastAsia="Arial" w:cs="Arial"/>
          <w:szCs w:val="22"/>
          <w:lang w:val="es-MX"/>
        </w:rPr>
        <w:t xml:space="preserve"> abierta la</w:t>
      </w:r>
      <w:r w:rsidR="00FB3A2D">
        <w:rPr>
          <w:rFonts w:eastAsia="Arial" w:cs="Arial"/>
          <w:szCs w:val="22"/>
          <w:lang w:val="es-MX"/>
        </w:rPr>
        <w:t xml:space="preserve"> </w:t>
      </w:r>
      <w:r w:rsidR="0038131E">
        <w:rPr>
          <w:rFonts w:eastAsia="Arial" w:cs="Arial"/>
          <w:szCs w:val="22"/>
          <w:lang w:val="es-MX"/>
        </w:rPr>
        <w:t>Sexta</w:t>
      </w:r>
      <w:r w:rsidR="00CB3019">
        <w:rPr>
          <w:rFonts w:eastAsia="Arial" w:cs="Arial"/>
          <w:szCs w:val="22"/>
          <w:lang w:val="es-MX"/>
        </w:rPr>
        <w:t xml:space="preserve"> </w:t>
      </w:r>
      <w:r w:rsidR="00B05D82" w:rsidRPr="00C94BCB">
        <w:rPr>
          <w:rFonts w:eastAsia="Arial" w:cs="Arial"/>
          <w:szCs w:val="22"/>
          <w:lang w:val="es-MX"/>
        </w:rPr>
        <w:t xml:space="preserve">Sesión </w:t>
      </w:r>
      <w:r w:rsidR="00ED53E6">
        <w:rPr>
          <w:rFonts w:eastAsia="Arial" w:cs="Arial"/>
          <w:szCs w:val="22"/>
          <w:lang w:val="es-MX"/>
        </w:rPr>
        <w:t>O</w:t>
      </w:r>
      <w:r w:rsidR="00ED53E6" w:rsidRPr="00C94BCB">
        <w:rPr>
          <w:rFonts w:eastAsia="Arial" w:cs="Arial"/>
          <w:szCs w:val="22"/>
          <w:lang w:val="es-MX"/>
        </w:rPr>
        <w:t xml:space="preserve">rdinaria </w:t>
      </w:r>
      <w:r w:rsidR="00B05D82" w:rsidRPr="00C94BCB">
        <w:rPr>
          <w:rFonts w:eastAsia="Arial" w:cs="Arial"/>
          <w:szCs w:val="22"/>
          <w:lang w:val="es-MX"/>
        </w:rPr>
        <w:t xml:space="preserve">de </w:t>
      </w:r>
      <w:r w:rsidR="00B05D82">
        <w:rPr>
          <w:rFonts w:eastAsia="Arial" w:cs="Arial"/>
          <w:szCs w:val="22"/>
          <w:lang w:val="es-MX"/>
        </w:rPr>
        <w:t>la</w:t>
      </w:r>
      <w:r w:rsidR="00B05D82" w:rsidRPr="00C94BCB">
        <w:rPr>
          <w:rFonts w:eastAsia="Arial" w:cs="Arial"/>
          <w:szCs w:val="22"/>
          <w:lang w:val="es-MX"/>
        </w:rPr>
        <w:t xml:space="preserve"> Comisión</w:t>
      </w:r>
      <w:r w:rsidR="00B05D82">
        <w:rPr>
          <w:rFonts w:eastAsia="Arial" w:cs="Arial"/>
          <w:szCs w:val="22"/>
          <w:lang w:val="es-MX"/>
        </w:rPr>
        <w:t xml:space="preserve"> Ejecutiva de la Secretaría Ejecutiva del Sistema Estatal Anticorrupción de Jalisco</w:t>
      </w:r>
      <w:r w:rsidR="00C60AEE">
        <w:rPr>
          <w:rFonts w:eastAsia="Arial" w:cs="Arial"/>
          <w:szCs w:val="22"/>
          <w:lang w:val="es-MX"/>
        </w:rPr>
        <w:t>,</w:t>
      </w:r>
      <w:r w:rsidR="00E74E49">
        <w:rPr>
          <w:rFonts w:eastAsia="Arial" w:cs="Arial"/>
          <w:szCs w:val="22"/>
          <w:lang w:val="es-MX"/>
        </w:rPr>
        <w:t xml:space="preserve"> siendo la </w:t>
      </w:r>
      <w:r w:rsidR="0043006A">
        <w:rPr>
          <w:rFonts w:eastAsia="Arial" w:cs="Arial"/>
          <w:szCs w:val="22"/>
          <w:lang w:val="es-MX"/>
        </w:rPr>
        <w:t>13</w:t>
      </w:r>
      <w:r w:rsidR="00E74E49">
        <w:rPr>
          <w:rFonts w:eastAsia="Arial" w:cs="Arial"/>
          <w:szCs w:val="22"/>
          <w:lang w:val="es-MX"/>
        </w:rPr>
        <w:t>:</w:t>
      </w:r>
      <w:r w:rsidR="00F53C00">
        <w:rPr>
          <w:rFonts w:eastAsia="Arial" w:cs="Arial"/>
          <w:szCs w:val="22"/>
          <w:lang w:val="es-MX"/>
        </w:rPr>
        <w:t>12</w:t>
      </w:r>
      <w:r w:rsidR="00E74E49">
        <w:rPr>
          <w:rFonts w:eastAsia="Arial" w:cs="Arial"/>
          <w:szCs w:val="22"/>
          <w:lang w:val="es-MX"/>
        </w:rPr>
        <w:t xml:space="preserve"> horas del día </w:t>
      </w:r>
      <w:r w:rsidR="0038131E">
        <w:rPr>
          <w:rFonts w:eastAsia="Arial" w:cs="Arial"/>
          <w:szCs w:val="22"/>
          <w:lang w:val="es-MX"/>
        </w:rPr>
        <w:t>miércoles 11 de diciembre</w:t>
      </w:r>
      <w:r w:rsidR="00271A12">
        <w:rPr>
          <w:rFonts w:eastAsia="Arial" w:cs="Arial"/>
          <w:szCs w:val="22"/>
          <w:lang w:val="es-MX"/>
        </w:rPr>
        <w:t xml:space="preserve"> del año 2024</w:t>
      </w:r>
      <w:r w:rsidR="00AC04D7">
        <w:rPr>
          <w:rFonts w:eastAsia="Arial" w:cs="Arial"/>
          <w:szCs w:val="22"/>
          <w:lang w:val="es-MX"/>
        </w:rPr>
        <w:t>.</w:t>
      </w:r>
      <w:r w:rsidR="001152D9">
        <w:rPr>
          <w:rFonts w:eastAsia="Arial" w:cs="Arial"/>
          <w:szCs w:val="22"/>
          <w:lang w:val="es-MX"/>
        </w:rPr>
        <w:t xml:space="preserve"> </w:t>
      </w:r>
    </w:p>
    <w:p w14:paraId="778703F1" w14:textId="77777777" w:rsidR="00C047AA" w:rsidRDefault="00C047AA" w:rsidP="00493B24">
      <w:pPr>
        <w:rPr>
          <w:rFonts w:eastAsia="Arial" w:cs="Arial"/>
          <w:szCs w:val="22"/>
          <w:lang w:val="es-MX"/>
        </w:rPr>
      </w:pPr>
    </w:p>
    <w:p w14:paraId="1AA3CEF3" w14:textId="77777777" w:rsidR="00B05D82" w:rsidRPr="00B05D82" w:rsidRDefault="00B05D82" w:rsidP="00B05D82">
      <w:pPr>
        <w:jc w:val="left"/>
        <w:rPr>
          <w:rFonts w:eastAsia="Arial" w:cs="Arial"/>
          <w:b/>
          <w:bCs/>
          <w:color w:val="006078"/>
          <w:szCs w:val="22"/>
          <w:lang w:val="es-MX"/>
        </w:rPr>
      </w:pPr>
    </w:p>
    <w:p w14:paraId="0F556093" w14:textId="79EF91FE" w:rsidR="00AF2FD7" w:rsidRDefault="00AF2FD7" w:rsidP="00AF2FD7">
      <w:pPr>
        <w:pStyle w:val="Prrafodelista"/>
        <w:numPr>
          <w:ilvl w:val="0"/>
          <w:numId w:val="1"/>
        </w:numPr>
        <w:jc w:val="left"/>
        <w:rPr>
          <w:rFonts w:eastAsia="Arial" w:cs="Arial"/>
          <w:b/>
          <w:bCs/>
          <w:color w:val="006078"/>
          <w:szCs w:val="22"/>
          <w:lang w:val="es-MX"/>
        </w:rPr>
      </w:pPr>
      <w:r w:rsidRPr="00AF2FD7">
        <w:rPr>
          <w:rFonts w:eastAsia="Arial" w:cs="Arial"/>
          <w:b/>
          <w:bCs/>
          <w:color w:val="006078"/>
          <w:szCs w:val="22"/>
          <w:lang w:val="es-MX"/>
        </w:rPr>
        <w:t xml:space="preserve">Lectura, y en su caso, aprobación del Orden del </w:t>
      </w:r>
      <w:r w:rsidR="00271D07">
        <w:rPr>
          <w:rFonts w:eastAsia="Arial" w:cs="Arial"/>
          <w:b/>
          <w:bCs/>
          <w:color w:val="006078"/>
          <w:szCs w:val="22"/>
          <w:lang w:val="es-MX"/>
        </w:rPr>
        <w:t>D</w:t>
      </w:r>
      <w:r w:rsidRPr="00AF2FD7">
        <w:rPr>
          <w:rFonts w:eastAsia="Arial" w:cs="Arial"/>
          <w:b/>
          <w:bCs/>
          <w:color w:val="006078"/>
          <w:szCs w:val="22"/>
          <w:lang w:val="es-MX"/>
        </w:rPr>
        <w:t>ía.</w:t>
      </w:r>
    </w:p>
    <w:p w14:paraId="62F005F9" w14:textId="77777777" w:rsidR="00EA36E1" w:rsidRDefault="00EA36E1" w:rsidP="00EA36E1">
      <w:pPr>
        <w:jc w:val="left"/>
        <w:rPr>
          <w:rFonts w:eastAsia="Arial" w:cs="Arial"/>
          <w:b/>
          <w:bCs/>
          <w:color w:val="006078"/>
          <w:szCs w:val="22"/>
          <w:lang w:val="es-MX"/>
        </w:rPr>
      </w:pPr>
    </w:p>
    <w:p w14:paraId="62CCE466" w14:textId="29344408" w:rsidR="0069128B" w:rsidRDefault="006C78F4" w:rsidP="0016288F">
      <w:pPr>
        <w:tabs>
          <w:tab w:val="left" w:pos="709"/>
        </w:tabs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Para el desahogo de</w:t>
      </w:r>
      <w:r w:rsidR="001A6263">
        <w:rPr>
          <w:rFonts w:eastAsia="Arial" w:cs="Arial"/>
          <w:lang w:val="es-MX"/>
        </w:rPr>
        <w:t xml:space="preserve"> este punto</w:t>
      </w:r>
      <w:r w:rsidR="00E55C89">
        <w:rPr>
          <w:rFonts w:eastAsia="Arial" w:cs="Arial"/>
          <w:lang w:val="es-MX"/>
        </w:rPr>
        <w:t>,</w:t>
      </w:r>
      <w:r w:rsidR="00304261">
        <w:rPr>
          <w:rFonts w:eastAsia="Arial" w:cs="Arial"/>
          <w:lang w:val="es-MX"/>
        </w:rPr>
        <w:t xml:space="preserve"> el </w:t>
      </w:r>
      <w:r w:rsidR="00B05ECE">
        <w:rPr>
          <w:rFonts w:eastAsia="Arial" w:cs="Arial"/>
          <w:lang w:val="es-MX"/>
        </w:rPr>
        <w:t>Dr. José Alberto Zaragoza Ruíz</w:t>
      </w:r>
      <w:r w:rsidR="004F298A">
        <w:rPr>
          <w:rFonts w:eastAsia="Arial" w:cs="Arial"/>
          <w:lang w:val="es-MX"/>
        </w:rPr>
        <w:t>,</w:t>
      </w:r>
      <w:r w:rsidR="004F472E">
        <w:rPr>
          <w:rFonts w:eastAsia="Arial" w:cs="Arial"/>
          <w:lang w:val="es-MX"/>
        </w:rPr>
        <w:t xml:space="preserve"> </w:t>
      </w:r>
      <w:r w:rsidR="00E96AC9">
        <w:rPr>
          <w:rFonts w:eastAsia="Arial" w:cs="Arial"/>
          <w:lang w:val="es-MX"/>
        </w:rPr>
        <w:t>dio lectura al o</w:t>
      </w:r>
      <w:r w:rsidR="002F22A9">
        <w:rPr>
          <w:rFonts w:eastAsia="Arial" w:cs="Arial"/>
          <w:lang w:val="es-MX"/>
        </w:rPr>
        <w:t xml:space="preserve">rden del </w:t>
      </w:r>
      <w:r w:rsidR="00473B05">
        <w:rPr>
          <w:rFonts w:eastAsia="Arial" w:cs="Arial"/>
          <w:lang w:val="es-MX"/>
        </w:rPr>
        <w:t>día de la sesión</w:t>
      </w:r>
      <w:r w:rsidR="004A36DF">
        <w:rPr>
          <w:rFonts w:eastAsia="Arial" w:cs="Arial"/>
          <w:lang w:val="es-MX"/>
        </w:rPr>
        <w:t>, el cual fue</w:t>
      </w:r>
      <w:r w:rsidR="009D7B6E">
        <w:rPr>
          <w:rFonts w:eastAsia="Arial" w:cs="Arial"/>
          <w:lang w:val="es-MX"/>
        </w:rPr>
        <w:t xml:space="preserve"> </w:t>
      </w:r>
      <w:r w:rsidR="004A36DF">
        <w:rPr>
          <w:rFonts w:eastAsia="Arial" w:cs="Arial"/>
          <w:lang w:val="es-MX"/>
        </w:rPr>
        <w:t xml:space="preserve">compartido </w:t>
      </w:r>
      <w:r w:rsidR="009D7B6E">
        <w:rPr>
          <w:rFonts w:eastAsia="Arial" w:cs="Arial"/>
          <w:lang w:val="es-MX"/>
        </w:rPr>
        <w:t>en pantalla</w:t>
      </w:r>
      <w:r w:rsidR="0069128B">
        <w:rPr>
          <w:rFonts w:eastAsia="Arial" w:cs="Arial"/>
          <w:lang w:val="es-MX"/>
        </w:rPr>
        <w:t>:</w:t>
      </w:r>
    </w:p>
    <w:p w14:paraId="1527FE2C" w14:textId="77777777" w:rsidR="0084623E" w:rsidRDefault="0084623E" w:rsidP="00EA36E1">
      <w:pPr>
        <w:rPr>
          <w:rFonts w:eastAsia="Arial" w:cs="Arial"/>
          <w:lang w:val="es-MX"/>
        </w:rPr>
      </w:pPr>
    </w:p>
    <w:p w14:paraId="40A96DE9" w14:textId="77777777" w:rsidR="0016288F" w:rsidRPr="00103F66" w:rsidRDefault="0016288F" w:rsidP="0016288F">
      <w:pPr>
        <w:numPr>
          <w:ilvl w:val="0"/>
          <w:numId w:val="30"/>
        </w:numPr>
        <w:ind w:left="426" w:hanging="426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 xml:space="preserve">Lista de asistencia, declaratoria de </w:t>
      </w:r>
      <w:r w:rsidRPr="00103F66">
        <w:rPr>
          <w:rFonts w:eastAsia="Times New Roman" w:cs="Arial"/>
          <w:i/>
          <w:iCs/>
          <w:szCs w:val="22"/>
          <w:lang w:val="es-ES"/>
        </w:rPr>
        <w:t>quorum</w:t>
      </w:r>
      <w:r w:rsidRPr="00103F66">
        <w:rPr>
          <w:rFonts w:eastAsia="Times New Roman" w:cs="Arial"/>
          <w:szCs w:val="22"/>
          <w:lang w:val="es-ES"/>
        </w:rPr>
        <w:t xml:space="preserve"> y apertura de la Sesión.</w:t>
      </w:r>
    </w:p>
    <w:p w14:paraId="3EEA5FBB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Lectura y, en su caso, aprobación del Orden del Día.</w:t>
      </w:r>
    </w:p>
    <w:p w14:paraId="40676BD7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Lectura y, en su caso, aprobación y firma del Acta de la Sesión Ordinaria celebrada el 17 de octubre de 2024.</w:t>
      </w:r>
    </w:p>
    <w:p w14:paraId="5AA0E7F4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Presentación, para conocimiento, del seguimiento de Acuerdos.</w:t>
      </w:r>
    </w:p>
    <w:p w14:paraId="69EF551A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Presentación, para conocimiento, del estatus de diversos proyectos del Programa de Trabajo Anual 2024 del Comité Coordinador, y perspectivas hacia 2025.</w:t>
      </w:r>
    </w:p>
    <w:p w14:paraId="1DA0C201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Presentación y, en su caso, aprobación de la fecha en que se realizará la primera Sesión Ordinaria de la Comisión Ejecutiva, correspondiente al año 2025.</w:t>
      </w:r>
    </w:p>
    <w:p w14:paraId="3B3F67FF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Asuntos generales.</w:t>
      </w:r>
    </w:p>
    <w:p w14:paraId="0A856DFE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Acuerdos.</w:t>
      </w:r>
    </w:p>
    <w:p w14:paraId="3BD96045" w14:textId="77777777" w:rsidR="0016288F" w:rsidRPr="00103F66" w:rsidRDefault="0016288F" w:rsidP="0016288F">
      <w:pPr>
        <w:numPr>
          <w:ilvl w:val="0"/>
          <w:numId w:val="30"/>
        </w:numPr>
        <w:ind w:left="360"/>
        <w:jc w:val="left"/>
        <w:rPr>
          <w:rFonts w:eastAsia="Times New Roman" w:cs="Arial"/>
          <w:szCs w:val="22"/>
          <w:lang w:val="es-ES"/>
        </w:rPr>
      </w:pPr>
      <w:r w:rsidRPr="00103F66">
        <w:rPr>
          <w:rFonts w:eastAsia="Times New Roman" w:cs="Arial"/>
          <w:szCs w:val="22"/>
          <w:lang w:val="es-ES"/>
        </w:rPr>
        <w:t>Clausura de la Sesión.</w:t>
      </w:r>
    </w:p>
    <w:p w14:paraId="5B886C60" w14:textId="77777777" w:rsidR="0069128B" w:rsidRDefault="0069128B" w:rsidP="00EA36E1">
      <w:pPr>
        <w:rPr>
          <w:rFonts w:eastAsia="Arial" w:cs="Arial"/>
          <w:lang w:val="es-MX"/>
        </w:rPr>
      </w:pPr>
    </w:p>
    <w:p w14:paraId="610DBF52" w14:textId="3CCFF951" w:rsidR="00EA36E1" w:rsidRDefault="006733A5" w:rsidP="003B6AE0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Habi</w:t>
      </w:r>
      <w:r w:rsidR="007A6841">
        <w:rPr>
          <w:rFonts w:eastAsia="Arial" w:cs="Arial"/>
          <w:lang w:val="es-MX"/>
        </w:rPr>
        <w:t>éndose</w:t>
      </w:r>
      <w:r>
        <w:rPr>
          <w:rFonts w:eastAsia="Arial" w:cs="Arial"/>
          <w:lang w:val="es-MX"/>
        </w:rPr>
        <w:t xml:space="preserve"> dado lectura</w:t>
      </w:r>
      <w:r w:rsidR="00254C5A">
        <w:rPr>
          <w:rFonts w:eastAsia="Arial" w:cs="Arial"/>
          <w:lang w:val="es-MX"/>
        </w:rPr>
        <w:t xml:space="preserve"> </w:t>
      </w:r>
      <w:r w:rsidR="00E16782">
        <w:rPr>
          <w:rFonts w:eastAsia="Arial" w:cs="Arial"/>
          <w:lang w:val="es-MX"/>
        </w:rPr>
        <w:t>al</w:t>
      </w:r>
      <w:r>
        <w:rPr>
          <w:rFonts w:eastAsia="Arial" w:cs="Arial"/>
          <w:lang w:val="es-MX"/>
        </w:rPr>
        <w:t xml:space="preserve"> </w:t>
      </w:r>
      <w:r w:rsidR="00E16782">
        <w:rPr>
          <w:rFonts w:eastAsia="Arial" w:cs="Arial"/>
          <w:lang w:val="es-MX"/>
        </w:rPr>
        <w:t>o</w:t>
      </w:r>
      <w:r>
        <w:rPr>
          <w:rFonts w:eastAsia="Arial" w:cs="Arial"/>
          <w:lang w:val="es-MX"/>
        </w:rPr>
        <w:t xml:space="preserve">rden del día de la sesión, </w:t>
      </w:r>
      <w:bookmarkStart w:id="0" w:name="_Hlk188368082"/>
      <w:r>
        <w:rPr>
          <w:rFonts w:eastAsia="Arial" w:cs="Arial"/>
          <w:lang w:val="es-MX"/>
        </w:rPr>
        <w:t>el Secretario Técni</w:t>
      </w:r>
      <w:r w:rsidR="00163BFF">
        <w:rPr>
          <w:rFonts w:eastAsia="Arial" w:cs="Arial"/>
          <w:lang w:val="es-MX"/>
        </w:rPr>
        <w:t xml:space="preserve">co </w:t>
      </w:r>
      <w:r w:rsidR="0087309F">
        <w:rPr>
          <w:rFonts w:eastAsia="Arial" w:cs="Arial"/>
          <w:lang w:val="es-MX"/>
        </w:rPr>
        <w:t xml:space="preserve">consultó </w:t>
      </w:r>
      <w:r w:rsidR="004E28D8">
        <w:rPr>
          <w:rFonts w:eastAsia="Arial" w:cs="Arial"/>
          <w:lang w:val="es-MX"/>
        </w:rPr>
        <w:t>a l</w:t>
      </w:r>
      <w:r w:rsidR="00407F64">
        <w:rPr>
          <w:rFonts w:eastAsia="Arial" w:cs="Arial"/>
          <w:lang w:val="es-MX"/>
        </w:rPr>
        <w:t>a</w:t>
      </w:r>
      <w:r w:rsidR="004E28D8">
        <w:rPr>
          <w:rFonts w:eastAsia="Arial" w:cs="Arial"/>
          <w:lang w:val="es-MX"/>
        </w:rPr>
        <w:t>s demás</w:t>
      </w:r>
      <w:r w:rsidR="00407F64">
        <w:rPr>
          <w:rFonts w:eastAsia="Arial" w:cs="Arial"/>
          <w:lang w:val="es-MX"/>
        </w:rPr>
        <w:t xml:space="preserve"> personas</w:t>
      </w:r>
      <w:r w:rsidR="004E28D8">
        <w:rPr>
          <w:rFonts w:eastAsia="Arial" w:cs="Arial"/>
          <w:lang w:val="es-MX"/>
        </w:rPr>
        <w:t xml:space="preserve"> integrantes de la Comisión Ejecutiva </w:t>
      </w:r>
      <w:r w:rsidR="0087309F">
        <w:rPr>
          <w:rFonts w:eastAsia="Arial" w:cs="Arial"/>
          <w:lang w:val="es-MX"/>
        </w:rPr>
        <w:t xml:space="preserve">si habría algún comentario </w:t>
      </w:r>
      <w:r w:rsidR="00A04D83">
        <w:rPr>
          <w:rFonts w:eastAsia="Arial" w:cs="Arial"/>
          <w:lang w:val="es-MX"/>
        </w:rPr>
        <w:t>al respecto</w:t>
      </w:r>
      <w:r w:rsidR="00E5497F">
        <w:rPr>
          <w:rFonts w:eastAsia="Arial" w:cs="Arial"/>
          <w:lang w:val="es-MX"/>
        </w:rPr>
        <w:t>. A</w:t>
      </w:r>
      <w:r w:rsidR="00A04D83">
        <w:rPr>
          <w:rFonts w:eastAsia="Arial" w:cs="Arial"/>
          <w:lang w:val="es-MX"/>
        </w:rPr>
        <w:t>l no haberlo</w:t>
      </w:r>
      <w:r w:rsidR="00F50379">
        <w:rPr>
          <w:rFonts w:eastAsia="Arial" w:cs="Arial"/>
          <w:lang w:val="es-MX"/>
        </w:rPr>
        <w:t xml:space="preserve">, solicitó al </w:t>
      </w:r>
      <w:r w:rsidR="00B05ECE">
        <w:rPr>
          <w:rFonts w:eastAsia="Arial" w:cs="Arial"/>
          <w:lang w:val="es-MX"/>
        </w:rPr>
        <w:t>Dr. José Alberto Zaragoza Ruíz</w:t>
      </w:r>
      <w:r w:rsidR="00CB30BC">
        <w:rPr>
          <w:rFonts w:eastAsia="Arial" w:cs="Arial"/>
          <w:lang w:val="es-MX"/>
        </w:rPr>
        <w:t xml:space="preserve">, </w:t>
      </w:r>
      <w:r w:rsidR="00A57C41">
        <w:rPr>
          <w:rFonts w:eastAsia="Arial" w:cs="Arial"/>
          <w:lang w:val="es-MX"/>
        </w:rPr>
        <w:t>dar lectura</w:t>
      </w:r>
      <w:r w:rsidR="00973622">
        <w:rPr>
          <w:rFonts w:eastAsia="Arial" w:cs="Arial"/>
          <w:lang w:val="es-MX"/>
        </w:rPr>
        <w:t xml:space="preserve"> a la</w:t>
      </w:r>
      <w:r w:rsidR="00692E49">
        <w:rPr>
          <w:rFonts w:eastAsia="Arial" w:cs="Arial"/>
          <w:lang w:val="es-MX"/>
        </w:rPr>
        <w:t xml:space="preserve"> </w:t>
      </w:r>
      <w:r w:rsidR="00973622">
        <w:rPr>
          <w:rFonts w:eastAsia="Arial" w:cs="Arial"/>
          <w:lang w:val="es-MX"/>
        </w:rPr>
        <w:t>propuesta de acuerdo y registrar el sentido del voto</w:t>
      </w:r>
      <w:r w:rsidR="007C3E9C">
        <w:rPr>
          <w:rFonts w:eastAsia="Arial" w:cs="Arial"/>
          <w:lang w:val="es-MX"/>
        </w:rPr>
        <w:t>.</w:t>
      </w:r>
    </w:p>
    <w:p w14:paraId="2F2E1003" w14:textId="77777777" w:rsidR="006E7757" w:rsidRDefault="006E7757" w:rsidP="003B6AE0">
      <w:pPr>
        <w:rPr>
          <w:rFonts w:eastAsia="Arial" w:cs="Arial"/>
          <w:lang w:val="es-MX"/>
        </w:rPr>
      </w:pPr>
    </w:p>
    <w:p w14:paraId="5D963EE8" w14:textId="77777777" w:rsidR="00CA210A" w:rsidRDefault="00CA210A" w:rsidP="003B6AE0">
      <w:pPr>
        <w:rPr>
          <w:rFonts w:eastAsia="Arial" w:cs="Arial"/>
          <w:lang w:val="es-MX"/>
        </w:rPr>
      </w:pPr>
    </w:p>
    <w:p w14:paraId="7F959420" w14:textId="11E45AC0" w:rsidR="00363DDC" w:rsidRPr="00EA36E1" w:rsidRDefault="00CA210A" w:rsidP="003B6AE0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lastRenderedPageBreak/>
        <w:t>El Dr. José Alberto Zaragoza Ruíz dio lectura</w:t>
      </w:r>
      <w:r w:rsidR="002C4802">
        <w:rPr>
          <w:rFonts w:eastAsia="Arial" w:cs="Arial"/>
          <w:lang w:val="es-MX"/>
        </w:rPr>
        <w:t xml:space="preserve"> al siguiente acuerdo:</w:t>
      </w:r>
    </w:p>
    <w:p w14:paraId="0D687092" w14:textId="77777777" w:rsidR="00EA36E1" w:rsidRPr="00EA36E1" w:rsidRDefault="00EA36E1" w:rsidP="00EA36E1">
      <w:pPr>
        <w:rPr>
          <w:rFonts w:eastAsia="Arial" w:cs="Arial"/>
          <w:lang w:val="es-MX"/>
        </w:rPr>
      </w:pPr>
    </w:p>
    <w:p w14:paraId="2356B47F" w14:textId="329BFE1B" w:rsidR="0057172B" w:rsidRPr="0057172B" w:rsidRDefault="0057172B" w:rsidP="0057172B">
      <w:pPr>
        <w:ind w:left="708"/>
        <w:jc w:val="left"/>
        <w:rPr>
          <w:rFonts w:eastAsia="Arial" w:cs="Arial"/>
          <w:b/>
          <w:bCs/>
          <w:szCs w:val="22"/>
          <w:lang w:val="es-MX"/>
        </w:rPr>
      </w:pPr>
      <w:r w:rsidRPr="0057172B">
        <w:rPr>
          <w:rFonts w:eastAsia="Arial" w:cs="Arial"/>
          <w:b/>
          <w:bCs/>
          <w:szCs w:val="22"/>
          <w:lang w:val="es-MX"/>
        </w:rPr>
        <w:t>A.CE.2024.20 </w:t>
      </w:r>
    </w:p>
    <w:p w14:paraId="05A3E208" w14:textId="1CDEE8A7" w:rsidR="008D704B" w:rsidRDefault="0057172B" w:rsidP="0057172B">
      <w:pPr>
        <w:ind w:left="708"/>
        <w:jc w:val="left"/>
        <w:rPr>
          <w:rFonts w:eastAsia="Arial" w:cs="Arial"/>
          <w:b/>
          <w:bCs/>
          <w:szCs w:val="22"/>
          <w:lang w:val="es-MX"/>
        </w:rPr>
      </w:pPr>
      <w:r w:rsidRPr="0057172B">
        <w:rPr>
          <w:rFonts w:eastAsia="Arial" w:cs="Arial"/>
          <w:b/>
          <w:bCs/>
          <w:szCs w:val="22"/>
          <w:lang w:val="es-MX"/>
        </w:rPr>
        <w:t>Se aprueba el Orden del día de la Sesión Ordinaria de fecha 11 de diciembre de 2024.</w:t>
      </w:r>
    </w:p>
    <w:p w14:paraId="66404095" w14:textId="77777777" w:rsidR="0057172B" w:rsidRDefault="0057172B" w:rsidP="0057172B">
      <w:pPr>
        <w:jc w:val="left"/>
        <w:rPr>
          <w:rFonts w:eastAsia="Arial" w:cs="Arial"/>
          <w:b/>
          <w:bCs/>
          <w:color w:val="006078"/>
          <w:szCs w:val="22"/>
          <w:lang w:val="es-MX"/>
        </w:rPr>
      </w:pPr>
    </w:p>
    <w:p w14:paraId="5BCEC955" w14:textId="3A9BF89C" w:rsidR="001A1848" w:rsidRDefault="00B67FC7" w:rsidP="003D2BD7">
      <w:pPr>
        <w:rPr>
          <w:rFonts w:eastAsia="Arial" w:cs="Arial"/>
          <w:lang w:val="es-MX"/>
        </w:rPr>
      </w:pPr>
      <w:bookmarkStart w:id="1" w:name="_Hlk173837157"/>
      <w:r>
        <w:rPr>
          <w:rFonts w:eastAsia="Arial" w:cs="Arial"/>
          <w:lang w:val="es-MX"/>
        </w:rPr>
        <w:t xml:space="preserve">Acto seguido, </w:t>
      </w:r>
      <w:r w:rsidR="00494BB8">
        <w:rPr>
          <w:rFonts w:eastAsia="Arial" w:cs="Arial"/>
          <w:lang w:val="es-MX"/>
        </w:rPr>
        <w:t>registró el sentido del voto</w:t>
      </w:r>
      <w:r w:rsidR="002C4802">
        <w:rPr>
          <w:rFonts w:eastAsia="Arial" w:cs="Arial"/>
          <w:lang w:val="es-MX"/>
        </w:rPr>
        <w:t xml:space="preserve"> de manera nominal</w:t>
      </w:r>
      <w:r w:rsidR="00C24D70">
        <w:rPr>
          <w:rFonts w:eastAsia="Arial" w:cs="Arial"/>
          <w:lang w:val="es-MX"/>
        </w:rPr>
        <w:t xml:space="preserve">: </w:t>
      </w:r>
    </w:p>
    <w:p w14:paraId="016CB5EF" w14:textId="77777777" w:rsidR="00730912" w:rsidRDefault="00730912" w:rsidP="003D2BD7">
      <w:pPr>
        <w:rPr>
          <w:rFonts w:eastAsia="Arial" w:cs="Arial"/>
          <w:lang w:val="es-MX"/>
        </w:rPr>
      </w:pPr>
    </w:p>
    <w:p w14:paraId="0AAEF8EE" w14:textId="5D66E65D" w:rsidR="002B54AA" w:rsidRPr="007F5BBA" w:rsidRDefault="002B54AA" w:rsidP="007F5BBA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>Mtra. Neyra Josefa Godoy Rodríguez, a favor.</w:t>
      </w:r>
    </w:p>
    <w:p w14:paraId="56BB765F" w14:textId="5117DD76" w:rsidR="002B54AA" w:rsidRPr="007F5BBA" w:rsidRDefault="002B54AA" w:rsidP="007F5BBA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>Mtro. Miguel Ángel Hernández Velázquez, a favor.</w:t>
      </w:r>
    </w:p>
    <w:p w14:paraId="2A3DDF76" w14:textId="4A8F99C0" w:rsidR="002B54AA" w:rsidRDefault="00A847FF" w:rsidP="007F5BBA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Lic</w:t>
      </w:r>
      <w:r w:rsidR="007F5BBA" w:rsidRPr="007F5BBA">
        <w:rPr>
          <w:rFonts w:eastAsia="Arial" w:cs="Arial"/>
          <w:lang w:val="es-MX"/>
        </w:rPr>
        <w:t xml:space="preserve">. </w:t>
      </w:r>
      <w:r w:rsidR="00536DAF" w:rsidRPr="007F5BBA">
        <w:rPr>
          <w:rFonts w:eastAsia="Arial" w:cs="Arial"/>
          <w:lang w:val="es-MX"/>
        </w:rPr>
        <w:t>M</w:t>
      </w:r>
      <w:r w:rsidR="00536DAF">
        <w:rPr>
          <w:rFonts w:eastAsia="Arial" w:cs="Arial"/>
          <w:lang w:val="es-MX"/>
        </w:rPr>
        <w:t>ó</w:t>
      </w:r>
      <w:r w:rsidR="00536DAF" w:rsidRPr="007F5BBA">
        <w:rPr>
          <w:rFonts w:eastAsia="Arial" w:cs="Arial"/>
          <w:lang w:val="es-MX"/>
        </w:rPr>
        <w:t>nica</w:t>
      </w:r>
      <w:r w:rsidR="007F5BBA" w:rsidRPr="007F5BBA">
        <w:rPr>
          <w:rFonts w:eastAsia="Arial" w:cs="Arial"/>
          <w:lang w:val="es-MX"/>
        </w:rPr>
        <w:t xml:space="preserve"> Lizeth Ruíz Preciado, a favor.</w:t>
      </w:r>
    </w:p>
    <w:p w14:paraId="61876C8A" w14:textId="49D45E2A" w:rsidR="00D464AE" w:rsidRPr="007F5BBA" w:rsidRDefault="00D464AE" w:rsidP="007F5BBA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D464AE">
        <w:rPr>
          <w:rFonts w:eastAsia="Arial" w:cs="Arial"/>
          <w:lang w:val="es-MX"/>
        </w:rPr>
        <w:t>Mtro. Arturo Antonio Ríos Bojórquez</w:t>
      </w:r>
      <w:r>
        <w:rPr>
          <w:rFonts w:eastAsia="Arial" w:cs="Arial"/>
          <w:lang w:val="es-MX"/>
        </w:rPr>
        <w:t>, a favor.</w:t>
      </w:r>
    </w:p>
    <w:p w14:paraId="2F5235E1" w14:textId="22CEE571" w:rsidR="007F5BBA" w:rsidRPr="007F5BBA" w:rsidRDefault="007F5BBA" w:rsidP="007F5BBA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bookmarkStart w:id="2" w:name="_Hlk169609861"/>
      <w:r w:rsidRPr="007F5BBA">
        <w:rPr>
          <w:rFonts w:eastAsia="Arial" w:cs="Arial"/>
          <w:lang w:val="es-MX"/>
        </w:rPr>
        <w:t xml:space="preserve">Mtro. </w:t>
      </w:r>
      <w:r w:rsidR="00DE7DF1">
        <w:rPr>
          <w:rFonts w:eastAsia="Arial" w:cs="Arial"/>
          <w:lang w:val="es-MX"/>
        </w:rPr>
        <w:t>Gilberto Tinajero Díaz</w:t>
      </w:r>
      <w:r w:rsidRPr="007F5BBA">
        <w:rPr>
          <w:rFonts w:eastAsia="Arial" w:cs="Arial"/>
          <w:lang w:val="es-MX"/>
        </w:rPr>
        <w:t>,</w:t>
      </w:r>
      <w:r w:rsidR="00DE7DF1">
        <w:rPr>
          <w:rFonts w:eastAsia="Arial" w:cs="Arial"/>
          <w:lang w:val="es-MX"/>
        </w:rPr>
        <w:t xml:space="preserve"> </w:t>
      </w:r>
      <w:r w:rsidRPr="007F5BBA">
        <w:rPr>
          <w:rFonts w:eastAsia="Arial" w:cs="Arial"/>
          <w:lang w:val="es-MX"/>
        </w:rPr>
        <w:t>a favor.</w:t>
      </w:r>
    </w:p>
    <w:bookmarkEnd w:id="2"/>
    <w:p w14:paraId="3DBC4A53" w14:textId="77777777" w:rsidR="001A1848" w:rsidRDefault="001A1848" w:rsidP="003D2BD7">
      <w:pPr>
        <w:rPr>
          <w:rFonts w:eastAsia="Arial" w:cs="Arial"/>
          <w:lang w:val="es-MX"/>
        </w:rPr>
      </w:pPr>
    </w:p>
    <w:bookmarkEnd w:id="1"/>
    <w:p w14:paraId="0F6CC866" w14:textId="25EFB3DC" w:rsidR="003D2BD7" w:rsidRDefault="009F3597" w:rsidP="00EA36E1">
      <w:pPr>
        <w:jc w:val="left"/>
        <w:rPr>
          <w:rFonts w:eastAsia="Arial" w:cs="Arial"/>
          <w:lang w:val="es-MX"/>
        </w:rPr>
      </w:pPr>
      <w:r w:rsidRPr="009F3597">
        <w:rPr>
          <w:rFonts w:eastAsia="Arial" w:cs="Arial"/>
          <w:lang w:val="es-MX"/>
        </w:rPr>
        <w:t xml:space="preserve">En consecuencia, quienes integran la Comisión Ejecutiva aprobaron por unanimidad, de manera nominal, el </w:t>
      </w:r>
      <w:r>
        <w:rPr>
          <w:rFonts w:eastAsia="Arial" w:cs="Arial"/>
          <w:lang w:val="es-MX"/>
        </w:rPr>
        <w:t>orden del día.</w:t>
      </w:r>
    </w:p>
    <w:bookmarkEnd w:id="0"/>
    <w:p w14:paraId="4F987480" w14:textId="77777777" w:rsidR="009F3597" w:rsidRPr="00EA36E1" w:rsidRDefault="009F3597" w:rsidP="00EA36E1">
      <w:pPr>
        <w:jc w:val="left"/>
        <w:rPr>
          <w:rFonts w:eastAsia="Arial" w:cs="Arial"/>
          <w:b/>
          <w:bCs/>
          <w:color w:val="006078"/>
          <w:szCs w:val="22"/>
          <w:lang w:val="es-MX"/>
        </w:rPr>
      </w:pPr>
    </w:p>
    <w:p w14:paraId="5D4971D6" w14:textId="2983B568" w:rsidR="00443378" w:rsidRDefault="0036092F" w:rsidP="00597F50">
      <w:pPr>
        <w:pStyle w:val="Prrafodelista"/>
        <w:numPr>
          <w:ilvl w:val="0"/>
          <w:numId w:val="1"/>
        </w:numPr>
        <w:jc w:val="left"/>
        <w:rPr>
          <w:rFonts w:eastAsia="Arial" w:cs="Arial"/>
          <w:b/>
          <w:bCs/>
          <w:color w:val="006078"/>
          <w:szCs w:val="22"/>
          <w:lang w:val="es-MX"/>
        </w:rPr>
      </w:pPr>
      <w:bookmarkStart w:id="3" w:name="_Hlk188368419"/>
      <w:r w:rsidRPr="00C973AD">
        <w:rPr>
          <w:rFonts w:eastAsia="Arial" w:cs="Arial"/>
          <w:b/>
          <w:bCs/>
          <w:color w:val="006078"/>
          <w:szCs w:val="22"/>
          <w:lang w:val="es-MX"/>
        </w:rPr>
        <w:t>Lectura y,</w:t>
      </w:r>
      <w:r w:rsidR="00830C26" w:rsidRPr="00C973AD">
        <w:rPr>
          <w:rFonts w:eastAsia="Arial" w:cs="Arial"/>
          <w:b/>
          <w:bCs/>
          <w:color w:val="006078"/>
          <w:szCs w:val="22"/>
          <w:lang w:val="es-MX"/>
        </w:rPr>
        <w:t xml:space="preserve"> en su caso, aprobación y firma del Acta de la Sesión Ordinaria </w:t>
      </w:r>
      <w:r w:rsidR="00C973AD" w:rsidRPr="00C973AD">
        <w:rPr>
          <w:rFonts w:eastAsia="Arial" w:cs="Arial"/>
          <w:b/>
          <w:bCs/>
          <w:color w:val="006078"/>
          <w:szCs w:val="22"/>
          <w:lang w:val="es-MX"/>
        </w:rPr>
        <w:t>celebrada el 17 de octubre de 2024.</w:t>
      </w:r>
    </w:p>
    <w:bookmarkEnd w:id="3"/>
    <w:p w14:paraId="2763CA22" w14:textId="77777777" w:rsidR="00C973AD" w:rsidRPr="00C973AD" w:rsidRDefault="00C973AD" w:rsidP="00C973AD">
      <w:pPr>
        <w:pStyle w:val="Prrafodelista"/>
        <w:jc w:val="left"/>
        <w:rPr>
          <w:rFonts w:eastAsia="Arial" w:cs="Arial"/>
          <w:b/>
          <w:bCs/>
          <w:color w:val="006078"/>
          <w:szCs w:val="22"/>
          <w:lang w:val="es-MX"/>
        </w:rPr>
      </w:pPr>
    </w:p>
    <w:p w14:paraId="53939AB2" w14:textId="36FE8C92" w:rsidR="00D407B3" w:rsidRDefault="00314757" w:rsidP="009D35D2">
      <w:pPr>
        <w:rPr>
          <w:rFonts w:cs="Arial"/>
          <w:szCs w:val="22"/>
        </w:rPr>
      </w:pPr>
      <w:r w:rsidRPr="6CF7F8B3">
        <w:rPr>
          <w:rFonts w:eastAsia="Arial" w:cs="Arial"/>
          <w:lang w:val="es-MX"/>
        </w:rPr>
        <w:t xml:space="preserve">En el desahogo del tercer punto del </w:t>
      </w:r>
      <w:r w:rsidR="00F56C30">
        <w:rPr>
          <w:rFonts w:eastAsia="Arial" w:cs="Arial"/>
          <w:lang w:val="es-MX"/>
        </w:rPr>
        <w:t>O</w:t>
      </w:r>
      <w:r w:rsidRPr="6CF7F8B3">
        <w:rPr>
          <w:rFonts w:eastAsia="Arial" w:cs="Arial"/>
          <w:lang w:val="es-MX"/>
        </w:rPr>
        <w:t xml:space="preserve">rden del </w:t>
      </w:r>
      <w:r w:rsidR="00F56C30">
        <w:rPr>
          <w:rFonts w:eastAsia="Arial" w:cs="Arial"/>
          <w:lang w:val="es-MX"/>
        </w:rPr>
        <w:t>D</w:t>
      </w:r>
      <w:r w:rsidRPr="6CF7F8B3">
        <w:rPr>
          <w:rFonts w:eastAsia="Arial" w:cs="Arial"/>
          <w:lang w:val="es-MX"/>
        </w:rPr>
        <w:t xml:space="preserve">ía, </w:t>
      </w:r>
      <w:r w:rsidR="009E576F">
        <w:rPr>
          <w:rFonts w:eastAsia="Arial" w:cs="Arial"/>
          <w:lang w:val="es-MX"/>
        </w:rPr>
        <w:t xml:space="preserve">el </w:t>
      </w:r>
      <w:r w:rsidR="00B05ECE">
        <w:rPr>
          <w:rFonts w:eastAsia="Arial" w:cs="Arial"/>
          <w:lang w:val="es-MX"/>
        </w:rPr>
        <w:t>Dr. José Alberto Zaragoza Ruíz</w:t>
      </w:r>
      <w:r w:rsidR="009E576F">
        <w:rPr>
          <w:rFonts w:eastAsia="Arial" w:cs="Arial"/>
          <w:lang w:val="es-MX"/>
        </w:rPr>
        <w:t xml:space="preserve"> </w:t>
      </w:r>
      <w:r w:rsidR="006E29E3">
        <w:rPr>
          <w:rFonts w:eastAsia="Arial" w:cs="Arial"/>
          <w:lang w:val="es-MX"/>
        </w:rPr>
        <w:t>señaló</w:t>
      </w:r>
      <w:r w:rsidR="009F55CF">
        <w:rPr>
          <w:rFonts w:eastAsia="Arial" w:cs="Arial"/>
          <w:lang w:val="es-MX"/>
        </w:rPr>
        <w:t xml:space="preserve"> </w:t>
      </w:r>
      <w:r w:rsidR="007450A4">
        <w:rPr>
          <w:rFonts w:eastAsia="Arial" w:cs="Arial"/>
          <w:lang w:val="es-MX"/>
        </w:rPr>
        <w:t>que</w:t>
      </w:r>
      <w:r w:rsidR="00AD0B72">
        <w:rPr>
          <w:rFonts w:eastAsia="Arial" w:cs="Arial"/>
          <w:lang w:val="es-MX"/>
        </w:rPr>
        <w:t xml:space="preserve"> el</w:t>
      </w:r>
      <w:r w:rsidR="007450A4">
        <w:rPr>
          <w:rFonts w:eastAsia="Arial" w:cs="Arial"/>
          <w:lang w:val="es-MX"/>
        </w:rPr>
        <w:t xml:space="preserve"> </w:t>
      </w:r>
      <w:bookmarkStart w:id="4" w:name="_Hlk171592050"/>
      <w:r w:rsidR="00AD0B72" w:rsidRPr="00AD0B72">
        <w:rPr>
          <w:rFonts w:eastAsia="Arial" w:cs="Arial"/>
          <w:lang w:val="es-MX"/>
        </w:rPr>
        <w:t xml:space="preserve">acta referida </w:t>
      </w:r>
      <w:r w:rsidR="00CC4F6B">
        <w:rPr>
          <w:rFonts w:eastAsia="Arial" w:cs="Arial"/>
          <w:lang w:val="es-MX"/>
        </w:rPr>
        <w:t>fue compartida con antelación</w:t>
      </w:r>
      <w:r w:rsidR="00AD0B72" w:rsidRPr="00AD0B72">
        <w:rPr>
          <w:rFonts w:eastAsia="Arial" w:cs="Arial"/>
          <w:lang w:val="es-MX"/>
        </w:rPr>
        <w:t xml:space="preserve"> vía correo electrónico</w:t>
      </w:r>
      <w:r w:rsidR="00D578ED">
        <w:rPr>
          <w:rFonts w:eastAsia="Arial" w:cs="Arial"/>
          <w:lang w:val="es-MX"/>
        </w:rPr>
        <w:t>,</w:t>
      </w:r>
      <w:r w:rsidR="00CC4F6B">
        <w:rPr>
          <w:rFonts w:eastAsia="Arial" w:cs="Arial"/>
          <w:lang w:val="es-MX"/>
        </w:rPr>
        <w:t xml:space="preserve"> y que e</w:t>
      </w:r>
      <w:r w:rsidR="00AD0B72" w:rsidRPr="00AD0B72">
        <w:rPr>
          <w:rFonts w:eastAsia="Arial" w:cs="Arial"/>
          <w:lang w:val="es-MX"/>
        </w:rPr>
        <w:t xml:space="preserve">n esta ocasión no se recibieron propuestas de </w:t>
      </w:r>
      <w:r w:rsidR="002971DF">
        <w:rPr>
          <w:rFonts w:eastAsia="Arial" w:cs="Arial"/>
          <w:lang w:val="es-MX"/>
        </w:rPr>
        <w:t>modificación</w:t>
      </w:r>
      <w:r w:rsidR="006C7C98">
        <w:rPr>
          <w:rFonts w:eastAsia="Arial" w:cs="Arial"/>
          <w:lang w:val="es-MX"/>
        </w:rPr>
        <w:t>,</w:t>
      </w:r>
      <w:r w:rsidR="00AD0B72" w:rsidRPr="00AD0B72">
        <w:rPr>
          <w:rFonts w:eastAsia="Arial" w:cs="Arial"/>
          <w:lang w:val="es-MX"/>
        </w:rPr>
        <w:t xml:space="preserve"> por lo</w:t>
      </w:r>
      <w:r w:rsidR="005111F1">
        <w:rPr>
          <w:rFonts w:eastAsia="Arial" w:cs="Arial"/>
          <w:lang w:val="es-MX"/>
        </w:rPr>
        <w:t xml:space="preserve"> que</w:t>
      </w:r>
      <w:r w:rsidR="00CC4F6B">
        <w:rPr>
          <w:rFonts w:eastAsia="Arial" w:cs="Arial"/>
          <w:lang w:val="es-MX"/>
        </w:rPr>
        <w:t xml:space="preserve"> </w:t>
      </w:r>
      <w:r w:rsidR="00AD0B72" w:rsidRPr="00AD0B72">
        <w:rPr>
          <w:rFonts w:eastAsia="Arial" w:cs="Arial"/>
          <w:lang w:val="es-MX"/>
        </w:rPr>
        <w:t>solicit</w:t>
      </w:r>
      <w:r w:rsidR="005111F1">
        <w:rPr>
          <w:rFonts w:eastAsia="Arial" w:cs="Arial"/>
          <w:lang w:val="es-MX"/>
        </w:rPr>
        <w:t>ó</w:t>
      </w:r>
      <w:r w:rsidR="00AD0B72" w:rsidRPr="00AD0B72">
        <w:rPr>
          <w:rFonts w:eastAsia="Arial" w:cs="Arial"/>
          <w:lang w:val="es-MX"/>
        </w:rPr>
        <w:t xml:space="preserve"> obviar su lectura y someterla a aprobación</w:t>
      </w:r>
      <w:r w:rsidR="005111F1">
        <w:rPr>
          <w:rFonts w:eastAsia="Arial" w:cs="Arial"/>
          <w:lang w:val="es-MX"/>
        </w:rPr>
        <w:t>,</w:t>
      </w:r>
      <w:r w:rsidR="00AD0B72" w:rsidRPr="00AD0B72">
        <w:rPr>
          <w:rFonts w:eastAsia="Arial" w:cs="Arial"/>
          <w:lang w:val="es-MX"/>
        </w:rPr>
        <w:t xml:space="preserve"> para posteriormente pasar a recabar </w:t>
      </w:r>
      <w:r w:rsidR="00F955B1">
        <w:rPr>
          <w:rFonts w:eastAsia="Arial" w:cs="Arial"/>
          <w:lang w:val="es-MX"/>
        </w:rPr>
        <w:t>las</w:t>
      </w:r>
      <w:r w:rsidR="00AD0B72" w:rsidRPr="00AD0B72">
        <w:rPr>
          <w:rFonts w:eastAsia="Arial" w:cs="Arial"/>
          <w:lang w:val="es-MX"/>
        </w:rPr>
        <w:t xml:space="preserve"> firmas</w:t>
      </w:r>
      <w:r w:rsidR="00F955B1">
        <w:rPr>
          <w:rFonts w:eastAsia="Arial" w:cs="Arial"/>
          <w:lang w:val="es-MX"/>
        </w:rPr>
        <w:t xml:space="preserve"> correspondientes</w:t>
      </w:r>
      <w:r w:rsidR="00AD0B72" w:rsidRPr="00AD0B72">
        <w:rPr>
          <w:rFonts w:eastAsia="Arial" w:cs="Arial"/>
          <w:lang w:val="es-MX"/>
        </w:rPr>
        <w:t>.</w:t>
      </w:r>
      <w:r w:rsidR="00CC5797">
        <w:rPr>
          <w:rFonts w:eastAsia="Arial" w:cs="Arial"/>
          <w:lang w:val="es-MX"/>
        </w:rPr>
        <w:t xml:space="preserve"> </w:t>
      </w:r>
      <w:r w:rsidR="00567434">
        <w:rPr>
          <w:rFonts w:eastAsia="Arial" w:cs="Arial"/>
          <w:lang w:val="es-MX"/>
        </w:rPr>
        <w:t>Al no</w:t>
      </w:r>
      <w:r w:rsidR="00DA2A9D">
        <w:rPr>
          <w:rFonts w:eastAsia="Arial" w:cs="Arial"/>
          <w:lang w:val="es-MX"/>
        </w:rPr>
        <w:t xml:space="preserve"> haber comentarios al respecto, </w:t>
      </w:r>
      <w:r w:rsidR="00477367">
        <w:rPr>
          <w:rFonts w:eastAsia="Arial" w:cs="Arial"/>
          <w:lang w:val="es-MX"/>
        </w:rPr>
        <w:t>dio</w:t>
      </w:r>
      <w:r w:rsidR="00D407B3">
        <w:rPr>
          <w:rFonts w:cs="Arial"/>
          <w:szCs w:val="22"/>
        </w:rPr>
        <w:t xml:space="preserve"> lectura</w:t>
      </w:r>
      <w:r w:rsidR="00EC0417">
        <w:rPr>
          <w:rFonts w:cs="Arial"/>
          <w:szCs w:val="22"/>
        </w:rPr>
        <w:t xml:space="preserve"> al</w:t>
      </w:r>
      <w:r w:rsidR="00D407B3">
        <w:rPr>
          <w:rFonts w:cs="Arial"/>
          <w:szCs w:val="22"/>
        </w:rPr>
        <w:t xml:space="preserve"> siguiente acuerdo</w:t>
      </w:r>
      <w:r w:rsidR="00477367">
        <w:rPr>
          <w:rFonts w:cs="Arial"/>
          <w:szCs w:val="22"/>
        </w:rPr>
        <w:t>:</w:t>
      </w:r>
    </w:p>
    <w:p w14:paraId="2BF11F9D" w14:textId="77777777" w:rsidR="000B50C6" w:rsidRDefault="000B50C6" w:rsidP="009D35D2">
      <w:pPr>
        <w:rPr>
          <w:rFonts w:cs="Arial"/>
          <w:szCs w:val="22"/>
        </w:rPr>
      </w:pPr>
    </w:p>
    <w:p w14:paraId="4EB99FB9" w14:textId="4729543C" w:rsidR="00D71BA9" w:rsidRPr="00D71BA9" w:rsidRDefault="00D71BA9" w:rsidP="00D71BA9">
      <w:pPr>
        <w:ind w:left="708"/>
        <w:rPr>
          <w:rFonts w:cs="Arial"/>
          <w:b/>
          <w:bCs/>
          <w:szCs w:val="22"/>
        </w:rPr>
      </w:pPr>
      <w:r w:rsidRPr="00D71BA9">
        <w:rPr>
          <w:rFonts w:cs="Arial"/>
          <w:b/>
          <w:bCs/>
          <w:szCs w:val="22"/>
        </w:rPr>
        <w:t>A.CE.2024.21</w:t>
      </w:r>
    </w:p>
    <w:p w14:paraId="5BE66426" w14:textId="3E0532EE" w:rsidR="008E1CDC" w:rsidRDefault="00D71BA9" w:rsidP="00D71BA9">
      <w:pPr>
        <w:ind w:left="708"/>
        <w:rPr>
          <w:rFonts w:cs="Arial"/>
          <w:b/>
          <w:bCs/>
          <w:szCs w:val="22"/>
        </w:rPr>
      </w:pPr>
      <w:r w:rsidRPr="00D71BA9">
        <w:rPr>
          <w:rFonts w:cs="Arial"/>
          <w:b/>
          <w:bCs/>
          <w:szCs w:val="22"/>
        </w:rPr>
        <w:t>Se aprueba el Acta de la Sesión Ordinaria celebrada el 17 de octubre de 2024.</w:t>
      </w:r>
    </w:p>
    <w:p w14:paraId="065425E1" w14:textId="77777777" w:rsidR="00D71BA9" w:rsidRDefault="00D71BA9" w:rsidP="00D71BA9">
      <w:pPr>
        <w:ind w:left="708"/>
        <w:rPr>
          <w:rFonts w:cs="Arial"/>
          <w:szCs w:val="22"/>
        </w:rPr>
      </w:pPr>
    </w:p>
    <w:p w14:paraId="43FCE49B" w14:textId="0C3894F6" w:rsidR="00E626F5" w:rsidRDefault="00E626F5" w:rsidP="00E626F5">
      <w:pPr>
        <w:rPr>
          <w:rFonts w:eastAsia="Arial" w:cs="Arial"/>
          <w:lang w:val="es-MX"/>
        </w:rPr>
      </w:pPr>
      <w:bookmarkStart w:id="5" w:name="_Hlk179209469"/>
      <w:r>
        <w:rPr>
          <w:rFonts w:eastAsia="Arial" w:cs="Arial"/>
          <w:lang w:val="es-MX"/>
        </w:rPr>
        <w:t xml:space="preserve">Acto seguido, registró el sentido del voto: </w:t>
      </w:r>
    </w:p>
    <w:p w14:paraId="57DAEBAB" w14:textId="77777777" w:rsidR="00E626F5" w:rsidRDefault="00E626F5" w:rsidP="00E626F5">
      <w:pPr>
        <w:rPr>
          <w:rFonts w:eastAsia="Arial" w:cs="Arial"/>
          <w:lang w:val="es-MX"/>
        </w:rPr>
      </w:pPr>
    </w:p>
    <w:p w14:paraId="1F605193" w14:textId="77777777" w:rsidR="00E626F5" w:rsidRPr="007F5BBA" w:rsidRDefault="00E626F5" w:rsidP="00E626F5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>Mtra. Neyra Josefa Godoy Rodríguez, a favor.</w:t>
      </w:r>
    </w:p>
    <w:p w14:paraId="4D262DDF" w14:textId="77777777" w:rsidR="00E626F5" w:rsidRPr="007F5BBA" w:rsidRDefault="00E626F5" w:rsidP="00E626F5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>Mtro. Miguel Ángel Hernández Velázquez, a favor.</w:t>
      </w:r>
    </w:p>
    <w:p w14:paraId="4CBAAA10" w14:textId="152533F1" w:rsidR="00E626F5" w:rsidRDefault="002F051D" w:rsidP="00E626F5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Lic</w:t>
      </w:r>
      <w:r w:rsidR="00E626F5" w:rsidRPr="007F5BBA">
        <w:rPr>
          <w:rFonts w:eastAsia="Arial" w:cs="Arial"/>
          <w:lang w:val="es-MX"/>
        </w:rPr>
        <w:t xml:space="preserve">. </w:t>
      </w:r>
      <w:r w:rsidR="001871F1" w:rsidRPr="007F5BBA">
        <w:rPr>
          <w:rFonts w:eastAsia="Arial" w:cs="Arial"/>
          <w:lang w:val="es-MX"/>
        </w:rPr>
        <w:t>M</w:t>
      </w:r>
      <w:r w:rsidR="001871F1">
        <w:rPr>
          <w:rFonts w:eastAsia="Arial" w:cs="Arial"/>
          <w:lang w:val="es-MX"/>
        </w:rPr>
        <w:t>ó</w:t>
      </w:r>
      <w:r w:rsidR="001871F1" w:rsidRPr="007F5BBA">
        <w:rPr>
          <w:rFonts w:eastAsia="Arial" w:cs="Arial"/>
          <w:lang w:val="es-MX"/>
        </w:rPr>
        <w:t>nica</w:t>
      </w:r>
      <w:r w:rsidR="00E626F5" w:rsidRPr="007F5BBA">
        <w:rPr>
          <w:rFonts w:eastAsia="Arial" w:cs="Arial"/>
          <w:lang w:val="es-MX"/>
        </w:rPr>
        <w:t xml:space="preserve"> Lizeth Ruíz Preciado, a favor.</w:t>
      </w:r>
    </w:p>
    <w:p w14:paraId="61F5FE40" w14:textId="3454BEEC" w:rsidR="004D2511" w:rsidRPr="007F5BBA" w:rsidRDefault="004D2511" w:rsidP="00E626F5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4D2511">
        <w:rPr>
          <w:rFonts w:eastAsia="Arial" w:cs="Arial"/>
          <w:lang w:val="es-MX"/>
        </w:rPr>
        <w:t>Mtro. Arturo Antonio Ríos Bojórquez, a favor.</w:t>
      </w:r>
    </w:p>
    <w:p w14:paraId="301B10CA" w14:textId="77777777" w:rsidR="00E626F5" w:rsidRPr="007F5BBA" w:rsidRDefault="00E626F5" w:rsidP="00E626F5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 xml:space="preserve">Mtro. </w:t>
      </w:r>
      <w:r>
        <w:rPr>
          <w:rFonts w:eastAsia="Arial" w:cs="Arial"/>
          <w:lang w:val="es-MX"/>
        </w:rPr>
        <w:t>Gilberto Tinajero Díaz</w:t>
      </w:r>
      <w:r w:rsidRPr="007F5BBA">
        <w:rPr>
          <w:rFonts w:eastAsia="Arial" w:cs="Arial"/>
          <w:lang w:val="es-MX"/>
        </w:rPr>
        <w:t>,</w:t>
      </w:r>
      <w:r>
        <w:rPr>
          <w:rFonts w:eastAsia="Arial" w:cs="Arial"/>
          <w:lang w:val="es-MX"/>
        </w:rPr>
        <w:t xml:space="preserve"> </w:t>
      </w:r>
      <w:r w:rsidRPr="007F5BBA">
        <w:rPr>
          <w:rFonts w:eastAsia="Arial" w:cs="Arial"/>
          <w:lang w:val="es-MX"/>
        </w:rPr>
        <w:t>a favor.</w:t>
      </w:r>
    </w:p>
    <w:p w14:paraId="195FDB38" w14:textId="77777777" w:rsidR="00E626F5" w:rsidRDefault="00E626F5" w:rsidP="00E626F5">
      <w:pPr>
        <w:rPr>
          <w:rFonts w:eastAsia="Arial" w:cs="Arial"/>
          <w:lang w:val="es-MX"/>
        </w:rPr>
      </w:pPr>
    </w:p>
    <w:p w14:paraId="0D69B1EA" w14:textId="614ADF01" w:rsidR="00E626F5" w:rsidRDefault="00E626F5" w:rsidP="00E626F5">
      <w:pPr>
        <w:rPr>
          <w:rFonts w:eastAsia="Arial" w:cs="Arial"/>
          <w:b/>
          <w:bCs/>
          <w:color w:val="006078"/>
          <w:szCs w:val="22"/>
          <w:lang w:val="es-MX"/>
        </w:rPr>
      </w:pPr>
      <w:r>
        <w:rPr>
          <w:rFonts w:eastAsia="Arial" w:cs="Arial"/>
          <w:lang w:val="es-MX"/>
        </w:rPr>
        <w:t>En consecuencia,</w:t>
      </w:r>
      <w:r w:rsidRPr="00EA36E1">
        <w:rPr>
          <w:rFonts w:eastAsia="Arial" w:cs="Arial"/>
          <w:lang w:val="es-MX"/>
        </w:rPr>
        <w:t xml:space="preserve"> </w:t>
      </w:r>
      <w:r>
        <w:rPr>
          <w:rFonts w:eastAsia="Arial" w:cs="Arial"/>
          <w:lang w:val="es-MX"/>
        </w:rPr>
        <w:t xml:space="preserve">quienes integran </w:t>
      </w:r>
      <w:r w:rsidRPr="00EA36E1">
        <w:rPr>
          <w:rFonts w:eastAsia="Arial" w:cs="Arial"/>
          <w:lang w:val="es-MX"/>
        </w:rPr>
        <w:t>l</w:t>
      </w:r>
      <w:r>
        <w:rPr>
          <w:rFonts w:eastAsia="Arial" w:cs="Arial"/>
          <w:lang w:val="es-MX"/>
        </w:rPr>
        <w:t>a</w:t>
      </w:r>
      <w:r w:rsidRPr="00EA36E1">
        <w:rPr>
          <w:rFonts w:eastAsia="Arial" w:cs="Arial"/>
          <w:lang w:val="es-MX"/>
        </w:rPr>
        <w:t xml:space="preserve"> Co</w:t>
      </w:r>
      <w:r>
        <w:rPr>
          <w:rFonts w:eastAsia="Arial" w:cs="Arial"/>
          <w:lang w:val="es-MX"/>
        </w:rPr>
        <w:t>misión Ejecutiva aprobaron</w:t>
      </w:r>
      <w:r w:rsidRPr="00EA36E1">
        <w:rPr>
          <w:rFonts w:eastAsia="Arial" w:cs="Arial"/>
          <w:lang w:val="es-MX"/>
        </w:rPr>
        <w:t xml:space="preserve"> por unanimidad,</w:t>
      </w:r>
      <w:r w:rsidR="00A068D1">
        <w:rPr>
          <w:rFonts w:eastAsia="Arial" w:cs="Arial"/>
          <w:lang w:val="es-MX"/>
        </w:rPr>
        <w:t xml:space="preserve"> de manera</w:t>
      </w:r>
      <w:r>
        <w:rPr>
          <w:rFonts w:eastAsia="Arial" w:cs="Arial"/>
          <w:lang w:val="es-MX"/>
        </w:rPr>
        <w:t xml:space="preserve"> nominal,</w:t>
      </w:r>
      <w:r w:rsidRPr="00EA36E1">
        <w:rPr>
          <w:rFonts w:eastAsia="Arial" w:cs="Arial"/>
          <w:lang w:val="es-MX"/>
        </w:rPr>
        <w:t xml:space="preserve"> el a</w:t>
      </w:r>
      <w:r w:rsidR="001227DB">
        <w:rPr>
          <w:rFonts w:eastAsia="Arial" w:cs="Arial"/>
          <w:lang w:val="es-MX"/>
        </w:rPr>
        <w:t>cta en referencia.</w:t>
      </w:r>
    </w:p>
    <w:bookmarkEnd w:id="5"/>
    <w:p w14:paraId="4CBE06F0" w14:textId="77777777" w:rsidR="00E626F5" w:rsidRDefault="00E626F5" w:rsidP="009D35D2">
      <w:pPr>
        <w:rPr>
          <w:rFonts w:cs="Arial"/>
          <w:szCs w:val="22"/>
        </w:rPr>
      </w:pPr>
    </w:p>
    <w:bookmarkEnd w:id="4"/>
    <w:p w14:paraId="2C687993" w14:textId="3A44EDED" w:rsidR="00D57AEF" w:rsidRPr="00DF426D" w:rsidRDefault="00A82726" w:rsidP="00B85265">
      <w:pPr>
        <w:ind w:left="708"/>
        <w:rPr>
          <w:rFonts w:eastAsia="Arial" w:cs="Arial"/>
          <w:b/>
          <w:bCs/>
          <w:color w:val="006078"/>
          <w:szCs w:val="22"/>
          <w:lang w:val="es-MX"/>
        </w:rPr>
      </w:pPr>
      <w:r>
        <w:rPr>
          <w:rFonts w:eastAsia="Arial" w:cs="Arial"/>
          <w:b/>
          <w:bCs/>
          <w:color w:val="006078"/>
          <w:szCs w:val="22"/>
          <w:lang w:val="es-MX"/>
        </w:rPr>
        <w:t xml:space="preserve">4. </w:t>
      </w:r>
      <w:r w:rsidR="00E62B24" w:rsidRPr="00E62B24">
        <w:rPr>
          <w:rFonts w:eastAsia="Arial" w:cs="Arial"/>
          <w:b/>
          <w:bCs/>
          <w:color w:val="006078"/>
          <w:szCs w:val="22"/>
          <w:lang w:val="es-MX"/>
        </w:rPr>
        <w:t>Presentación, para conocimiento, del seguimiento de Acuerdos.</w:t>
      </w:r>
    </w:p>
    <w:p w14:paraId="264138A3" w14:textId="77777777" w:rsidR="00B85265" w:rsidRDefault="00B85265" w:rsidP="00D57AEF">
      <w:pPr>
        <w:rPr>
          <w:rFonts w:cs="Arial"/>
          <w:szCs w:val="22"/>
        </w:rPr>
      </w:pPr>
    </w:p>
    <w:p w14:paraId="31CC9818" w14:textId="2C234E30" w:rsidR="00A45B24" w:rsidRDefault="00CE4967" w:rsidP="003177D6">
      <w:pPr>
        <w:rPr>
          <w:rFonts w:cs="Arial"/>
          <w:szCs w:val="22"/>
        </w:rPr>
      </w:pPr>
      <w:r>
        <w:rPr>
          <w:rFonts w:cs="Arial"/>
          <w:szCs w:val="22"/>
        </w:rPr>
        <w:t>Con relación al cuarto punto del orden del día</w:t>
      </w:r>
      <w:r w:rsidR="003047FF">
        <w:rPr>
          <w:rFonts w:cs="Arial"/>
          <w:szCs w:val="22"/>
        </w:rPr>
        <w:t>,</w:t>
      </w:r>
      <w:r w:rsidR="006E46E9">
        <w:rPr>
          <w:rFonts w:cs="Arial"/>
          <w:szCs w:val="22"/>
        </w:rPr>
        <w:t xml:space="preserve"> </w:t>
      </w:r>
      <w:r w:rsidR="00E62B24" w:rsidRPr="00E62B24">
        <w:rPr>
          <w:rFonts w:cs="Arial"/>
          <w:szCs w:val="22"/>
        </w:rPr>
        <w:t xml:space="preserve">el </w:t>
      </w:r>
      <w:r w:rsidR="00B05ECE">
        <w:rPr>
          <w:rFonts w:cs="Arial"/>
          <w:szCs w:val="22"/>
        </w:rPr>
        <w:t>Dr. José Alberto Zaragoza Ruíz</w:t>
      </w:r>
      <w:r w:rsidR="001E3647">
        <w:rPr>
          <w:rFonts w:cs="Arial"/>
          <w:szCs w:val="22"/>
        </w:rPr>
        <w:t xml:space="preserve">, </w:t>
      </w:r>
      <w:r w:rsidR="0093665D">
        <w:rPr>
          <w:rFonts w:cs="Arial"/>
          <w:szCs w:val="22"/>
        </w:rPr>
        <w:t>presentó</w:t>
      </w:r>
      <w:r w:rsidR="00DC35B1">
        <w:rPr>
          <w:rFonts w:cs="Arial"/>
          <w:szCs w:val="22"/>
        </w:rPr>
        <w:t xml:space="preserve"> </w:t>
      </w:r>
      <w:r w:rsidR="003177D6" w:rsidRPr="003177D6">
        <w:rPr>
          <w:rFonts w:cs="Arial"/>
          <w:szCs w:val="22"/>
        </w:rPr>
        <w:t xml:space="preserve">en pantalla el cuadro correspondiente al seguimiento de acuerdos. </w:t>
      </w:r>
    </w:p>
    <w:p w14:paraId="1C4CE5A8" w14:textId="77777777" w:rsidR="00792526" w:rsidRDefault="00792526" w:rsidP="003177D6">
      <w:pPr>
        <w:rPr>
          <w:rFonts w:cs="Arial"/>
          <w:szCs w:val="22"/>
        </w:rPr>
      </w:pPr>
    </w:p>
    <w:p w14:paraId="7447E3B5" w14:textId="55BBAD8A" w:rsidR="00792526" w:rsidRDefault="00A561ED" w:rsidP="00E41F58">
      <w:pPr>
        <w:jc w:val="center"/>
        <w:rPr>
          <w:rFonts w:cs="Arial"/>
          <w:szCs w:val="22"/>
        </w:rPr>
      </w:pPr>
      <w:r w:rsidRPr="00A561ED">
        <w:rPr>
          <w:rFonts w:cs="Arial"/>
          <w:noProof/>
          <w:szCs w:val="22"/>
        </w:rPr>
        <w:lastRenderedPageBreak/>
        <w:drawing>
          <wp:inline distT="0" distB="0" distL="0" distR="0" wp14:anchorId="1BFD7115" wp14:editId="2A619F1C">
            <wp:extent cx="5576946" cy="3196742"/>
            <wp:effectExtent l="0" t="0" r="5080" b="3810"/>
            <wp:docPr id="2011650102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50102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423" cy="32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8B73" w14:textId="77777777" w:rsidR="00A45B24" w:rsidRDefault="00A45B24" w:rsidP="003177D6">
      <w:pPr>
        <w:rPr>
          <w:rFonts w:cs="Arial"/>
          <w:szCs w:val="22"/>
        </w:rPr>
      </w:pPr>
    </w:p>
    <w:p w14:paraId="4E5D7B60" w14:textId="5066DC49" w:rsidR="00D07EB6" w:rsidRDefault="00A34D6F" w:rsidP="00D07EB6">
      <w:pPr>
        <w:rPr>
          <w:rFonts w:cs="Arial"/>
          <w:szCs w:val="22"/>
        </w:rPr>
      </w:pPr>
      <w:r>
        <w:rPr>
          <w:rFonts w:cs="Arial"/>
          <w:szCs w:val="22"/>
        </w:rPr>
        <w:t>A partir</w:t>
      </w:r>
      <w:r w:rsidR="000B3AA4">
        <w:rPr>
          <w:rFonts w:cs="Arial"/>
          <w:szCs w:val="22"/>
        </w:rPr>
        <w:t xml:space="preserve"> de la </w:t>
      </w:r>
      <w:r>
        <w:rPr>
          <w:rFonts w:cs="Arial"/>
          <w:szCs w:val="22"/>
        </w:rPr>
        <w:t>información proyectada</w:t>
      </w:r>
      <w:r w:rsidR="00D55B3A">
        <w:rPr>
          <w:rFonts w:cs="Arial"/>
          <w:szCs w:val="22"/>
        </w:rPr>
        <w:t xml:space="preserve"> en pantalla,</w:t>
      </w:r>
      <w:r w:rsidR="0093631E">
        <w:rPr>
          <w:rFonts w:cs="Arial"/>
          <w:szCs w:val="22"/>
        </w:rPr>
        <w:t xml:space="preserve"> el </w:t>
      </w:r>
      <w:r w:rsidR="00B05ECE">
        <w:rPr>
          <w:rFonts w:cs="Arial"/>
          <w:szCs w:val="22"/>
        </w:rPr>
        <w:t>Dr. José Alberto Zaragoza Ruíz</w:t>
      </w:r>
      <w:r w:rsidR="00EA21B4">
        <w:rPr>
          <w:rFonts w:cs="Arial"/>
          <w:szCs w:val="22"/>
        </w:rPr>
        <w:t xml:space="preserve"> </w:t>
      </w:r>
      <w:r w:rsidR="00817A62">
        <w:rPr>
          <w:rFonts w:cs="Arial"/>
          <w:szCs w:val="22"/>
        </w:rPr>
        <w:t>informó</w:t>
      </w:r>
      <w:r w:rsidR="00FB0920">
        <w:rPr>
          <w:rFonts w:cs="Arial"/>
          <w:szCs w:val="22"/>
        </w:rPr>
        <w:t xml:space="preserve"> que</w:t>
      </w:r>
      <w:r w:rsidR="00D07EB6">
        <w:rPr>
          <w:rFonts w:cs="Arial"/>
          <w:szCs w:val="22"/>
        </w:rPr>
        <w:t xml:space="preserve"> </w:t>
      </w:r>
      <w:r w:rsidR="00D07EB6" w:rsidRPr="00D07EB6">
        <w:rPr>
          <w:rFonts w:cs="Arial"/>
          <w:szCs w:val="22"/>
        </w:rPr>
        <w:t>los acuerdos A.CE.2023.14, de fecha 27 de julio de 2023; y A.CE.2024.15</w:t>
      </w:r>
      <w:r w:rsidR="00817A62">
        <w:rPr>
          <w:rFonts w:cs="Arial"/>
          <w:szCs w:val="22"/>
        </w:rPr>
        <w:t>,</w:t>
      </w:r>
      <w:r w:rsidR="00D07EB6" w:rsidRPr="00D07EB6">
        <w:rPr>
          <w:rFonts w:cs="Arial"/>
          <w:szCs w:val="22"/>
        </w:rPr>
        <w:t xml:space="preserve"> de fecha 29 de agosto de 2024, se mantienen en proceso.</w:t>
      </w:r>
    </w:p>
    <w:p w14:paraId="74E39351" w14:textId="77777777" w:rsidR="007642AC" w:rsidRPr="00D07EB6" w:rsidRDefault="007642AC" w:rsidP="00D07EB6">
      <w:pPr>
        <w:rPr>
          <w:rFonts w:cs="Arial"/>
          <w:szCs w:val="22"/>
        </w:rPr>
      </w:pPr>
    </w:p>
    <w:p w14:paraId="3CC52E0A" w14:textId="6EB1A37D" w:rsidR="00D07EB6" w:rsidRDefault="002B6252" w:rsidP="00D07EB6">
      <w:pPr>
        <w:rPr>
          <w:rFonts w:cs="Arial"/>
          <w:szCs w:val="22"/>
        </w:rPr>
      </w:pPr>
      <w:r>
        <w:rPr>
          <w:rFonts w:cs="Arial"/>
          <w:szCs w:val="22"/>
        </w:rPr>
        <w:t xml:space="preserve">Para ampliar más la información referente al acuerdo </w:t>
      </w:r>
      <w:r w:rsidRPr="00D07EB6">
        <w:rPr>
          <w:rFonts w:cs="Arial"/>
          <w:szCs w:val="22"/>
        </w:rPr>
        <w:t>A.CE.2023.14</w:t>
      </w:r>
      <w:r>
        <w:rPr>
          <w:rFonts w:cs="Arial"/>
          <w:szCs w:val="22"/>
        </w:rPr>
        <w:t xml:space="preserve">, </w:t>
      </w:r>
      <w:r w:rsidR="00796E66">
        <w:rPr>
          <w:rFonts w:cs="Arial"/>
          <w:szCs w:val="22"/>
        </w:rPr>
        <w:t xml:space="preserve">el </w:t>
      </w:r>
      <w:r w:rsidR="00817A62">
        <w:rPr>
          <w:rFonts w:cs="Arial"/>
          <w:szCs w:val="22"/>
        </w:rPr>
        <w:t>Dr. José Alberto Zaragoza Ruíz</w:t>
      </w:r>
      <w:r w:rsidR="00796E66">
        <w:rPr>
          <w:rFonts w:cs="Arial"/>
          <w:szCs w:val="22"/>
        </w:rPr>
        <w:t xml:space="preserve"> cedió el uso de</w:t>
      </w:r>
      <w:r w:rsidR="00D07EB6" w:rsidRPr="00D07EB6">
        <w:rPr>
          <w:rFonts w:cs="Arial"/>
          <w:szCs w:val="22"/>
        </w:rPr>
        <w:t xml:space="preserve"> la voz </w:t>
      </w:r>
      <w:r w:rsidR="00796E66">
        <w:rPr>
          <w:rFonts w:cs="Arial"/>
          <w:szCs w:val="22"/>
        </w:rPr>
        <w:t>a</w:t>
      </w:r>
      <w:r w:rsidR="00D07EB6" w:rsidRPr="00D07EB6">
        <w:rPr>
          <w:rFonts w:cs="Arial"/>
          <w:szCs w:val="22"/>
        </w:rPr>
        <w:t xml:space="preserve"> la Dra. Fátima Hernández Morales, Directora de Coordinación Interinstitucional de</w:t>
      </w:r>
      <w:r w:rsidR="007F7220">
        <w:rPr>
          <w:rFonts w:cs="Arial"/>
          <w:szCs w:val="22"/>
        </w:rPr>
        <w:t xml:space="preserve"> la SESAJ</w:t>
      </w:r>
      <w:r w:rsidR="00111251">
        <w:rPr>
          <w:rFonts w:cs="Arial"/>
          <w:szCs w:val="22"/>
        </w:rPr>
        <w:t xml:space="preserve">. La </w:t>
      </w:r>
      <w:r w:rsidR="007F7220">
        <w:rPr>
          <w:rFonts w:cs="Arial"/>
          <w:szCs w:val="22"/>
        </w:rPr>
        <w:t>D</w:t>
      </w:r>
      <w:r w:rsidR="00111251">
        <w:rPr>
          <w:rFonts w:cs="Arial"/>
          <w:szCs w:val="22"/>
        </w:rPr>
        <w:t>ra. Fátima</w:t>
      </w:r>
      <w:r w:rsidR="007F7220">
        <w:rPr>
          <w:rFonts w:cs="Arial"/>
          <w:szCs w:val="22"/>
        </w:rPr>
        <w:t xml:space="preserve"> inform</w:t>
      </w:r>
      <w:r w:rsidR="00DF248C">
        <w:rPr>
          <w:rFonts w:cs="Arial"/>
          <w:szCs w:val="22"/>
        </w:rPr>
        <w:t>ó que</w:t>
      </w:r>
      <w:r w:rsidR="00111251">
        <w:rPr>
          <w:rFonts w:cs="Arial"/>
          <w:szCs w:val="22"/>
        </w:rPr>
        <w:t xml:space="preserve"> </w:t>
      </w:r>
      <w:r w:rsidR="0099276F">
        <w:rPr>
          <w:rFonts w:cs="Arial"/>
          <w:szCs w:val="22"/>
        </w:rPr>
        <w:t xml:space="preserve">el estudio especializado es un proyecto de mediano plazo </w:t>
      </w:r>
      <w:r w:rsidR="00C8189D">
        <w:rPr>
          <w:rFonts w:cs="Arial"/>
          <w:szCs w:val="22"/>
        </w:rPr>
        <w:t>y que en la</w:t>
      </w:r>
      <w:r w:rsidR="00C8189D" w:rsidRPr="00C8189D">
        <w:rPr>
          <w:rFonts w:cs="Arial"/>
          <w:szCs w:val="22"/>
        </w:rPr>
        <w:t xml:space="preserve"> Sesión Ordinaria</w:t>
      </w:r>
      <w:r w:rsidR="00CD5221">
        <w:rPr>
          <w:rFonts w:cs="Arial"/>
          <w:szCs w:val="22"/>
        </w:rPr>
        <w:t xml:space="preserve"> de GEMMA</w:t>
      </w:r>
      <w:r w:rsidR="001D5837">
        <w:rPr>
          <w:rFonts w:cs="Arial"/>
          <w:szCs w:val="22"/>
        </w:rPr>
        <w:t>,</w:t>
      </w:r>
      <w:r w:rsidR="00C8189D" w:rsidRPr="00C8189D">
        <w:rPr>
          <w:rFonts w:cs="Arial"/>
          <w:szCs w:val="22"/>
        </w:rPr>
        <w:t xml:space="preserve"> de</w:t>
      </w:r>
      <w:r w:rsidR="00AA643C">
        <w:rPr>
          <w:rFonts w:cs="Arial"/>
          <w:szCs w:val="22"/>
        </w:rPr>
        <w:t xml:space="preserve"> fecha</w:t>
      </w:r>
      <w:r w:rsidR="00C8189D" w:rsidRPr="00C8189D">
        <w:rPr>
          <w:rFonts w:cs="Arial"/>
          <w:szCs w:val="22"/>
        </w:rPr>
        <w:t xml:space="preserve"> 6 de junio de 2024</w:t>
      </w:r>
      <w:r w:rsidR="0020756F">
        <w:rPr>
          <w:rFonts w:cs="Arial"/>
          <w:szCs w:val="22"/>
        </w:rPr>
        <w:t>,</w:t>
      </w:r>
      <w:r w:rsidR="00C8189D" w:rsidRPr="00C8189D">
        <w:rPr>
          <w:rFonts w:cs="Arial"/>
          <w:szCs w:val="22"/>
        </w:rPr>
        <w:t xml:space="preserve"> se present</w:t>
      </w:r>
      <w:r w:rsidR="00CD5221">
        <w:rPr>
          <w:rFonts w:cs="Arial"/>
          <w:szCs w:val="22"/>
        </w:rPr>
        <w:t>ó</w:t>
      </w:r>
      <w:r w:rsidR="00C8189D" w:rsidRPr="00C8189D">
        <w:rPr>
          <w:rFonts w:cs="Arial"/>
          <w:szCs w:val="22"/>
        </w:rPr>
        <w:t xml:space="preserve"> la Estrategia de </w:t>
      </w:r>
      <w:r w:rsidR="0020756F" w:rsidRPr="00C8189D">
        <w:rPr>
          <w:rFonts w:cs="Arial"/>
          <w:szCs w:val="22"/>
        </w:rPr>
        <w:t xml:space="preserve">Análisis </w:t>
      </w:r>
      <w:r w:rsidR="00C8189D" w:rsidRPr="00C8189D">
        <w:rPr>
          <w:rFonts w:cs="Arial"/>
          <w:szCs w:val="22"/>
        </w:rPr>
        <w:t xml:space="preserve">y </w:t>
      </w:r>
      <w:r w:rsidR="0020756F" w:rsidRPr="00C8189D">
        <w:rPr>
          <w:rFonts w:cs="Arial"/>
          <w:szCs w:val="22"/>
        </w:rPr>
        <w:t xml:space="preserve">Recolección </w:t>
      </w:r>
      <w:r w:rsidR="00C8189D" w:rsidRPr="00C8189D">
        <w:rPr>
          <w:rFonts w:cs="Arial"/>
          <w:szCs w:val="22"/>
        </w:rPr>
        <w:t xml:space="preserve">de los </w:t>
      </w:r>
      <w:r w:rsidR="0020756F" w:rsidRPr="00C8189D">
        <w:rPr>
          <w:rFonts w:cs="Arial"/>
          <w:szCs w:val="22"/>
        </w:rPr>
        <w:t>Datos</w:t>
      </w:r>
      <w:r w:rsidR="00164756">
        <w:rPr>
          <w:rFonts w:cs="Arial"/>
          <w:szCs w:val="22"/>
        </w:rPr>
        <w:t>, lo cual deri</w:t>
      </w:r>
      <w:r w:rsidR="00D3504F">
        <w:rPr>
          <w:rFonts w:cs="Arial"/>
          <w:szCs w:val="22"/>
        </w:rPr>
        <w:t>vó en</w:t>
      </w:r>
      <w:r w:rsidR="00BE51C4">
        <w:rPr>
          <w:rFonts w:cs="Arial"/>
          <w:szCs w:val="22"/>
        </w:rPr>
        <w:t xml:space="preserve"> distinción </w:t>
      </w:r>
      <w:r w:rsidR="002368CF">
        <w:rPr>
          <w:rFonts w:cs="Arial"/>
          <w:szCs w:val="22"/>
        </w:rPr>
        <w:t xml:space="preserve">del </w:t>
      </w:r>
      <w:r w:rsidR="002368CF" w:rsidRPr="00D3504F">
        <w:rPr>
          <w:rFonts w:cs="Arial"/>
          <w:szCs w:val="22"/>
        </w:rPr>
        <w:t xml:space="preserve">objeto </w:t>
      </w:r>
      <w:r w:rsidR="00D3504F" w:rsidRPr="00D3504F">
        <w:rPr>
          <w:rFonts w:cs="Arial"/>
          <w:szCs w:val="22"/>
        </w:rPr>
        <w:t>de estudio</w:t>
      </w:r>
      <w:r w:rsidR="002368CF">
        <w:rPr>
          <w:rFonts w:cs="Arial"/>
          <w:szCs w:val="22"/>
        </w:rPr>
        <w:t xml:space="preserve"> y el o</w:t>
      </w:r>
      <w:r w:rsidR="00D3504F" w:rsidRPr="00D3504F">
        <w:rPr>
          <w:rFonts w:cs="Arial"/>
          <w:szCs w:val="22"/>
        </w:rPr>
        <w:t>bjetivo</w:t>
      </w:r>
      <w:r w:rsidR="002368CF">
        <w:rPr>
          <w:rFonts w:cs="Arial"/>
          <w:szCs w:val="22"/>
        </w:rPr>
        <w:t>, c</w:t>
      </w:r>
      <w:r w:rsidR="00D3504F" w:rsidRPr="00D3504F">
        <w:rPr>
          <w:rFonts w:cs="Arial"/>
          <w:szCs w:val="22"/>
        </w:rPr>
        <w:t>onocer la situación de los Programas de Implementación estatales en los gobiernos municipales de 16 entidades federativas</w:t>
      </w:r>
      <w:r w:rsidR="00F048A4">
        <w:rPr>
          <w:rFonts w:cs="Arial"/>
          <w:szCs w:val="22"/>
        </w:rPr>
        <w:t>, las d</w:t>
      </w:r>
      <w:r w:rsidR="00D3504F" w:rsidRPr="00D3504F">
        <w:rPr>
          <w:rFonts w:cs="Arial"/>
          <w:szCs w:val="22"/>
        </w:rPr>
        <w:t>imensiones de análisis</w:t>
      </w:r>
      <w:r w:rsidR="00605782">
        <w:rPr>
          <w:rFonts w:cs="Arial"/>
          <w:szCs w:val="22"/>
        </w:rPr>
        <w:t xml:space="preserve">, </w:t>
      </w:r>
      <w:r w:rsidR="00F048A4">
        <w:rPr>
          <w:rFonts w:cs="Arial"/>
          <w:szCs w:val="22"/>
        </w:rPr>
        <w:t xml:space="preserve">que son la </w:t>
      </w:r>
      <w:r w:rsidR="00605782" w:rsidRPr="00D3504F">
        <w:rPr>
          <w:rFonts w:cs="Arial"/>
          <w:szCs w:val="22"/>
        </w:rPr>
        <w:t xml:space="preserve">dimensión </w:t>
      </w:r>
      <w:r w:rsidR="00D3504F" w:rsidRPr="00D3504F">
        <w:rPr>
          <w:rFonts w:cs="Arial"/>
          <w:szCs w:val="22"/>
        </w:rPr>
        <w:t>jurídica</w:t>
      </w:r>
      <w:r w:rsidR="00605782">
        <w:rPr>
          <w:rFonts w:cs="Arial"/>
          <w:szCs w:val="22"/>
        </w:rPr>
        <w:t xml:space="preserve">, </w:t>
      </w:r>
      <w:r w:rsidR="00D3504F" w:rsidRPr="00D3504F">
        <w:rPr>
          <w:rFonts w:cs="Arial"/>
          <w:szCs w:val="22"/>
        </w:rPr>
        <w:t>programática</w:t>
      </w:r>
      <w:r w:rsidR="00605782">
        <w:rPr>
          <w:rFonts w:cs="Arial"/>
          <w:szCs w:val="22"/>
        </w:rPr>
        <w:t xml:space="preserve"> y </w:t>
      </w:r>
      <w:r w:rsidR="00D3504F" w:rsidRPr="00D3504F">
        <w:rPr>
          <w:rFonts w:cs="Arial"/>
          <w:szCs w:val="22"/>
        </w:rPr>
        <w:t>operativa</w:t>
      </w:r>
      <w:r w:rsidR="00605782">
        <w:rPr>
          <w:rFonts w:cs="Arial"/>
          <w:szCs w:val="22"/>
        </w:rPr>
        <w:t>;</w:t>
      </w:r>
      <w:r w:rsidR="00EE3913">
        <w:rPr>
          <w:rFonts w:cs="Arial"/>
          <w:szCs w:val="22"/>
        </w:rPr>
        <w:t xml:space="preserve"> y la</w:t>
      </w:r>
      <w:r w:rsidR="004E41B7">
        <w:rPr>
          <w:rFonts w:cs="Arial"/>
          <w:szCs w:val="22"/>
        </w:rPr>
        <w:t xml:space="preserve">s </w:t>
      </w:r>
      <w:r w:rsidR="0080185F">
        <w:rPr>
          <w:rFonts w:cs="Arial"/>
          <w:szCs w:val="22"/>
        </w:rPr>
        <w:t>e</w:t>
      </w:r>
      <w:r w:rsidR="00D3504F" w:rsidRPr="00D3504F">
        <w:rPr>
          <w:rFonts w:cs="Arial"/>
          <w:szCs w:val="22"/>
        </w:rPr>
        <w:t>tapas de recolección</w:t>
      </w:r>
      <w:r w:rsidR="0080185F">
        <w:rPr>
          <w:rFonts w:cs="Arial"/>
          <w:szCs w:val="22"/>
        </w:rPr>
        <w:t xml:space="preserve">: </w:t>
      </w:r>
      <w:r w:rsidR="00D3504F" w:rsidRPr="00D3504F">
        <w:rPr>
          <w:rFonts w:cs="Arial"/>
          <w:szCs w:val="22"/>
        </w:rPr>
        <w:t>Primera etapa: trabajo de gabinete para revisar leyes estatales y programas de implementación de las políticas estatales anticorrupción</w:t>
      </w:r>
      <w:r w:rsidR="00A26B52">
        <w:rPr>
          <w:rFonts w:cs="Arial"/>
          <w:szCs w:val="22"/>
        </w:rPr>
        <w:t xml:space="preserve">; </w:t>
      </w:r>
      <w:r w:rsidR="00D3504F" w:rsidRPr="00D3504F">
        <w:rPr>
          <w:rFonts w:cs="Arial"/>
          <w:szCs w:val="22"/>
        </w:rPr>
        <w:t xml:space="preserve">Segunda etapa: </w:t>
      </w:r>
      <w:r w:rsidR="000669D3">
        <w:rPr>
          <w:rFonts w:cs="Arial"/>
          <w:szCs w:val="22"/>
        </w:rPr>
        <w:t xml:space="preserve">envío y </w:t>
      </w:r>
      <w:r w:rsidR="00D3504F" w:rsidRPr="00D3504F">
        <w:rPr>
          <w:rFonts w:cs="Arial"/>
          <w:szCs w:val="22"/>
        </w:rPr>
        <w:t>aplicación de formulario en línea</w:t>
      </w:r>
      <w:r w:rsidR="000669D3">
        <w:rPr>
          <w:rFonts w:cs="Arial"/>
          <w:szCs w:val="22"/>
        </w:rPr>
        <w:t xml:space="preserve"> a órganos técnicos</w:t>
      </w:r>
      <w:r w:rsidR="00787915">
        <w:rPr>
          <w:rFonts w:cs="Arial"/>
          <w:szCs w:val="22"/>
        </w:rPr>
        <w:t xml:space="preserve"> de los sistemas estatales, que son las </w:t>
      </w:r>
      <w:r w:rsidR="00FA295D">
        <w:rPr>
          <w:rFonts w:cs="Arial"/>
          <w:szCs w:val="22"/>
        </w:rPr>
        <w:t>S</w:t>
      </w:r>
      <w:r w:rsidR="00787915">
        <w:rPr>
          <w:rFonts w:cs="Arial"/>
          <w:szCs w:val="22"/>
        </w:rPr>
        <w:t xml:space="preserve">ecretarías </w:t>
      </w:r>
      <w:r w:rsidR="00FA295D">
        <w:rPr>
          <w:rFonts w:cs="Arial"/>
          <w:szCs w:val="22"/>
        </w:rPr>
        <w:t>E</w:t>
      </w:r>
      <w:r w:rsidR="00787915">
        <w:rPr>
          <w:rFonts w:cs="Arial"/>
          <w:szCs w:val="22"/>
        </w:rPr>
        <w:t>jecutivas,</w:t>
      </w:r>
      <w:r w:rsidR="00D3504F" w:rsidRPr="00D3504F">
        <w:rPr>
          <w:rFonts w:cs="Arial"/>
          <w:szCs w:val="22"/>
        </w:rPr>
        <w:t xml:space="preserve"> y</w:t>
      </w:r>
      <w:r w:rsidR="00D87E91">
        <w:rPr>
          <w:rFonts w:cs="Arial"/>
          <w:szCs w:val="22"/>
        </w:rPr>
        <w:t xml:space="preserve"> realización de</w:t>
      </w:r>
      <w:r w:rsidR="00D3504F" w:rsidRPr="00D3504F">
        <w:rPr>
          <w:rFonts w:cs="Arial"/>
          <w:szCs w:val="22"/>
        </w:rPr>
        <w:t xml:space="preserve"> entrevistas semiestructuradas.</w:t>
      </w:r>
    </w:p>
    <w:p w14:paraId="68A3B5AA" w14:textId="77777777" w:rsidR="00A26B52" w:rsidRDefault="00A26B52" w:rsidP="00D07EB6">
      <w:pPr>
        <w:rPr>
          <w:rFonts w:cs="Arial"/>
          <w:szCs w:val="22"/>
        </w:rPr>
      </w:pPr>
    </w:p>
    <w:p w14:paraId="6B9A8CC3" w14:textId="5D511CC4" w:rsidR="000131CD" w:rsidRDefault="00215415" w:rsidP="00D07EB6">
      <w:pPr>
        <w:rPr>
          <w:rFonts w:cs="Arial"/>
          <w:szCs w:val="22"/>
        </w:rPr>
      </w:pPr>
      <w:r>
        <w:rPr>
          <w:rFonts w:cs="Arial"/>
          <w:szCs w:val="22"/>
        </w:rPr>
        <w:t>Informó que se</w:t>
      </w:r>
      <w:r w:rsidR="00A26B52">
        <w:rPr>
          <w:rFonts w:cs="Arial"/>
          <w:szCs w:val="22"/>
        </w:rPr>
        <w:t xml:space="preserve"> </w:t>
      </w:r>
      <w:r w:rsidR="00DF2AD2">
        <w:rPr>
          <w:rFonts w:cs="Arial"/>
          <w:szCs w:val="22"/>
        </w:rPr>
        <w:t>está</w:t>
      </w:r>
      <w:r w:rsidR="00A26B52">
        <w:rPr>
          <w:rFonts w:cs="Arial"/>
          <w:szCs w:val="22"/>
        </w:rPr>
        <w:t xml:space="preserve"> en el </w:t>
      </w:r>
      <w:r w:rsidR="00DF2AD2">
        <w:rPr>
          <w:rFonts w:cs="Arial"/>
          <w:szCs w:val="22"/>
        </w:rPr>
        <w:t>último paso de la segunda etapa</w:t>
      </w:r>
      <w:r>
        <w:rPr>
          <w:rFonts w:cs="Arial"/>
          <w:szCs w:val="22"/>
        </w:rPr>
        <w:t>,</w:t>
      </w:r>
      <w:r w:rsidR="00DF2AD2">
        <w:rPr>
          <w:rFonts w:cs="Arial"/>
          <w:szCs w:val="22"/>
        </w:rPr>
        <w:t xml:space="preserve"> que es en la realización de las entrevistas semiestructuradas</w:t>
      </w:r>
      <w:r w:rsidR="00EA29C5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mencionando que </w:t>
      </w:r>
      <w:r w:rsidR="00EA29C5">
        <w:rPr>
          <w:rFonts w:cs="Arial"/>
          <w:szCs w:val="22"/>
        </w:rPr>
        <w:t>ya se llevó a cabo la sistematización de los formatos en línea, y se cuenta con gráficas</w:t>
      </w:r>
      <w:r w:rsidR="002A22BF">
        <w:rPr>
          <w:rFonts w:cs="Arial"/>
          <w:szCs w:val="22"/>
        </w:rPr>
        <w:t>. P</w:t>
      </w:r>
      <w:r w:rsidR="00704008">
        <w:rPr>
          <w:rFonts w:cs="Arial"/>
          <w:szCs w:val="22"/>
        </w:rPr>
        <w:t xml:space="preserve">untualizó que </w:t>
      </w:r>
      <w:r w:rsidR="00EA29C5">
        <w:rPr>
          <w:rFonts w:cs="Arial"/>
          <w:szCs w:val="22"/>
        </w:rPr>
        <w:t xml:space="preserve">se espera cerrar las entrevistas </w:t>
      </w:r>
      <w:r w:rsidR="00471C40">
        <w:rPr>
          <w:rFonts w:cs="Arial"/>
          <w:szCs w:val="22"/>
        </w:rPr>
        <w:t xml:space="preserve">y presentar a la Comisión Ejecutiva los resultados de </w:t>
      </w:r>
      <w:r w:rsidR="00937571">
        <w:rPr>
          <w:rFonts w:cs="Arial"/>
          <w:szCs w:val="22"/>
        </w:rPr>
        <w:t xml:space="preserve">la sistematización de manera </w:t>
      </w:r>
      <w:r w:rsidR="00D67219">
        <w:rPr>
          <w:rFonts w:cs="Arial"/>
          <w:szCs w:val="22"/>
        </w:rPr>
        <w:t xml:space="preserve">completa de la recolección de datos de las dos etapas. </w:t>
      </w:r>
    </w:p>
    <w:p w14:paraId="5EF6DD34" w14:textId="77777777" w:rsidR="0013391A" w:rsidRDefault="0013391A" w:rsidP="00D07EB6">
      <w:pPr>
        <w:rPr>
          <w:rFonts w:cs="Arial"/>
          <w:szCs w:val="22"/>
        </w:rPr>
      </w:pPr>
    </w:p>
    <w:p w14:paraId="3AB9FA08" w14:textId="3A7B137A" w:rsidR="0013391A" w:rsidRDefault="00171264" w:rsidP="00D07EB6">
      <w:pPr>
        <w:rPr>
          <w:rFonts w:cs="Arial"/>
          <w:szCs w:val="22"/>
        </w:rPr>
      </w:pPr>
      <w:r>
        <w:rPr>
          <w:rFonts w:cs="Arial"/>
          <w:szCs w:val="22"/>
        </w:rPr>
        <w:t xml:space="preserve">Destacó que hay </w:t>
      </w:r>
      <w:r w:rsidR="00D1356F">
        <w:rPr>
          <w:rFonts w:cs="Arial"/>
          <w:szCs w:val="22"/>
        </w:rPr>
        <w:t>preguntas muy específicas para identificar la dimensión jurídica</w:t>
      </w:r>
      <w:r w:rsidR="00135FAA">
        <w:rPr>
          <w:rFonts w:cs="Arial"/>
          <w:szCs w:val="22"/>
        </w:rPr>
        <w:t>,</w:t>
      </w:r>
      <w:r w:rsidR="00D1356F">
        <w:rPr>
          <w:rFonts w:cs="Arial"/>
          <w:szCs w:val="22"/>
        </w:rPr>
        <w:t xml:space="preserve"> </w:t>
      </w:r>
      <w:r w:rsidR="00A17A21">
        <w:rPr>
          <w:rFonts w:cs="Arial"/>
          <w:szCs w:val="22"/>
        </w:rPr>
        <w:t>que es s</w:t>
      </w:r>
      <w:r w:rsidR="007F4E21">
        <w:rPr>
          <w:rFonts w:cs="Arial"/>
          <w:szCs w:val="22"/>
        </w:rPr>
        <w:t xml:space="preserve">i en </w:t>
      </w:r>
      <w:r w:rsidR="00A17A21">
        <w:rPr>
          <w:rFonts w:cs="Arial"/>
          <w:szCs w:val="22"/>
        </w:rPr>
        <w:t>las leyes estatales dice explícitamente si la implementación de las políticas</w:t>
      </w:r>
      <w:r w:rsidR="007B5FFF">
        <w:rPr>
          <w:rFonts w:cs="Arial"/>
          <w:szCs w:val="22"/>
        </w:rPr>
        <w:t xml:space="preserve"> es obligatoria</w:t>
      </w:r>
      <w:r w:rsidR="00A17A21">
        <w:rPr>
          <w:rFonts w:cs="Arial"/>
          <w:szCs w:val="22"/>
        </w:rPr>
        <w:t xml:space="preserve"> e</w:t>
      </w:r>
      <w:r w:rsidR="00BE6162">
        <w:rPr>
          <w:rFonts w:cs="Arial"/>
          <w:szCs w:val="22"/>
        </w:rPr>
        <w:t xml:space="preserve">n </w:t>
      </w:r>
      <w:r w:rsidR="00C63493">
        <w:rPr>
          <w:rFonts w:cs="Arial"/>
          <w:szCs w:val="22"/>
        </w:rPr>
        <w:t>los entes</w:t>
      </w:r>
      <w:r w:rsidR="00CB7CE2">
        <w:rPr>
          <w:rFonts w:cs="Arial"/>
          <w:szCs w:val="22"/>
        </w:rPr>
        <w:t xml:space="preserve"> públicos municipales</w:t>
      </w:r>
      <w:r w:rsidR="00464F65">
        <w:rPr>
          <w:rFonts w:cs="Arial"/>
          <w:szCs w:val="22"/>
        </w:rPr>
        <w:t>, se</w:t>
      </w:r>
      <w:r w:rsidR="00E510B9">
        <w:rPr>
          <w:rFonts w:cs="Arial"/>
          <w:szCs w:val="22"/>
        </w:rPr>
        <w:t>ñaló que se</w:t>
      </w:r>
      <w:r w:rsidR="00464F65">
        <w:rPr>
          <w:rFonts w:cs="Arial"/>
          <w:szCs w:val="22"/>
        </w:rPr>
        <w:t xml:space="preserve"> tomó como referencia que haya una obligatoriedad hacia </w:t>
      </w:r>
      <w:r w:rsidR="00186F0C">
        <w:rPr>
          <w:rFonts w:cs="Arial"/>
          <w:szCs w:val="22"/>
        </w:rPr>
        <w:t xml:space="preserve">los municipios en sentido estricto. Posteriormente </w:t>
      </w:r>
      <w:r w:rsidR="00C63493">
        <w:rPr>
          <w:rFonts w:cs="Arial"/>
          <w:szCs w:val="22"/>
        </w:rPr>
        <w:t xml:space="preserve">indicó que </w:t>
      </w:r>
      <w:r w:rsidR="00186F0C">
        <w:rPr>
          <w:rFonts w:cs="Arial"/>
          <w:szCs w:val="22"/>
        </w:rPr>
        <w:t xml:space="preserve">la </w:t>
      </w:r>
      <w:r w:rsidR="001637A0">
        <w:rPr>
          <w:rFonts w:cs="Arial"/>
          <w:szCs w:val="22"/>
        </w:rPr>
        <w:t>dimensión programática</w:t>
      </w:r>
      <w:r w:rsidR="000F0673">
        <w:rPr>
          <w:rFonts w:cs="Arial"/>
          <w:szCs w:val="22"/>
        </w:rPr>
        <w:t xml:space="preserve"> toma como referencia </w:t>
      </w:r>
      <w:r w:rsidR="00E510B9">
        <w:rPr>
          <w:rFonts w:cs="Arial"/>
          <w:szCs w:val="22"/>
        </w:rPr>
        <w:t>las</w:t>
      </w:r>
      <w:r w:rsidR="001637A0">
        <w:rPr>
          <w:rFonts w:cs="Arial"/>
          <w:szCs w:val="22"/>
        </w:rPr>
        <w:t xml:space="preserve"> estrategias </w:t>
      </w:r>
      <w:r w:rsidR="000F0673">
        <w:rPr>
          <w:rFonts w:cs="Arial"/>
          <w:szCs w:val="22"/>
        </w:rPr>
        <w:t>y las</w:t>
      </w:r>
      <w:r w:rsidR="001637A0">
        <w:rPr>
          <w:rFonts w:cs="Arial"/>
          <w:szCs w:val="22"/>
        </w:rPr>
        <w:t xml:space="preserve"> líneas de acción </w:t>
      </w:r>
      <w:r w:rsidR="004F7E1C">
        <w:rPr>
          <w:rFonts w:cs="Arial"/>
          <w:szCs w:val="22"/>
        </w:rPr>
        <w:t xml:space="preserve">de </w:t>
      </w:r>
      <w:r w:rsidR="00E510B9">
        <w:rPr>
          <w:rFonts w:cs="Arial"/>
          <w:szCs w:val="22"/>
        </w:rPr>
        <w:t>los</w:t>
      </w:r>
      <w:r w:rsidR="004F7E1C">
        <w:rPr>
          <w:rFonts w:cs="Arial"/>
          <w:szCs w:val="22"/>
        </w:rPr>
        <w:t xml:space="preserve"> programas de implementación</w:t>
      </w:r>
      <w:r w:rsidR="00BE265B">
        <w:rPr>
          <w:rFonts w:cs="Arial"/>
          <w:szCs w:val="22"/>
        </w:rPr>
        <w:t>,</w:t>
      </w:r>
      <w:r w:rsidR="009E2C61">
        <w:rPr>
          <w:rFonts w:cs="Arial"/>
          <w:szCs w:val="22"/>
        </w:rPr>
        <w:t xml:space="preserve"> en donde se identifican </w:t>
      </w:r>
      <w:r w:rsidR="00BE265B">
        <w:rPr>
          <w:rFonts w:cs="Arial"/>
          <w:szCs w:val="22"/>
        </w:rPr>
        <w:t xml:space="preserve">líneas de acción específicas </w:t>
      </w:r>
      <w:r w:rsidR="006E2E11">
        <w:rPr>
          <w:rFonts w:cs="Arial"/>
          <w:szCs w:val="22"/>
        </w:rPr>
        <w:t xml:space="preserve">para </w:t>
      </w:r>
      <w:r w:rsidR="006E2E11">
        <w:rPr>
          <w:rFonts w:cs="Arial"/>
          <w:szCs w:val="22"/>
        </w:rPr>
        <w:lastRenderedPageBreak/>
        <w:t>ser implementadas en los municipi</w:t>
      </w:r>
      <w:r w:rsidR="0034082C">
        <w:rPr>
          <w:rFonts w:cs="Arial"/>
          <w:szCs w:val="22"/>
        </w:rPr>
        <w:t>os</w:t>
      </w:r>
      <w:r w:rsidR="006014BD">
        <w:rPr>
          <w:rFonts w:cs="Arial"/>
          <w:szCs w:val="22"/>
        </w:rPr>
        <w:t>,</w:t>
      </w:r>
      <w:r w:rsidR="0034082C">
        <w:rPr>
          <w:rFonts w:cs="Arial"/>
          <w:szCs w:val="22"/>
        </w:rPr>
        <w:t xml:space="preserve"> como lo es en caso de la PEAJAL donde hay </w:t>
      </w:r>
      <w:r w:rsidR="001303DE">
        <w:rPr>
          <w:rFonts w:cs="Arial"/>
          <w:szCs w:val="22"/>
        </w:rPr>
        <w:t xml:space="preserve">42 líneas de acción específicas para los municipios. </w:t>
      </w:r>
    </w:p>
    <w:p w14:paraId="3FFE66DA" w14:textId="77777777" w:rsidR="003E5C8E" w:rsidRDefault="003E5C8E" w:rsidP="00D07EB6">
      <w:pPr>
        <w:rPr>
          <w:rFonts w:cs="Arial"/>
          <w:szCs w:val="22"/>
        </w:rPr>
      </w:pPr>
    </w:p>
    <w:p w14:paraId="3E8DDE11" w14:textId="0FB1F664" w:rsidR="00A26B52" w:rsidRDefault="00E75FD7" w:rsidP="001F4769">
      <w:pPr>
        <w:jc w:val="center"/>
        <w:rPr>
          <w:rFonts w:cs="Arial"/>
          <w:szCs w:val="22"/>
        </w:rPr>
      </w:pPr>
      <w:r w:rsidRPr="00E75FD7">
        <w:rPr>
          <w:rFonts w:cs="Arial"/>
          <w:noProof/>
          <w:szCs w:val="22"/>
        </w:rPr>
        <w:drawing>
          <wp:inline distT="0" distB="0" distL="0" distR="0" wp14:anchorId="5A7E545A" wp14:editId="2E1BEB62">
            <wp:extent cx="4623206" cy="2793906"/>
            <wp:effectExtent l="0" t="0" r="6350" b="6985"/>
            <wp:docPr id="2893692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6927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7598" cy="283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D7ED" w14:textId="77777777" w:rsidR="0093631E" w:rsidRDefault="0093631E" w:rsidP="0093631E">
      <w:pPr>
        <w:rPr>
          <w:rFonts w:cs="Arial"/>
          <w:szCs w:val="22"/>
        </w:rPr>
      </w:pPr>
    </w:p>
    <w:p w14:paraId="497CE860" w14:textId="5AD5003D" w:rsidR="000B5A89" w:rsidRDefault="00884A4D" w:rsidP="003177D6">
      <w:pPr>
        <w:rPr>
          <w:rFonts w:cs="Arial"/>
          <w:szCs w:val="22"/>
        </w:rPr>
      </w:pPr>
      <w:r>
        <w:rPr>
          <w:rFonts w:cs="Arial"/>
          <w:szCs w:val="22"/>
        </w:rPr>
        <w:t xml:space="preserve">Así mismo, </w:t>
      </w:r>
      <w:r w:rsidR="00C268AF">
        <w:rPr>
          <w:rFonts w:cs="Arial"/>
          <w:szCs w:val="22"/>
        </w:rPr>
        <w:t xml:space="preserve">mostró una panorámica de </w:t>
      </w:r>
      <w:r w:rsidR="000561AA">
        <w:rPr>
          <w:rFonts w:cs="Arial"/>
          <w:szCs w:val="22"/>
        </w:rPr>
        <w:t xml:space="preserve">la información sistematizada </w:t>
      </w:r>
    </w:p>
    <w:p w14:paraId="47898789" w14:textId="77777777" w:rsidR="009828D5" w:rsidRDefault="009828D5" w:rsidP="003177D6">
      <w:pPr>
        <w:rPr>
          <w:rFonts w:cs="Arial"/>
          <w:szCs w:val="22"/>
        </w:rPr>
      </w:pPr>
    </w:p>
    <w:p w14:paraId="588CA01E" w14:textId="52ED88E3" w:rsidR="009828D5" w:rsidRDefault="009828D5" w:rsidP="00BC3A73">
      <w:pPr>
        <w:jc w:val="center"/>
        <w:rPr>
          <w:rFonts w:cs="Arial"/>
          <w:szCs w:val="22"/>
        </w:rPr>
      </w:pPr>
      <w:r w:rsidRPr="009828D5">
        <w:rPr>
          <w:rFonts w:cs="Arial"/>
          <w:noProof/>
          <w:szCs w:val="22"/>
        </w:rPr>
        <w:drawing>
          <wp:inline distT="0" distB="0" distL="0" distR="0" wp14:anchorId="7DA95EE0" wp14:editId="7B0F0DA9">
            <wp:extent cx="5127955" cy="2846543"/>
            <wp:effectExtent l="0" t="0" r="0" b="0"/>
            <wp:docPr id="2019943801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43801" name="Imagen 1" descr="Imagen que contiene Form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9387" cy="285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A23C" w14:textId="77777777" w:rsidR="00392911" w:rsidRDefault="00392911" w:rsidP="003177D6">
      <w:pPr>
        <w:rPr>
          <w:rFonts w:cs="Arial"/>
          <w:szCs w:val="22"/>
        </w:rPr>
      </w:pPr>
    </w:p>
    <w:p w14:paraId="18FB4658" w14:textId="7F61D8F5" w:rsidR="00392911" w:rsidRDefault="00E11501" w:rsidP="003177D6">
      <w:pPr>
        <w:rPr>
          <w:rFonts w:cs="Arial"/>
          <w:szCs w:val="22"/>
        </w:rPr>
      </w:pPr>
      <w:r>
        <w:rPr>
          <w:rFonts w:cs="Arial"/>
          <w:szCs w:val="22"/>
        </w:rPr>
        <w:t xml:space="preserve">En el mismo sentido la Dra. Fátima destacó que </w:t>
      </w:r>
      <w:r w:rsidR="00461286">
        <w:rPr>
          <w:rFonts w:cs="Arial"/>
          <w:szCs w:val="22"/>
        </w:rPr>
        <w:t xml:space="preserve">tanto en los formularios en línea y en las entrevistas que se han realizado, </w:t>
      </w:r>
      <w:r w:rsidR="00735BC4">
        <w:rPr>
          <w:rFonts w:cs="Arial"/>
          <w:szCs w:val="22"/>
        </w:rPr>
        <w:t>la principal vinculación que existe</w:t>
      </w:r>
      <w:r w:rsidR="000B4BDE">
        <w:rPr>
          <w:rFonts w:cs="Arial"/>
          <w:szCs w:val="22"/>
        </w:rPr>
        <w:t xml:space="preserve"> entre las Secretarías Ejecutivas y los Municipios </w:t>
      </w:r>
      <w:r w:rsidR="009E40A1">
        <w:rPr>
          <w:rFonts w:cs="Arial"/>
          <w:szCs w:val="22"/>
        </w:rPr>
        <w:t xml:space="preserve">en Jalisco y otros </w:t>
      </w:r>
      <w:r w:rsidR="008A66A7">
        <w:rPr>
          <w:rFonts w:cs="Arial"/>
          <w:szCs w:val="22"/>
        </w:rPr>
        <w:t>e</w:t>
      </w:r>
      <w:r w:rsidR="009E40A1">
        <w:rPr>
          <w:rFonts w:cs="Arial"/>
          <w:szCs w:val="22"/>
        </w:rPr>
        <w:t xml:space="preserve">stados, es a través de los órganos internos de control </w:t>
      </w:r>
      <w:r w:rsidR="00AE70E0">
        <w:rPr>
          <w:rFonts w:cs="Arial"/>
          <w:szCs w:val="22"/>
        </w:rPr>
        <w:t>y son a través de ellos en donde se puede descansar la</w:t>
      </w:r>
      <w:r w:rsidR="00784BE3">
        <w:rPr>
          <w:rFonts w:cs="Arial"/>
          <w:szCs w:val="22"/>
        </w:rPr>
        <w:t xml:space="preserve"> implementación de la</w:t>
      </w:r>
      <w:r w:rsidR="00AE70E0">
        <w:rPr>
          <w:rFonts w:cs="Arial"/>
          <w:szCs w:val="22"/>
        </w:rPr>
        <w:t xml:space="preserve"> Política </w:t>
      </w:r>
      <w:r w:rsidR="0076245C">
        <w:rPr>
          <w:rFonts w:cs="Arial"/>
          <w:szCs w:val="22"/>
        </w:rPr>
        <w:t xml:space="preserve">Estatal Anticorrupción. </w:t>
      </w:r>
    </w:p>
    <w:p w14:paraId="51ECDFF9" w14:textId="77777777" w:rsidR="00451C22" w:rsidRDefault="00451C22" w:rsidP="003177D6">
      <w:pPr>
        <w:rPr>
          <w:rFonts w:cs="Arial"/>
          <w:szCs w:val="22"/>
        </w:rPr>
      </w:pPr>
    </w:p>
    <w:p w14:paraId="06FCF0B3" w14:textId="08BC3386" w:rsidR="00451C22" w:rsidRDefault="006D7784" w:rsidP="003177D6">
      <w:pPr>
        <w:rPr>
          <w:rFonts w:cs="Arial"/>
          <w:szCs w:val="22"/>
        </w:rPr>
      </w:pPr>
      <w:r>
        <w:rPr>
          <w:rFonts w:cs="Arial"/>
          <w:szCs w:val="22"/>
        </w:rPr>
        <w:t xml:space="preserve">Finalmente, </w:t>
      </w:r>
      <w:r w:rsidR="003A5EAE">
        <w:rPr>
          <w:rFonts w:cs="Arial"/>
          <w:szCs w:val="22"/>
        </w:rPr>
        <w:t xml:space="preserve">indicó cuáles serán los siguientes pasos con respecto a GEMMA, y puntualizó que </w:t>
      </w:r>
      <w:r w:rsidR="004A2A25">
        <w:rPr>
          <w:rFonts w:cs="Arial"/>
          <w:szCs w:val="22"/>
        </w:rPr>
        <w:t xml:space="preserve">se plantea que en el mes de enero se puedan </w:t>
      </w:r>
      <w:r w:rsidR="00904B74">
        <w:rPr>
          <w:rFonts w:cs="Arial"/>
          <w:szCs w:val="22"/>
        </w:rPr>
        <w:t xml:space="preserve">tener las </w:t>
      </w:r>
      <w:r w:rsidR="00BA2CEC">
        <w:rPr>
          <w:rFonts w:cs="Arial"/>
          <w:szCs w:val="22"/>
        </w:rPr>
        <w:t xml:space="preserve">cinco </w:t>
      </w:r>
      <w:r w:rsidR="00904B74">
        <w:rPr>
          <w:rFonts w:cs="Arial"/>
          <w:szCs w:val="22"/>
        </w:rPr>
        <w:t>entrevistas restantes y terminar la sistematización</w:t>
      </w:r>
      <w:r w:rsidR="00607BF4">
        <w:rPr>
          <w:rFonts w:cs="Arial"/>
          <w:szCs w:val="22"/>
        </w:rPr>
        <w:t>,</w:t>
      </w:r>
      <w:r w:rsidR="00904B74">
        <w:rPr>
          <w:rFonts w:cs="Arial"/>
          <w:szCs w:val="22"/>
        </w:rPr>
        <w:t xml:space="preserve"> para </w:t>
      </w:r>
      <w:r w:rsidR="00B7542C">
        <w:rPr>
          <w:rFonts w:cs="Arial"/>
          <w:szCs w:val="22"/>
        </w:rPr>
        <w:t xml:space="preserve">que en la </w:t>
      </w:r>
      <w:r w:rsidR="00BD4684">
        <w:rPr>
          <w:rFonts w:cs="Arial"/>
          <w:szCs w:val="22"/>
        </w:rPr>
        <w:t xml:space="preserve">primera y </w:t>
      </w:r>
      <w:r w:rsidR="00B7542C">
        <w:rPr>
          <w:rFonts w:cs="Arial"/>
          <w:szCs w:val="22"/>
        </w:rPr>
        <w:t>segunda semana</w:t>
      </w:r>
      <w:r w:rsidR="00BD4684">
        <w:rPr>
          <w:rFonts w:cs="Arial"/>
          <w:szCs w:val="22"/>
        </w:rPr>
        <w:t>s</w:t>
      </w:r>
      <w:r w:rsidR="00B7542C">
        <w:rPr>
          <w:rFonts w:cs="Arial"/>
          <w:szCs w:val="22"/>
        </w:rPr>
        <w:t xml:space="preserve"> de febrero se lleve </w:t>
      </w:r>
      <w:r w:rsidR="00B7542C">
        <w:rPr>
          <w:rFonts w:cs="Arial"/>
          <w:szCs w:val="22"/>
        </w:rPr>
        <w:lastRenderedPageBreak/>
        <w:t>a cabo el análisis</w:t>
      </w:r>
      <w:r w:rsidR="00BD4684">
        <w:rPr>
          <w:rFonts w:cs="Arial"/>
          <w:szCs w:val="22"/>
        </w:rPr>
        <w:t>,</w:t>
      </w:r>
      <w:r w:rsidR="00B7542C">
        <w:rPr>
          <w:rFonts w:cs="Arial"/>
          <w:szCs w:val="22"/>
        </w:rPr>
        <w:t xml:space="preserve"> y </w:t>
      </w:r>
      <w:r w:rsidR="006332F2">
        <w:rPr>
          <w:rFonts w:cs="Arial"/>
          <w:szCs w:val="22"/>
        </w:rPr>
        <w:t>la redacción del documento final</w:t>
      </w:r>
      <w:r w:rsidR="00BD4684">
        <w:rPr>
          <w:rFonts w:cs="Arial"/>
          <w:szCs w:val="22"/>
        </w:rPr>
        <w:t xml:space="preserve"> se realizaría</w:t>
      </w:r>
      <w:r w:rsidR="006332F2">
        <w:rPr>
          <w:rFonts w:cs="Arial"/>
          <w:szCs w:val="22"/>
        </w:rPr>
        <w:t xml:space="preserve"> en </w:t>
      </w:r>
      <w:r w:rsidR="003F071C">
        <w:rPr>
          <w:rFonts w:cs="Arial"/>
          <w:szCs w:val="22"/>
        </w:rPr>
        <w:t xml:space="preserve">la tercera </w:t>
      </w:r>
      <w:r w:rsidR="00BF4717">
        <w:rPr>
          <w:rFonts w:cs="Arial"/>
          <w:szCs w:val="22"/>
        </w:rPr>
        <w:t>y</w:t>
      </w:r>
      <w:r w:rsidR="003F071C">
        <w:rPr>
          <w:rFonts w:cs="Arial"/>
          <w:szCs w:val="22"/>
        </w:rPr>
        <w:t xml:space="preserve"> cuarta semana</w:t>
      </w:r>
      <w:r w:rsidR="00BF4717">
        <w:rPr>
          <w:rFonts w:cs="Arial"/>
          <w:szCs w:val="22"/>
        </w:rPr>
        <w:t>s</w:t>
      </w:r>
      <w:r w:rsidR="003F071C">
        <w:rPr>
          <w:rFonts w:cs="Arial"/>
          <w:szCs w:val="22"/>
        </w:rPr>
        <w:t xml:space="preserve"> de febrero</w:t>
      </w:r>
      <w:r>
        <w:rPr>
          <w:rFonts w:cs="Arial"/>
          <w:szCs w:val="22"/>
        </w:rPr>
        <w:t xml:space="preserve"> de</w:t>
      </w:r>
      <w:r w:rsidR="003F071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2025.</w:t>
      </w:r>
    </w:p>
    <w:p w14:paraId="487F5D12" w14:textId="77777777" w:rsidR="00B430E7" w:rsidRDefault="00B430E7" w:rsidP="003177D6">
      <w:pPr>
        <w:rPr>
          <w:rFonts w:cs="Arial"/>
          <w:szCs w:val="22"/>
        </w:rPr>
      </w:pPr>
    </w:p>
    <w:p w14:paraId="3646CDD9" w14:textId="15291C55" w:rsidR="00B46098" w:rsidRDefault="00B430E7" w:rsidP="003177D6">
      <w:pPr>
        <w:rPr>
          <w:rFonts w:cs="Arial"/>
          <w:szCs w:val="22"/>
        </w:rPr>
      </w:pPr>
      <w:r>
        <w:rPr>
          <w:rFonts w:cs="Arial"/>
          <w:szCs w:val="22"/>
        </w:rPr>
        <w:t xml:space="preserve">Por su parte </w:t>
      </w:r>
      <w:r w:rsidR="000C4845">
        <w:rPr>
          <w:rFonts w:cs="Arial"/>
          <w:szCs w:val="22"/>
        </w:rPr>
        <w:t xml:space="preserve">la Mtra. Neyra Josefa Godoy Rodríguez, integrante de </w:t>
      </w:r>
      <w:r w:rsidR="00725A73">
        <w:rPr>
          <w:rFonts w:cs="Arial"/>
          <w:szCs w:val="22"/>
        </w:rPr>
        <w:t>la Comisión Ejecutiva</w:t>
      </w:r>
      <w:r w:rsidR="00BF4717">
        <w:rPr>
          <w:rFonts w:cs="Arial"/>
          <w:szCs w:val="22"/>
        </w:rPr>
        <w:t>,</w:t>
      </w:r>
      <w:r w:rsidR="00725A73">
        <w:rPr>
          <w:rFonts w:cs="Arial"/>
          <w:szCs w:val="22"/>
        </w:rPr>
        <w:t xml:space="preserve"> </w:t>
      </w:r>
      <w:r w:rsidR="00230487">
        <w:rPr>
          <w:rFonts w:cs="Arial"/>
          <w:szCs w:val="22"/>
        </w:rPr>
        <w:t xml:space="preserve">solicitó </w:t>
      </w:r>
      <w:r w:rsidR="007516A5">
        <w:rPr>
          <w:rFonts w:cs="Arial"/>
          <w:szCs w:val="22"/>
        </w:rPr>
        <w:t xml:space="preserve">mencionar los sistemas que fueron consultados para la información que comparte </w:t>
      </w:r>
      <w:r w:rsidR="00C165E7">
        <w:rPr>
          <w:rFonts w:cs="Arial"/>
          <w:szCs w:val="22"/>
        </w:rPr>
        <w:t>l</w:t>
      </w:r>
      <w:r w:rsidR="007516A5">
        <w:rPr>
          <w:rFonts w:cs="Arial"/>
          <w:szCs w:val="22"/>
        </w:rPr>
        <w:t xml:space="preserve">a Dra. Fátima. </w:t>
      </w:r>
      <w:r w:rsidR="007873D7">
        <w:rPr>
          <w:rFonts w:cs="Arial"/>
          <w:szCs w:val="22"/>
        </w:rPr>
        <w:t xml:space="preserve">Ante ello la Dra. Fátima precisó que fueron en su mayoría de varios </w:t>
      </w:r>
      <w:r w:rsidR="008A66A7">
        <w:rPr>
          <w:rFonts w:cs="Arial"/>
          <w:szCs w:val="22"/>
        </w:rPr>
        <w:t>e</w:t>
      </w:r>
      <w:r w:rsidR="007873D7">
        <w:rPr>
          <w:rFonts w:cs="Arial"/>
          <w:szCs w:val="22"/>
        </w:rPr>
        <w:t>stado</w:t>
      </w:r>
      <w:r w:rsidR="00883842">
        <w:rPr>
          <w:rFonts w:cs="Arial"/>
          <w:szCs w:val="22"/>
        </w:rPr>
        <w:t>s</w:t>
      </w:r>
      <w:r w:rsidR="007873D7">
        <w:rPr>
          <w:rFonts w:cs="Arial"/>
          <w:szCs w:val="22"/>
        </w:rPr>
        <w:t xml:space="preserve"> de la República y el Secretario Técnico añadió que</w:t>
      </w:r>
      <w:r w:rsidR="00E93B2D">
        <w:rPr>
          <w:rFonts w:cs="Arial"/>
          <w:szCs w:val="22"/>
        </w:rPr>
        <w:t>,</w:t>
      </w:r>
      <w:r w:rsidR="007873D7">
        <w:rPr>
          <w:rFonts w:cs="Arial"/>
          <w:szCs w:val="22"/>
        </w:rPr>
        <w:t xml:space="preserve"> </w:t>
      </w:r>
      <w:r w:rsidR="004B3A98">
        <w:rPr>
          <w:rFonts w:cs="Arial"/>
          <w:szCs w:val="22"/>
        </w:rPr>
        <w:t>durante enero seguirán lográndose las entrevistas pendientes</w:t>
      </w:r>
      <w:r w:rsidR="00EA6313">
        <w:rPr>
          <w:rFonts w:cs="Arial"/>
          <w:szCs w:val="22"/>
        </w:rPr>
        <w:t>, reconociendo que hay estados donde no hay sistema</w:t>
      </w:r>
      <w:r w:rsidR="00A3408A">
        <w:rPr>
          <w:rFonts w:cs="Arial"/>
          <w:szCs w:val="22"/>
        </w:rPr>
        <w:t>, no opera</w:t>
      </w:r>
      <w:r w:rsidR="001762F4">
        <w:rPr>
          <w:rFonts w:cs="Arial"/>
          <w:szCs w:val="22"/>
        </w:rPr>
        <w:t>,</w:t>
      </w:r>
      <w:r w:rsidR="00A3408A">
        <w:rPr>
          <w:rFonts w:cs="Arial"/>
          <w:szCs w:val="22"/>
        </w:rPr>
        <w:t xml:space="preserve"> o donde la comunicación es mas </w:t>
      </w:r>
      <w:r w:rsidR="00883842">
        <w:rPr>
          <w:rFonts w:cs="Arial"/>
          <w:szCs w:val="22"/>
        </w:rPr>
        <w:t xml:space="preserve">interna y no al sistema nacional u otros sistemas locales anticorrupción. </w:t>
      </w:r>
      <w:r w:rsidR="00F1012E">
        <w:rPr>
          <w:rFonts w:cs="Arial"/>
          <w:szCs w:val="22"/>
        </w:rPr>
        <w:t>Finalmente, la Dra. Fátima</w:t>
      </w:r>
      <w:r w:rsidR="00444C8F">
        <w:rPr>
          <w:rFonts w:cs="Arial"/>
          <w:szCs w:val="22"/>
        </w:rPr>
        <w:t xml:space="preserve"> dio lectura a la lista inicial</w:t>
      </w:r>
      <w:r w:rsidR="00D26D98">
        <w:rPr>
          <w:rFonts w:cs="Arial"/>
          <w:szCs w:val="22"/>
        </w:rPr>
        <w:t xml:space="preserve"> de Secretar</w:t>
      </w:r>
      <w:r w:rsidR="00C43249">
        <w:rPr>
          <w:rFonts w:cs="Arial"/>
          <w:szCs w:val="22"/>
        </w:rPr>
        <w:t>í</w:t>
      </w:r>
      <w:r w:rsidR="00D26D98">
        <w:rPr>
          <w:rFonts w:cs="Arial"/>
          <w:szCs w:val="22"/>
        </w:rPr>
        <w:t>as Ejecutivas</w:t>
      </w:r>
      <w:r w:rsidR="00C43249">
        <w:rPr>
          <w:rFonts w:cs="Arial"/>
          <w:szCs w:val="22"/>
        </w:rPr>
        <w:t xml:space="preserve"> que contestaron el cuestionario</w:t>
      </w:r>
      <w:r w:rsidR="00567020">
        <w:rPr>
          <w:rFonts w:cs="Arial"/>
          <w:szCs w:val="22"/>
        </w:rPr>
        <w:t xml:space="preserve">, indicando que posteriormente se agregaron algunas más.  Concluyó comentando que </w:t>
      </w:r>
      <w:r w:rsidR="00F1012E">
        <w:rPr>
          <w:rFonts w:cs="Arial"/>
          <w:szCs w:val="22"/>
        </w:rPr>
        <w:t>al final de</w:t>
      </w:r>
      <w:r w:rsidR="00D668A0">
        <w:rPr>
          <w:rFonts w:cs="Arial"/>
          <w:szCs w:val="22"/>
        </w:rPr>
        <w:t xml:space="preserve"> la realización de</w:t>
      </w:r>
      <w:r w:rsidR="00F1012E">
        <w:rPr>
          <w:rFonts w:cs="Arial"/>
          <w:szCs w:val="22"/>
        </w:rPr>
        <w:t xml:space="preserve"> las entrevistas se dará cuenta de l</w:t>
      </w:r>
      <w:r w:rsidR="00641771">
        <w:rPr>
          <w:rFonts w:cs="Arial"/>
          <w:szCs w:val="22"/>
        </w:rPr>
        <w:t>a lista</w:t>
      </w:r>
      <w:r w:rsidR="00B46098">
        <w:rPr>
          <w:rFonts w:cs="Arial"/>
          <w:szCs w:val="22"/>
        </w:rPr>
        <w:t xml:space="preserve"> de </w:t>
      </w:r>
      <w:r w:rsidR="00F1012E">
        <w:rPr>
          <w:rFonts w:cs="Arial"/>
          <w:szCs w:val="22"/>
        </w:rPr>
        <w:t>quienes más se sumaron a la consulta.</w:t>
      </w:r>
    </w:p>
    <w:p w14:paraId="446898DD" w14:textId="77777777" w:rsidR="000332EF" w:rsidRDefault="000332EF" w:rsidP="003177D6">
      <w:pPr>
        <w:rPr>
          <w:rFonts w:cs="Arial"/>
          <w:szCs w:val="22"/>
        </w:rPr>
      </w:pPr>
    </w:p>
    <w:p w14:paraId="25AC7920" w14:textId="331A13BD" w:rsidR="000332EF" w:rsidRDefault="005219FD" w:rsidP="003177D6">
      <w:pPr>
        <w:rPr>
          <w:rFonts w:cs="Arial"/>
          <w:szCs w:val="22"/>
        </w:rPr>
      </w:pPr>
      <w:r>
        <w:rPr>
          <w:rFonts w:cs="Arial"/>
          <w:szCs w:val="22"/>
        </w:rPr>
        <w:t>Acto seguido, continuando con</w:t>
      </w:r>
      <w:r w:rsidR="000332EF">
        <w:rPr>
          <w:rFonts w:cs="Arial"/>
          <w:szCs w:val="22"/>
        </w:rPr>
        <w:t xml:space="preserve"> el seguimiento de acuerdos</w:t>
      </w:r>
      <w:r>
        <w:rPr>
          <w:rFonts w:cs="Arial"/>
          <w:szCs w:val="22"/>
        </w:rPr>
        <w:t>,</w:t>
      </w:r>
      <w:r w:rsidR="000332EF">
        <w:rPr>
          <w:rFonts w:cs="Arial"/>
          <w:szCs w:val="22"/>
        </w:rPr>
        <w:t xml:space="preserve"> el</w:t>
      </w:r>
      <w:r w:rsidR="00956199">
        <w:rPr>
          <w:rFonts w:cs="Arial"/>
          <w:szCs w:val="22"/>
        </w:rPr>
        <w:t xml:space="preserve"> </w:t>
      </w:r>
      <w:r w:rsidR="00956199" w:rsidRPr="00956199">
        <w:rPr>
          <w:rFonts w:cs="Arial"/>
          <w:szCs w:val="22"/>
        </w:rPr>
        <w:t>Mtro. Erick de Jesús López Montes, Director de Prospectiva y Políticas Públicas de la SESAJ</w:t>
      </w:r>
      <w:r w:rsidR="00956199">
        <w:rPr>
          <w:rFonts w:cs="Arial"/>
          <w:szCs w:val="22"/>
        </w:rPr>
        <w:t xml:space="preserve">, </w:t>
      </w:r>
      <w:r w:rsidR="00796696">
        <w:rPr>
          <w:rFonts w:cs="Arial"/>
          <w:szCs w:val="22"/>
        </w:rPr>
        <w:t xml:space="preserve">señaló </w:t>
      </w:r>
      <w:r w:rsidR="00DB7704">
        <w:rPr>
          <w:rFonts w:cs="Arial"/>
          <w:szCs w:val="22"/>
        </w:rPr>
        <w:t>que en cuanto al</w:t>
      </w:r>
      <w:r w:rsidR="00D87646">
        <w:rPr>
          <w:rFonts w:cs="Arial"/>
          <w:szCs w:val="22"/>
        </w:rPr>
        <w:t xml:space="preserve"> acuerdo </w:t>
      </w:r>
      <w:r w:rsidR="00D87646" w:rsidRPr="00D07EB6">
        <w:rPr>
          <w:rFonts w:cs="Arial"/>
          <w:szCs w:val="22"/>
        </w:rPr>
        <w:t>A.CE.2024.15</w:t>
      </w:r>
      <w:r w:rsidR="005B4729">
        <w:rPr>
          <w:rFonts w:cs="Arial"/>
          <w:szCs w:val="22"/>
        </w:rPr>
        <w:t>, relativo al</w:t>
      </w:r>
      <w:r w:rsidR="00DB7704">
        <w:rPr>
          <w:rFonts w:cs="Arial"/>
          <w:szCs w:val="22"/>
        </w:rPr>
        <w:t xml:space="preserve"> proyecto de indicadores para el seguimiento </w:t>
      </w:r>
      <w:r w:rsidR="00410FC9">
        <w:rPr>
          <w:rFonts w:cs="Arial"/>
          <w:szCs w:val="22"/>
        </w:rPr>
        <w:t>de la PEAJAL</w:t>
      </w:r>
      <w:r w:rsidR="005B4729">
        <w:rPr>
          <w:rFonts w:cs="Arial"/>
          <w:szCs w:val="22"/>
        </w:rPr>
        <w:t>,</w:t>
      </w:r>
      <w:r w:rsidR="00124482">
        <w:rPr>
          <w:rFonts w:cs="Arial"/>
          <w:szCs w:val="22"/>
        </w:rPr>
        <w:t xml:space="preserve"> el tema</w:t>
      </w:r>
      <w:r w:rsidR="00410FC9">
        <w:rPr>
          <w:rFonts w:cs="Arial"/>
          <w:szCs w:val="22"/>
        </w:rPr>
        <w:t xml:space="preserve"> </w:t>
      </w:r>
      <w:r w:rsidR="00CE6361">
        <w:rPr>
          <w:rFonts w:cs="Arial"/>
          <w:szCs w:val="22"/>
        </w:rPr>
        <w:t xml:space="preserve">se ha abordado </w:t>
      </w:r>
      <w:r w:rsidR="00410FC9">
        <w:rPr>
          <w:rFonts w:cs="Arial"/>
          <w:szCs w:val="22"/>
        </w:rPr>
        <w:t xml:space="preserve">en algunas sesiones </w:t>
      </w:r>
      <w:r w:rsidR="00CE6361">
        <w:rPr>
          <w:rFonts w:cs="Arial"/>
          <w:szCs w:val="22"/>
        </w:rPr>
        <w:t>de</w:t>
      </w:r>
      <w:r w:rsidR="00410FC9">
        <w:rPr>
          <w:rFonts w:cs="Arial"/>
          <w:szCs w:val="22"/>
        </w:rPr>
        <w:t xml:space="preserve"> Comisión Ejecutiva</w:t>
      </w:r>
      <w:r w:rsidR="00CE6361">
        <w:rPr>
          <w:rFonts w:cs="Arial"/>
          <w:szCs w:val="22"/>
        </w:rPr>
        <w:t xml:space="preserve"> e i</w:t>
      </w:r>
      <w:r w:rsidR="00796696">
        <w:rPr>
          <w:rFonts w:cs="Arial"/>
          <w:szCs w:val="22"/>
        </w:rPr>
        <w:t xml:space="preserve">nformó </w:t>
      </w:r>
      <w:r w:rsidR="00410FC9">
        <w:rPr>
          <w:rFonts w:cs="Arial"/>
          <w:szCs w:val="22"/>
        </w:rPr>
        <w:t xml:space="preserve">que </w:t>
      </w:r>
      <w:r w:rsidR="00C20532">
        <w:rPr>
          <w:rFonts w:cs="Arial"/>
          <w:szCs w:val="22"/>
        </w:rPr>
        <w:t xml:space="preserve">en la reciente sesión de noviembre del Comité Coordinador </w:t>
      </w:r>
      <w:r w:rsidR="002F4AA8">
        <w:rPr>
          <w:rFonts w:cs="Arial"/>
          <w:szCs w:val="22"/>
        </w:rPr>
        <w:t>se aprobó</w:t>
      </w:r>
      <w:r w:rsidR="00CD4C7C">
        <w:rPr>
          <w:rFonts w:cs="Arial"/>
          <w:szCs w:val="22"/>
        </w:rPr>
        <w:t xml:space="preserve"> realizar</w:t>
      </w:r>
      <w:r w:rsidR="002F4AA8">
        <w:rPr>
          <w:rFonts w:cs="Arial"/>
          <w:szCs w:val="22"/>
        </w:rPr>
        <w:t xml:space="preserve"> una sesión de trabajo con las instancias que lo componen, </w:t>
      </w:r>
      <w:r w:rsidR="00F414D1">
        <w:rPr>
          <w:rFonts w:cs="Arial"/>
          <w:szCs w:val="22"/>
        </w:rPr>
        <w:t xml:space="preserve">a fin de socializar la propuesta de indicadores </w:t>
      </w:r>
      <w:r w:rsidR="000B6904">
        <w:rPr>
          <w:rFonts w:cs="Arial"/>
          <w:szCs w:val="22"/>
        </w:rPr>
        <w:t>y tomar nota</w:t>
      </w:r>
      <w:r w:rsidR="00631E87">
        <w:rPr>
          <w:rFonts w:cs="Arial"/>
          <w:szCs w:val="22"/>
        </w:rPr>
        <w:t xml:space="preserve"> de</w:t>
      </w:r>
      <w:r w:rsidR="008C4B6E">
        <w:rPr>
          <w:rFonts w:cs="Arial"/>
          <w:szCs w:val="22"/>
        </w:rPr>
        <w:t xml:space="preserve"> las</w:t>
      </w:r>
      <w:r w:rsidR="000B6904">
        <w:rPr>
          <w:rFonts w:cs="Arial"/>
          <w:szCs w:val="22"/>
        </w:rPr>
        <w:t xml:space="preserve"> observaciones </w:t>
      </w:r>
      <w:r w:rsidR="00631E87">
        <w:rPr>
          <w:rFonts w:cs="Arial"/>
          <w:szCs w:val="22"/>
        </w:rPr>
        <w:t>y</w:t>
      </w:r>
      <w:r w:rsidR="000B6904">
        <w:rPr>
          <w:rFonts w:cs="Arial"/>
          <w:szCs w:val="22"/>
        </w:rPr>
        <w:t xml:space="preserve"> los comentarios que hicieran los integrantes del Comité Coordinador</w:t>
      </w:r>
      <w:r w:rsidR="00BE41B6">
        <w:rPr>
          <w:rFonts w:cs="Arial"/>
          <w:szCs w:val="22"/>
        </w:rPr>
        <w:t>,</w:t>
      </w:r>
      <w:r w:rsidR="00795EC4">
        <w:rPr>
          <w:rFonts w:cs="Arial"/>
          <w:szCs w:val="22"/>
        </w:rPr>
        <w:t xml:space="preserve"> y </w:t>
      </w:r>
      <w:r w:rsidR="009234DF">
        <w:rPr>
          <w:rFonts w:cs="Arial"/>
          <w:szCs w:val="22"/>
        </w:rPr>
        <w:t>una vez agotada la sesión de trabajo lo siguiente será rea</w:t>
      </w:r>
      <w:r w:rsidR="00E04B9E">
        <w:rPr>
          <w:rFonts w:cs="Arial"/>
          <w:szCs w:val="22"/>
        </w:rPr>
        <w:t xml:space="preserve">nudar las labores para trabajar con los expertos temáticos </w:t>
      </w:r>
      <w:r w:rsidR="00B829AD">
        <w:rPr>
          <w:rFonts w:cs="Arial"/>
          <w:szCs w:val="22"/>
        </w:rPr>
        <w:t xml:space="preserve">para la afinación final de dichos indicadores. </w:t>
      </w:r>
    </w:p>
    <w:p w14:paraId="06F2D730" w14:textId="0E67C600" w:rsidR="00B829AD" w:rsidRDefault="00B829AD" w:rsidP="003177D6">
      <w:pPr>
        <w:rPr>
          <w:rFonts w:cs="Arial"/>
          <w:szCs w:val="22"/>
        </w:rPr>
      </w:pPr>
    </w:p>
    <w:p w14:paraId="093E58EC" w14:textId="16D6AA9E" w:rsidR="00B46098" w:rsidRDefault="00B829AD" w:rsidP="003177D6">
      <w:pPr>
        <w:rPr>
          <w:rFonts w:cs="Arial"/>
          <w:szCs w:val="22"/>
        </w:rPr>
      </w:pPr>
      <w:r>
        <w:rPr>
          <w:rFonts w:cs="Arial"/>
          <w:szCs w:val="22"/>
        </w:rPr>
        <w:t xml:space="preserve">El Secretario Técnico amplió el comentario del Mtro. Erick de Jesús, </w:t>
      </w:r>
      <w:r w:rsidR="00C914EE">
        <w:rPr>
          <w:rFonts w:cs="Arial"/>
          <w:szCs w:val="22"/>
        </w:rPr>
        <w:t xml:space="preserve">y señaló que se había abordado </w:t>
      </w:r>
      <w:r w:rsidR="00800B73">
        <w:rPr>
          <w:rFonts w:cs="Arial"/>
          <w:szCs w:val="22"/>
        </w:rPr>
        <w:t>el tema en Comisión Ejecutiva, como parte de las f</w:t>
      </w:r>
      <w:r w:rsidR="00CA35C0">
        <w:rPr>
          <w:rFonts w:cs="Arial"/>
          <w:szCs w:val="22"/>
        </w:rPr>
        <w:t xml:space="preserve">acultades </w:t>
      </w:r>
      <w:r w:rsidR="00800B73">
        <w:rPr>
          <w:rFonts w:cs="Arial"/>
          <w:szCs w:val="22"/>
        </w:rPr>
        <w:t xml:space="preserve">y atribuciones </w:t>
      </w:r>
      <w:r w:rsidR="00CA35C0">
        <w:rPr>
          <w:rFonts w:cs="Arial"/>
          <w:szCs w:val="22"/>
        </w:rPr>
        <w:t>de la misma,</w:t>
      </w:r>
      <w:r w:rsidR="0007294E">
        <w:rPr>
          <w:rFonts w:cs="Arial"/>
          <w:szCs w:val="22"/>
        </w:rPr>
        <w:t xml:space="preserve"> </w:t>
      </w:r>
      <w:r w:rsidR="008A2787">
        <w:rPr>
          <w:rFonts w:cs="Arial"/>
          <w:szCs w:val="22"/>
        </w:rPr>
        <w:t xml:space="preserve">e </w:t>
      </w:r>
      <w:r w:rsidR="0007294E">
        <w:rPr>
          <w:rFonts w:cs="Arial"/>
          <w:szCs w:val="22"/>
        </w:rPr>
        <w:t>informó que</w:t>
      </w:r>
      <w:r w:rsidR="00CA35C0">
        <w:rPr>
          <w:rFonts w:cs="Arial"/>
          <w:szCs w:val="22"/>
        </w:rPr>
        <w:t xml:space="preserve"> </w:t>
      </w:r>
      <w:r w:rsidR="00E105FD">
        <w:rPr>
          <w:rFonts w:cs="Arial"/>
          <w:szCs w:val="22"/>
        </w:rPr>
        <w:t xml:space="preserve">se llevó a cabo una primera reunión de acercamiento </w:t>
      </w:r>
      <w:r w:rsidR="00915EAC">
        <w:rPr>
          <w:rFonts w:cs="Arial"/>
          <w:szCs w:val="22"/>
        </w:rPr>
        <w:t xml:space="preserve">con expertos y algunas instancias del Comité Coordinador </w:t>
      </w:r>
      <w:r w:rsidR="00AB0E7B">
        <w:rPr>
          <w:rFonts w:cs="Arial"/>
          <w:szCs w:val="22"/>
        </w:rPr>
        <w:t>que atendieron la invitación</w:t>
      </w:r>
      <w:r w:rsidR="008A3322">
        <w:rPr>
          <w:rFonts w:cs="Arial"/>
          <w:szCs w:val="22"/>
        </w:rPr>
        <w:t>,</w:t>
      </w:r>
      <w:r w:rsidR="00AB0E7B">
        <w:rPr>
          <w:rFonts w:cs="Arial"/>
          <w:szCs w:val="22"/>
        </w:rPr>
        <w:t xml:space="preserve"> y de ahí surgió la necesidad de subsanar </w:t>
      </w:r>
      <w:r w:rsidR="002158BC">
        <w:rPr>
          <w:rFonts w:cs="Arial"/>
          <w:szCs w:val="22"/>
        </w:rPr>
        <w:t>la metodología para la aprobación de los indicadores</w:t>
      </w:r>
      <w:r w:rsidR="008E6633">
        <w:rPr>
          <w:rFonts w:cs="Arial"/>
          <w:szCs w:val="22"/>
        </w:rPr>
        <w:t>, concretamente del apartado 3</w:t>
      </w:r>
      <w:r w:rsidR="008A3322">
        <w:rPr>
          <w:rFonts w:cs="Arial"/>
          <w:szCs w:val="22"/>
        </w:rPr>
        <w:t>,</w:t>
      </w:r>
      <w:r w:rsidR="00B74D04">
        <w:rPr>
          <w:rFonts w:cs="Arial"/>
          <w:szCs w:val="22"/>
        </w:rPr>
        <w:t xml:space="preserve"> y</w:t>
      </w:r>
      <w:r w:rsidR="001A7671">
        <w:rPr>
          <w:rFonts w:cs="Arial"/>
          <w:szCs w:val="22"/>
        </w:rPr>
        <w:t xml:space="preserve"> mencionó</w:t>
      </w:r>
      <w:r w:rsidR="00D240D8">
        <w:rPr>
          <w:rFonts w:cs="Arial"/>
          <w:szCs w:val="22"/>
        </w:rPr>
        <w:t xml:space="preserve"> que el </w:t>
      </w:r>
      <w:r w:rsidR="00B74D04">
        <w:rPr>
          <w:rFonts w:cs="Arial"/>
          <w:szCs w:val="22"/>
        </w:rPr>
        <w:t>Auditor del Estado</w:t>
      </w:r>
      <w:r w:rsidR="008A66A7">
        <w:rPr>
          <w:rFonts w:cs="Arial"/>
          <w:szCs w:val="22"/>
        </w:rPr>
        <w:t xml:space="preserve"> de Jalisco</w:t>
      </w:r>
      <w:r w:rsidR="00B74D04">
        <w:rPr>
          <w:rFonts w:cs="Arial"/>
          <w:szCs w:val="22"/>
        </w:rPr>
        <w:t xml:space="preserve">, el </w:t>
      </w:r>
      <w:r w:rsidR="00F97A5C" w:rsidRPr="00F97A5C">
        <w:rPr>
          <w:rFonts w:cs="Arial"/>
          <w:szCs w:val="22"/>
        </w:rPr>
        <w:t>Dr. Jorge Alejandro Ortiz Ramírez</w:t>
      </w:r>
      <w:r w:rsidR="00BA0FDA">
        <w:rPr>
          <w:rFonts w:cs="Arial"/>
          <w:szCs w:val="22"/>
        </w:rPr>
        <w:t>, puso sobre la mesa la importancia de</w:t>
      </w:r>
      <w:r w:rsidR="00E52F8F">
        <w:rPr>
          <w:rFonts w:cs="Arial"/>
          <w:szCs w:val="22"/>
        </w:rPr>
        <w:t xml:space="preserve"> que, con antelación a</w:t>
      </w:r>
      <w:r w:rsidR="00934EA2">
        <w:rPr>
          <w:rFonts w:cs="Arial"/>
          <w:szCs w:val="22"/>
        </w:rPr>
        <w:t xml:space="preserve"> que los expertos temáticos realizaran la propuesta</w:t>
      </w:r>
      <w:r w:rsidR="000B6A60">
        <w:rPr>
          <w:rFonts w:cs="Arial"/>
          <w:szCs w:val="22"/>
        </w:rPr>
        <w:t xml:space="preserve"> de los indicadores</w:t>
      </w:r>
      <w:r w:rsidR="00E52F8F">
        <w:rPr>
          <w:rFonts w:cs="Arial"/>
          <w:szCs w:val="22"/>
        </w:rPr>
        <w:t>,</w:t>
      </w:r>
      <w:r w:rsidR="000B6A60">
        <w:rPr>
          <w:rFonts w:cs="Arial"/>
          <w:szCs w:val="22"/>
        </w:rPr>
        <w:t xml:space="preserve"> hubiera un ejercicio previo </w:t>
      </w:r>
      <w:r w:rsidR="00267BF7">
        <w:rPr>
          <w:rFonts w:cs="Arial"/>
          <w:szCs w:val="22"/>
        </w:rPr>
        <w:t>de revisión, no de decisión</w:t>
      </w:r>
      <w:r w:rsidR="007636C2">
        <w:rPr>
          <w:rFonts w:cs="Arial"/>
          <w:szCs w:val="22"/>
        </w:rPr>
        <w:t>,</w:t>
      </w:r>
      <w:r w:rsidR="00267BF7">
        <w:rPr>
          <w:rFonts w:cs="Arial"/>
          <w:szCs w:val="22"/>
        </w:rPr>
        <w:t xml:space="preserve"> por parte de los integrantes del Comité Coordinador</w:t>
      </w:r>
      <w:r w:rsidR="008B2122">
        <w:rPr>
          <w:rFonts w:cs="Arial"/>
          <w:szCs w:val="22"/>
        </w:rPr>
        <w:t>,</w:t>
      </w:r>
      <w:r w:rsidR="007636C2">
        <w:rPr>
          <w:rFonts w:cs="Arial"/>
          <w:szCs w:val="22"/>
        </w:rPr>
        <w:t xml:space="preserve"> y</w:t>
      </w:r>
      <w:r w:rsidR="00804C31">
        <w:rPr>
          <w:rFonts w:cs="Arial"/>
          <w:szCs w:val="22"/>
        </w:rPr>
        <w:t xml:space="preserve"> posteriormente se remitiera a los expertos temáticos</w:t>
      </w:r>
      <w:r w:rsidR="00A92B88">
        <w:rPr>
          <w:rFonts w:cs="Arial"/>
          <w:szCs w:val="22"/>
        </w:rPr>
        <w:t xml:space="preserve"> de indicadores cuantitativos para </w:t>
      </w:r>
      <w:r w:rsidR="000B6645">
        <w:rPr>
          <w:rFonts w:cs="Arial"/>
          <w:szCs w:val="22"/>
        </w:rPr>
        <w:t>continuar con la ruta</w:t>
      </w:r>
      <w:r w:rsidR="002173C7">
        <w:rPr>
          <w:rFonts w:cs="Arial"/>
          <w:szCs w:val="22"/>
        </w:rPr>
        <w:t xml:space="preserve">. Es así </w:t>
      </w:r>
      <w:r w:rsidR="008A66A7">
        <w:rPr>
          <w:rFonts w:cs="Arial"/>
          <w:szCs w:val="22"/>
        </w:rPr>
        <w:t>como</w:t>
      </w:r>
      <w:r w:rsidR="000B6645">
        <w:rPr>
          <w:rFonts w:cs="Arial"/>
          <w:szCs w:val="22"/>
        </w:rPr>
        <w:t xml:space="preserve"> la Secretaría Ejecutiva reci</w:t>
      </w:r>
      <w:r w:rsidR="002173C7">
        <w:rPr>
          <w:rFonts w:cs="Arial"/>
          <w:szCs w:val="22"/>
        </w:rPr>
        <w:t xml:space="preserve">birá </w:t>
      </w:r>
      <w:r w:rsidR="000B6645">
        <w:rPr>
          <w:rFonts w:cs="Arial"/>
          <w:szCs w:val="22"/>
        </w:rPr>
        <w:t>las observaciones</w:t>
      </w:r>
      <w:r w:rsidR="008B2122">
        <w:rPr>
          <w:rFonts w:cs="Arial"/>
          <w:szCs w:val="22"/>
        </w:rPr>
        <w:t xml:space="preserve"> y</w:t>
      </w:r>
      <w:r w:rsidR="000B6645">
        <w:rPr>
          <w:rFonts w:cs="Arial"/>
          <w:szCs w:val="22"/>
        </w:rPr>
        <w:t xml:space="preserve"> </w:t>
      </w:r>
      <w:r w:rsidR="005D2577">
        <w:rPr>
          <w:rFonts w:cs="Arial"/>
          <w:szCs w:val="22"/>
        </w:rPr>
        <w:t>recomendaciones</w:t>
      </w:r>
      <w:r w:rsidR="008B2122">
        <w:rPr>
          <w:rFonts w:cs="Arial"/>
          <w:szCs w:val="22"/>
        </w:rPr>
        <w:t>, de manera que</w:t>
      </w:r>
      <w:r w:rsidR="005D2577">
        <w:rPr>
          <w:rFonts w:cs="Arial"/>
          <w:szCs w:val="22"/>
        </w:rPr>
        <w:t xml:space="preserve"> posteriormente </w:t>
      </w:r>
      <w:r w:rsidR="004D61FD">
        <w:rPr>
          <w:rFonts w:cs="Arial"/>
          <w:szCs w:val="22"/>
        </w:rPr>
        <w:t xml:space="preserve">se subirá un </w:t>
      </w:r>
      <w:r w:rsidR="005D2577">
        <w:rPr>
          <w:rFonts w:cs="Arial"/>
          <w:szCs w:val="22"/>
        </w:rPr>
        <w:t xml:space="preserve">acuerdo </w:t>
      </w:r>
      <w:r w:rsidR="004D61FD">
        <w:rPr>
          <w:rFonts w:cs="Arial"/>
          <w:szCs w:val="22"/>
        </w:rPr>
        <w:t>por parte del</w:t>
      </w:r>
      <w:r w:rsidR="005D2577">
        <w:rPr>
          <w:rFonts w:cs="Arial"/>
          <w:szCs w:val="22"/>
        </w:rPr>
        <w:t xml:space="preserve"> Comité Coordinador. </w:t>
      </w:r>
      <w:r w:rsidR="00572A16">
        <w:rPr>
          <w:rFonts w:cs="Arial"/>
          <w:szCs w:val="22"/>
        </w:rPr>
        <w:t xml:space="preserve">Puntualizó que parece una ruta larga, sin </w:t>
      </w:r>
      <w:r w:rsidR="00CC6781">
        <w:rPr>
          <w:rFonts w:cs="Arial"/>
          <w:szCs w:val="22"/>
        </w:rPr>
        <w:t>embargo,</w:t>
      </w:r>
      <w:r w:rsidR="00572A16">
        <w:rPr>
          <w:rFonts w:cs="Arial"/>
          <w:szCs w:val="22"/>
        </w:rPr>
        <w:t xml:space="preserve"> </w:t>
      </w:r>
      <w:r w:rsidR="008014F8">
        <w:rPr>
          <w:rFonts w:cs="Arial"/>
          <w:szCs w:val="22"/>
        </w:rPr>
        <w:t>se sabe que los temas de indicadores</w:t>
      </w:r>
      <w:r w:rsidR="00B41B52">
        <w:rPr>
          <w:rFonts w:cs="Arial"/>
          <w:szCs w:val="22"/>
        </w:rPr>
        <w:t xml:space="preserve">, de su composición, de verificar </w:t>
      </w:r>
      <w:r w:rsidR="002341D7">
        <w:rPr>
          <w:rFonts w:cs="Arial"/>
          <w:szCs w:val="22"/>
        </w:rPr>
        <w:t xml:space="preserve">las fuentes de información, </w:t>
      </w:r>
      <w:r w:rsidR="00C44C81">
        <w:rPr>
          <w:rFonts w:cs="Arial"/>
          <w:szCs w:val="22"/>
        </w:rPr>
        <w:t xml:space="preserve">su pertinencia, relevancia, consistencia, </w:t>
      </w:r>
      <w:r w:rsidR="0054661A">
        <w:rPr>
          <w:rFonts w:cs="Arial"/>
          <w:szCs w:val="22"/>
        </w:rPr>
        <w:t xml:space="preserve">lleva a que se cuide </w:t>
      </w:r>
      <w:r w:rsidR="00A87399">
        <w:rPr>
          <w:rFonts w:cs="Arial"/>
          <w:szCs w:val="22"/>
        </w:rPr>
        <w:t xml:space="preserve">que los constructos cuantitativos y cualitativos sean </w:t>
      </w:r>
      <w:r w:rsidR="00F96ADB">
        <w:rPr>
          <w:rFonts w:cs="Arial"/>
          <w:szCs w:val="22"/>
        </w:rPr>
        <w:t xml:space="preserve">de la mayor precisión. </w:t>
      </w:r>
    </w:p>
    <w:p w14:paraId="496A90AF" w14:textId="77777777" w:rsidR="00F97A5C" w:rsidRDefault="00F97A5C" w:rsidP="003177D6">
      <w:pPr>
        <w:rPr>
          <w:rFonts w:cs="Arial"/>
          <w:szCs w:val="22"/>
        </w:rPr>
      </w:pPr>
    </w:p>
    <w:p w14:paraId="17EF9C5B" w14:textId="13B58DF0" w:rsidR="00B430E7" w:rsidRDefault="00B46098" w:rsidP="003177D6">
      <w:pPr>
        <w:rPr>
          <w:rFonts w:cs="Arial"/>
          <w:szCs w:val="22"/>
        </w:rPr>
      </w:pPr>
      <w:r>
        <w:rPr>
          <w:rFonts w:cs="Arial"/>
          <w:szCs w:val="22"/>
        </w:rPr>
        <w:t xml:space="preserve">Sin más que añadir se dio por terminado el punto y el Secretario Técnico </w:t>
      </w:r>
      <w:r w:rsidR="00BB1D6D">
        <w:rPr>
          <w:rFonts w:cs="Arial"/>
          <w:szCs w:val="22"/>
        </w:rPr>
        <w:t xml:space="preserve">solicitó al </w:t>
      </w:r>
      <w:r w:rsidR="002D2013">
        <w:rPr>
          <w:rFonts w:cs="Arial"/>
          <w:szCs w:val="22"/>
        </w:rPr>
        <w:t>Dr</w:t>
      </w:r>
      <w:r w:rsidR="00BB1D6D">
        <w:rPr>
          <w:rFonts w:cs="Arial"/>
          <w:szCs w:val="22"/>
        </w:rPr>
        <w:t>. Alberto Zaragoza continuar con el siguiente punto del orden del día.</w:t>
      </w:r>
      <w:r w:rsidR="00F1012E">
        <w:rPr>
          <w:rFonts w:cs="Arial"/>
          <w:szCs w:val="22"/>
        </w:rPr>
        <w:t xml:space="preserve"> </w:t>
      </w:r>
    </w:p>
    <w:p w14:paraId="284E7023" w14:textId="77777777" w:rsidR="00392911" w:rsidRDefault="00392911" w:rsidP="003177D6">
      <w:pPr>
        <w:rPr>
          <w:rFonts w:cs="Arial"/>
          <w:szCs w:val="22"/>
        </w:rPr>
      </w:pPr>
    </w:p>
    <w:p w14:paraId="4E1AAF80" w14:textId="6F814869" w:rsidR="00C876E4" w:rsidRDefault="003C500B" w:rsidP="00BF578F">
      <w:pPr>
        <w:ind w:left="708"/>
        <w:rPr>
          <w:rFonts w:eastAsia="Arial" w:cs="Arial"/>
          <w:b/>
          <w:bCs/>
          <w:color w:val="006078"/>
          <w:szCs w:val="22"/>
          <w:lang w:val="es-MX"/>
        </w:rPr>
      </w:pPr>
      <w:r w:rsidRPr="003C500B">
        <w:rPr>
          <w:rFonts w:eastAsia="Arial" w:cs="Arial"/>
          <w:b/>
          <w:bCs/>
          <w:color w:val="006078"/>
          <w:szCs w:val="22"/>
          <w:lang w:val="es-MX"/>
        </w:rPr>
        <w:t>5.</w:t>
      </w:r>
      <w:r w:rsidR="00BF578F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  <w:r w:rsidR="00BF578F" w:rsidRPr="00BF578F">
        <w:rPr>
          <w:rFonts w:eastAsia="Arial" w:cs="Arial"/>
          <w:b/>
          <w:bCs/>
          <w:color w:val="006078"/>
          <w:szCs w:val="22"/>
          <w:lang w:val="es-MX"/>
        </w:rPr>
        <w:t>Presentación, para conocimiento, del estatus de diversos proyectos del Programa de Trabajo Anual 2024 del Comité Coordinador, y perspectivas hacia 2025.</w:t>
      </w:r>
    </w:p>
    <w:p w14:paraId="4E220608" w14:textId="77777777" w:rsidR="00BF578F" w:rsidRDefault="00BF578F" w:rsidP="00BF578F">
      <w:pPr>
        <w:ind w:left="708"/>
        <w:rPr>
          <w:rFonts w:cs="Arial"/>
          <w:szCs w:val="22"/>
        </w:rPr>
      </w:pPr>
    </w:p>
    <w:p w14:paraId="35C41B23" w14:textId="3C8AF36B" w:rsidR="009B2D6E" w:rsidRDefault="0098107C" w:rsidP="009E65AE">
      <w:pPr>
        <w:rPr>
          <w:rFonts w:cs="Arial"/>
          <w:szCs w:val="22"/>
        </w:rPr>
      </w:pPr>
      <w:r>
        <w:rPr>
          <w:rFonts w:cs="Arial"/>
          <w:szCs w:val="22"/>
        </w:rPr>
        <w:t>En el desahogo</w:t>
      </w:r>
      <w:r w:rsidR="00E00D51">
        <w:rPr>
          <w:rFonts w:cs="Arial"/>
          <w:szCs w:val="22"/>
        </w:rPr>
        <w:t xml:space="preserve"> de este punto del </w:t>
      </w:r>
      <w:r>
        <w:rPr>
          <w:rFonts w:cs="Arial"/>
          <w:szCs w:val="22"/>
        </w:rPr>
        <w:t>O</w:t>
      </w:r>
      <w:r w:rsidR="00E00D51">
        <w:rPr>
          <w:rFonts w:cs="Arial"/>
          <w:szCs w:val="22"/>
        </w:rPr>
        <w:t>rden del día el Secretario Técnico</w:t>
      </w:r>
      <w:r w:rsidR="005D1B3C">
        <w:rPr>
          <w:rFonts w:cs="Arial"/>
          <w:szCs w:val="22"/>
        </w:rPr>
        <w:t xml:space="preserve"> </w:t>
      </w:r>
      <w:r w:rsidR="00A85C88">
        <w:rPr>
          <w:rFonts w:cs="Arial"/>
          <w:szCs w:val="22"/>
        </w:rPr>
        <w:t xml:space="preserve">manifestó que </w:t>
      </w:r>
      <w:r w:rsidR="00830786">
        <w:rPr>
          <w:rFonts w:cs="Arial"/>
          <w:szCs w:val="22"/>
        </w:rPr>
        <w:t xml:space="preserve">este punto </w:t>
      </w:r>
      <w:r w:rsidR="00B327CA">
        <w:rPr>
          <w:rFonts w:cs="Arial"/>
          <w:szCs w:val="22"/>
        </w:rPr>
        <w:t>se incluyó en la agenda de la sesión</w:t>
      </w:r>
      <w:r w:rsidR="00830786">
        <w:rPr>
          <w:rFonts w:cs="Arial"/>
          <w:szCs w:val="22"/>
        </w:rPr>
        <w:t xml:space="preserve">, </w:t>
      </w:r>
      <w:r w:rsidR="003A09FC">
        <w:rPr>
          <w:rFonts w:cs="Arial"/>
          <w:szCs w:val="22"/>
        </w:rPr>
        <w:t xml:space="preserve">dado que el </w:t>
      </w:r>
      <w:r w:rsidR="009B120D">
        <w:rPr>
          <w:rFonts w:cs="Arial"/>
          <w:szCs w:val="22"/>
        </w:rPr>
        <w:t xml:space="preserve">4 de noviembre se presentó de </w:t>
      </w:r>
      <w:r w:rsidR="009B120D">
        <w:rPr>
          <w:rFonts w:cs="Arial"/>
          <w:szCs w:val="22"/>
        </w:rPr>
        <w:lastRenderedPageBreak/>
        <w:t xml:space="preserve">manera pública </w:t>
      </w:r>
      <w:r w:rsidR="00006930">
        <w:rPr>
          <w:rFonts w:cs="Arial"/>
          <w:szCs w:val="22"/>
        </w:rPr>
        <w:t>el</w:t>
      </w:r>
      <w:r w:rsidR="00867C8E">
        <w:rPr>
          <w:rFonts w:cs="Arial"/>
          <w:szCs w:val="22"/>
        </w:rPr>
        <w:t xml:space="preserve"> Informe de Actividades</w:t>
      </w:r>
      <w:r w:rsidR="00C05FA1">
        <w:rPr>
          <w:rFonts w:cs="Arial"/>
          <w:szCs w:val="22"/>
        </w:rPr>
        <w:t xml:space="preserve"> correspondientes al</w:t>
      </w:r>
      <w:r w:rsidR="00006930">
        <w:rPr>
          <w:rFonts w:cs="Arial"/>
          <w:szCs w:val="22"/>
        </w:rPr>
        <w:t xml:space="preserve"> Programa de Trabajo</w:t>
      </w:r>
      <w:r w:rsidR="006E7757">
        <w:rPr>
          <w:rFonts w:cs="Arial"/>
          <w:szCs w:val="22"/>
        </w:rPr>
        <w:t xml:space="preserve"> Anual</w:t>
      </w:r>
      <w:r w:rsidR="00006930">
        <w:rPr>
          <w:rFonts w:cs="Arial"/>
          <w:szCs w:val="22"/>
        </w:rPr>
        <w:t xml:space="preserve"> 20</w:t>
      </w:r>
      <w:r w:rsidR="00A87525">
        <w:rPr>
          <w:rFonts w:cs="Arial"/>
          <w:szCs w:val="22"/>
        </w:rPr>
        <w:t>23-2024</w:t>
      </w:r>
      <w:r w:rsidR="00AF4960">
        <w:rPr>
          <w:rFonts w:cs="Arial"/>
          <w:szCs w:val="22"/>
        </w:rPr>
        <w:t xml:space="preserve"> del Comité Coordinador, pero que el mismo no se ha agotado hasta</w:t>
      </w:r>
      <w:r w:rsidR="006158D5">
        <w:rPr>
          <w:rFonts w:cs="Arial"/>
          <w:szCs w:val="22"/>
        </w:rPr>
        <w:t xml:space="preserve"> e</w:t>
      </w:r>
      <w:r w:rsidR="00A87525">
        <w:rPr>
          <w:rFonts w:cs="Arial"/>
          <w:szCs w:val="22"/>
        </w:rPr>
        <w:t xml:space="preserve">n tanto no se emita el siguiente </w:t>
      </w:r>
      <w:r w:rsidR="00AF4960">
        <w:rPr>
          <w:rFonts w:cs="Arial"/>
          <w:szCs w:val="22"/>
        </w:rPr>
        <w:t>Programa de Trabajo</w:t>
      </w:r>
      <w:r w:rsidR="00833052">
        <w:rPr>
          <w:rFonts w:cs="Arial"/>
          <w:szCs w:val="22"/>
        </w:rPr>
        <w:t xml:space="preserve"> Anual</w:t>
      </w:r>
      <w:r w:rsidR="00AF4960">
        <w:rPr>
          <w:rFonts w:cs="Arial"/>
          <w:szCs w:val="22"/>
        </w:rPr>
        <w:t xml:space="preserve">. En consecuencia, </w:t>
      </w:r>
      <w:r w:rsidR="00EE73FD">
        <w:rPr>
          <w:rFonts w:cs="Arial"/>
          <w:szCs w:val="22"/>
        </w:rPr>
        <w:t xml:space="preserve">es relevante conocer </w:t>
      </w:r>
      <w:r w:rsidR="00295704">
        <w:rPr>
          <w:rFonts w:cs="Arial"/>
          <w:szCs w:val="22"/>
        </w:rPr>
        <w:t>el</w:t>
      </w:r>
      <w:r w:rsidR="00DB5536">
        <w:rPr>
          <w:rFonts w:cs="Arial"/>
          <w:szCs w:val="22"/>
        </w:rPr>
        <w:t xml:space="preserve"> estatus</w:t>
      </w:r>
      <w:r w:rsidR="00295704">
        <w:rPr>
          <w:rFonts w:cs="Arial"/>
          <w:szCs w:val="22"/>
        </w:rPr>
        <w:t xml:space="preserve"> en que</w:t>
      </w:r>
      <w:r w:rsidR="00DB5536">
        <w:rPr>
          <w:rFonts w:cs="Arial"/>
          <w:szCs w:val="22"/>
        </w:rPr>
        <w:t xml:space="preserve"> se encuentran la mayoría de las actividades </w:t>
      </w:r>
      <w:r w:rsidR="007F7109">
        <w:rPr>
          <w:rFonts w:cs="Arial"/>
          <w:szCs w:val="22"/>
        </w:rPr>
        <w:t>a fin de que</w:t>
      </w:r>
      <w:r w:rsidR="00392F60">
        <w:rPr>
          <w:rFonts w:cs="Arial"/>
          <w:szCs w:val="22"/>
        </w:rPr>
        <w:t xml:space="preserve"> en las siguientes semanas</w:t>
      </w:r>
      <w:r w:rsidR="007F7109">
        <w:rPr>
          <w:rFonts w:cs="Arial"/>
          <w:szCs w:val="22"/>
        </w:rPr>
        <w:t xml:space="preserve"> </w:t>
      </w:r>
      <w:r w:rsidR="0003173D">
        <w:rPr>
          <w:rFonts w:cs="Arial"/>
          <w:szCs w:val="22"/>
        </w:rPr>
        <w:t>se pueda</w:t>
      </w:r>
      <w:r w:rsidR="00392F60">
        <w:rPr>
          <w:rFonts w:cs="Arial"/>
          <w:szCs w:val="22"/>
        </w:rPr>
        <w:t>n</w:t>
      </w:r>
      <w:r w:rsidR="0003173D">
        <w:rPr>
          <w:rFonts w:cs="Arial"/>
          <w:szCs w:val="22"/>
        </w:rPr>
        <w:t xml:space="preserve"> agotar, avanzar y resolver</w:t>
      </w:r>
      <w:r w:rsidR="00392F60">
        <w:rPr>
          <w:rFonts w:cs="Arial"/>
          <w:szCs w:val="22"/>
        </w:rPr>
        <w:t>,</w:t>
      </w:r>
      <w:r w:rsidR="0003173D">
        <w:rPr>
          <w:rFonts w:cs="Arial"/>
          <w:szCs w:val="22"/>
        </w:rPr>
        <w:t xml:space="preserve"> </w:t>
      </w:r>
      <w:r w:rsidR="00320CD4">
        <w:rPr>
          <w:rFonts w:cs="Arial"/>
          <w:szCs w:val="22"/>
        </w:rPr>
        <w:t xml:space="preserve">con el objeto de </w:t>
      </w:r>
      <w:r w:rsidR="0003173D">
        <w:rPr>
          <w:rFonts w:cs="Arial"/>
          <w:szCs w:val="22"/>
        </w:rPr>
        <w:t xml:space="preserve">no dejar asignaturas pendientes </w:t>
      </w:r>
      <w:r w:rsidR="006C23F7">
        <w:rPr>
          <w:rFonts w:cs="Arial"/>
          <w:szCs w:val="22"/>
        </w:rPr>
        <w:t xml:space="preserve">en las actividades de compromiso del </w:t>
      </w:r>
      <w:r w:rsidR="006E7757">
        <w:rPr>
          <w:rFonts w:cs="Arial"/>
          <w:szCs w:val="22"/>
        </w:rPr>
        <w:t>citado Programa de Trabajo Anual,</w:t>
      </w:r>
      <w:r w:rsidR="006C23F7">
        <w:rPr>
          <w:rFonts w:cs="Arial"/>
          <w:szCs w:val="22"/>
        </w:rPr>
        <w:t xml:space="preserve"> y </w:t>
      </w:r>
      <w:r w:rsidR="00A0249A">
        <w:rPr>
          <w:rFonts w:cs="Arial"/>
          <w:szCs w:val="22"/>
        </w:rPr>
        <w:t>se pueda</w:t>
      </w:r>
      <w:r w:rsidR="006C23F7">
        <w:rPr>
          <w:rFonts w:cs="Arial"/>
          <w:szCs w:val="22"/>
        </w:rPr>
        <w:t xml:space="preserve"> visualizar elementos para el Plan de Trabajo Anual</w:t>
      </w:r>
      <w:r w:rsidR="00320CD4">
        <w:rPr>
          <w:rFonts w:cs="Arial"/>
          <w:szCs w:val="22"/>
        </w:rPr>
        <w:t xml:space="preserve"> 2025</w:t>
      </w:r>
      <w:r w:rsidR="006C23F7">
        <w:rPr>
          <w:rFonts w:cs="Arial"/>
          <w:szCs w:val="22"/>
        </w:rPr>
        <w:t xml:space="preserve"> del Comité Coordinador del Sistema Estatal Anticorrupción de Jalisco</w:t>
      </w:r>
      <w:r w:rsidR="0031361A">
        <w:rPr>
          <w:rFonts w:cs="Arial"/>
          <w:szCs w:val="22"/>
        </w:rPr>
        <w:t xml:space="preserve">, acto seguido cedió el uso de la voz al </w:t>
      </w:r>
      <w:r w:rsidR="00FA58EC" w:rsidRPr="00FA58EC">
        <w:rPr>
          <w:rFonts w:cs="Arial"/>
          <w:szCs w:val="22"/>
        </w:rPr>
        <w:t>Mtro. Erick de Jesús López Montes</w:t>
      </w:r>
      <w:r w:rsidR="009B2D6E">
        <w:rPr>
          <w:rFonts w:cs="Arial"/>
          <w:szCs w:val="22"/>
        </w:rPr>
        <w:t xml:space="preserve">, para ampliar más el punto. </w:t>
      </w:r>
    </w:p>
    <w:p w14:paraId="448BDFFD" w14:textId="77777777" w:rsidR="009B2D6E" w:rsidRDefault="009B2D6E" w:rsidP="009E65AE">
      <w:pPr>
        <w:rPr>
          <w:rFonts w:cs="Arial"/>
          <w:szCs w:val="22"/>
        </w:rPr>
      </w:pPr>
    </w:p>
    <w:p w14:paraId="7E8E0810" w14:textId="77777777" w:rsidR="009B2D6E" w:rsidRDefault="009B2D6E" w:rsidP="009E65AE">
      <w:pPr>
        <w:rPr>
          <w:rFonts w:cs="Arial"/>
          <w:szCs w:val="22"/>
        </w:rPr>
      </w:pPr>
    </w:p>
    <w:p w14:paraId="4C58E961" w14:textId="445C3AA0" w:rsidR="00F07E22" w:rsidRDefault="009B2D6E" w:rsidP="00DD730C">
      <w:pPr>
        <w:rPr>
          <w:rFonts w:cs="Arial"/>
          <w:szCs w:val="22"/>
        </w:rPr>
      </w:pPr>
      <w:r>
        <w:rPr>
          <w:rFonts w:cs="Arial"/>
          <w:szCs w:val="22"/>
        </w:rPr>
        <w:t>Por su parte el Mtro</w:t>
      </w:r>
      <w:r w:rsidR="00F07E22">
        <w:rPr>
          <w:rFonts w:cs="Arial"/>
          <w:szCs w:val="22"/>
        </w:rPr>
        <w:t xml:space="preserve">. </w:t>
      </w:r>
      <w:r w:rsidR="00F07E22" w:rsidRPr="00F07E22">
        <w:rPr>
          <w:rFonts w:cs="Arial"/>
          <w:szCs w:val="22"/>
        </w:rPr>
        <w:t>Erick de Jesús López Montes</w:t>
      </w:r>
      <w:r w:rsidR="00FA58EC">
        <w:rPr>
          <w:rFonts w:cs="Arial"/>
          <w:szCs w:val="22"/>
        </w:rPr>
        <w:t xml:space="preserve"> señaló que</w:t>
      </w:r>
      <w:r w:rsidR="00F07E22">
        <w:rPr>
          <w:rFonts w:cs="Arial"/>
          <w:szCs w:val="22"/>
        </w:rPr>
        <w:t xml:space="preserve"> se atiende a </w:t>
      </w:r>
      <w:r w:rsidR="00823097">
        <w:rPr>
          <w:rFonts w:cs="Arial"/>
          <w:szCs w:val="22"/>
        </w:rPr>
        <w:t>lo dispuesto por el</w:t>
      </w:r>
      <w:r w:rsidR="00F07E22">
        <w:rPr>
          <w:rFonts w:cs="Arial"/>
          <w:szCs w:val="22"/>
        </w:rPr>
        <w:t xml:space="preserve"> </w:t>
      </w:r>
      <w:r w:rsidR="001C3443" w:rsidRPr="001C3443">
        <w:rPr>
          <w:rFonts w:cs="Arial"/>
          <w:szCs w:val="22"/>
        </w:rPr>
        <w:t>Artículo 8</w:t>
      </w:r>
      <w:r w:rsidR="00A0249A">
        <w:rPr>
          <w:rFonts w:cs="Arial"/>
          <w:szCs w:val="22"/>
        </w:rPr>
        <w:t>,</w:t>
      </w:r>
      <w:r w:rsidR="001C3443" w:rsidRPr="001C3443">
        <w:rPr>
          <w:rFonts w:cs="Arial"/>
          <w:szCs w:val="22"/>
        </w:rPr>
        <w:t xml:space="preserve"> fracción I</w:t>
      </w:r>
      <w:r w:rsidR="00A0249A">
        <w:rPr>
          <w:rFonts w:cs="Arial"/>
          <w:szCs w:val="22"/>
        </w:rPr>
        <w:t>,</w:t>
      </w:r>
      <w:r w:rsidR="001C3443" w:rsidRPr="001C3443">
        <w:rPr>
          <w:rFonts w:cs="Arial"/>
          <w:szCs w:val="22"/>
        </w:rPr>
        <w:t xml:space="preserve"> de la Ley del Sistema Anticorrupción del Estado de Jalisco, el </w:t>
      </w:r>
      <w:r w:rsidR="001C3443">
        <w:rPr>
          <w:rFonts w:cs="Arial"/>
          <w:szCs w:val="22"/>
        </w:rPr>
        <w:t xml:space="preserve">cual faculta al </w:t>
      </w:r>
      <w:r w:rsidR="001C3443" w:rsidRPr="001C3443">
        <w:rPr>
          <w:rFonts w:cs="Arial"/>
          <w:szCs w:val="22"/>
        </w:rPr>
        <w:t>Comité Coordinador de elaborar su Programa de Trabajo Anual</w:t>
      </w:r>
      <w:r w:rsidR="008B0322">
        <w:rPr>
          <w:rFonts w:cs="Arial"/>
          <w:szCs w:val="22"/>
        </w:rPr>
        <w:t xml:space="preserve">, así como </w:t>
      </w:r>
      <w:r w:rsidR="00823097">
        <w:rPr>
          <w:rFonts w:cs="Arial"/>
          <w:szCs w:val="22"/>
        </w:rPr>
        <w:t>a</w:t>
      </w:r>
      <w:r w:rsidR="008B0322">
        <w:rPr>
          <w:rFonts w:cs="Arial"/>
          <w:szCs w:val="22"/>
        </w:rPr>
        <w:t xml:space="preserve">l </w:t>
      </w:r>
      <w:r w:rsidR="008B0322" w:rsidRPr="008B0322">
        <w:rPr>
          <w:rFonts w:cs="Arial"/>
          <w:szCs w:val="22"/>
        </w:rPr>
        <w:t>Artículo 31</w:t>
      </w:r>
      <w:r w:rsidR="00823097">
        <w:rPr>
          <w:rFonts w:cs="Arial"/>
          <w:szCs w:val="22"/>
        </w:rPr>
        <w:t>,</w:t>
      </w:r>
      <w:r w:rsidR="008B0322" w:rsidRPr="008B0322">
        <w:rPr>
          <w:rFonts w:cs="Arial"/>
          <w:szCs w:val="22"/>
        </w:rPr>
        <w:t xml:space="preserve"> numeral</w:t>
      </w:r>
      <w:r w:rsidR="00195E82">
        <w:rPr>
          <w:rFonts w:cs="Arial"/>
          <w:szCs w:val="22"/>
        </w:rPr>
        <w:t xml:space="preserve"> 1</w:t>
      </w:r>
      <w:r w:rsidR="008B0322" w:rsidRPr="008B0322">
        <w:rPr>
          <w:rFonts w:cs="Arial"/>
          <w:szCs w:val="22"/>
        </w:rPr>
        <w:t xml:space="preserve"> de la</w:t>
      </w:r>
      <w:r w:rsidR="008B0322">
        <w:rPr>
          <w:rFonts w:cs="Arial"/>
          <w:szCs w:val="22"/>
        </w:rPr>
        <w:t xml:space="preserve"> misma ley</w:t>
      </w:r>
      <w:r w:rsidR="00DB31D2">
        <w:rPr>
          <w:rFonts w:cs="Arial"/>
          <w:szCs w:val="22"/>
        </w:rPr>
        <w:t>,</w:t>
      </w:r>
      <w:r w:rsidR="008B0322">
        <w:rPr>
          <w:rFonts w:cs="Arial"/>
          <w:szCs w:val="22"/>
        </w:rPr>
        <w:t xml:space="preserve"> en que </w:t>
      </w:r>
      <w:r w:rsidR="008B0322" w:rsidRPr="008B0322">
        <w:rPr>
          <w:rFonts w:cs="Arial"/>
          <w:szCs w:val="22"/>
        </w:rPr>
        <w:t>la Comisión Ejecutiva t</w:t>
      </w:r>
      <w:r w:rsidR="008B0322">
        <w:rPr>
          <w:rFonts w:cs="Arial"/>
          <w:szCs w:val="22"/>
        </w:rPr>
        <w:t>iene</w:t>
      </w:r>
      <w:r w:rsidR="008B0322" w:rsidRPr="008B0322">
        <w:rPr>
          <w:rFonts w:cs="Arial"/>
          <w:szCs w:val="22"/>
        </w:rPr>
        <w:t xml:space="preserve"> a su cargo la generación de los insumos técnicos necesarios para que el Comité Coordinador realice sus funciones.</w:t>
      </w:r>
      <w:r w:rsidR="00281213">
        <w:rPr>
          <w:rFonts w:cs="Arial"/>
          <w:szCs w:val="22"/>
        </w:rPr>
        <w:t xml:space="preserve"> En tal sentido mencion</w:t>
      </w:r>
      <w:r w:rsidR="0081169E">
        <w:rPr>
          <w:rFonts w:cs="Arial"/>
          <w:szCs w:val="22"/>
        </w:rPr>
        <w:t>ó que es importante retomar</w:t>
      </w:r>
      <w:r w:rsidR="00480F1F">
        <w:rPr>
          <w:rFonts w:cs="Arial"/>
          <w:szCs w:val="22"/>
        </w:rPr>
        <w:t xml:space="preserve"> que</w:t>
      </w:r>
      <w:r w:rsidR="0081169E">
        <w:rPr>
          <w:rFonts w:cs="Arial"/>
          <w:szCs w:val="22"/>
        </w:rPr>
        <w:t xml:space="preserve"> los trabajos que el Comité Coordinador planea </w:t>
      </w:r>
      <w:r w:rsidR="0045706C">
        <w:rPr>
          <w:rFonts w:cs="Arial"/>
          <w:szCs w:val="22"/>
        </w:rPr>
        <w:t>cada año</w:t>
      </w:r>
      <w:r w:rsidR="00480F1F">
        <w:rPr>
          <w:rFonts w:cs="Arial"/>
          <w:szCs w:val="22"/>
        </w:rPr>
        <w:t xml:space="preserve"> estén</w:t>
      </w:r>
      <w:r w:rsidR="0045706C">
        <w:rPr>
          <w:rFonts w:cs="Arial"/>
          <w:szCs w:val="22"/>
        </w:rPr>
        <w:t xml:space="preserve"> en función de </w:t>
      </w:r>
      <w:r w:rsidR="00727024">
        <w:rPr>
          <w:rFonts w:cs="Arial"/>
          <w:szCs w:val="22"/>
        </w:rPr>
        <w:t xml:space="preserve">cuatro </w:t>
      </w:r>
      <w:r w:rsidR="0045706C">
        <w:rPr>
          <w:rFonts w:cs="Arial"/>
          <w:szCs w:val="22"/>
        </w:rPr>
        <w:t xml:space="preserve">objetivos principales que establece el </w:t>
      </w:r>
      <w:r w:rsidR="00DD730C" w:rsidRPr="00DD730C">
        <w:rPr>
          <w:rFonts w:cs="Arial"/>
          <w:szCs w:val="22"/>
        </w:rPr>
        <w:t xml:space="preserve">artículo 107 </w:t>
      </w:r>
      <w:r w:rsidR="000E20B7">
        <w:rPr>
          <w:rFonts w:cs="Arial"/>
          <w:szCs w:val="22"/>
        </w:rPr>
        <w:t>T</w:t>
      </w:r>
      <w:r w:rsidR="00DD730C" w:rsidRPr="00DD730C">
        <w:rPr>
          <w:rFonts w:cs="Arial"/>
          <w:szCs w:val="22"/>
        </w:rPr>
        <w:t>er, fracción III, de la Constitución Política del Estado de Jalisco</w:t>
      </w:r>
      <w:r w:rsidR="00DD730C">
        <w:rPr>
          <w:rFonts w:cs="Arial"/>
          <w:szCs w:val="22"/>
        </w:rPr>
        <w:t xml:space="preserve"> y que tienen que ver con el </w:t>
      </w:r>
      <w:r w:rsidR="00DD730C" w:rsidRPr="00DD730C">
        <w:rPr>
          <w:rFonts w:cs="Arial"/>
          <w:szCs w:val="22"/>
        </w:rPr>
        <w:t>establecimiento de mecanismos de coordinación</w:t>
      </w:r>
      <w:r w:rsidR="009809BE">
        <w:rPr>
          <w:rFonts w:cs="Arial"/>
          <w:szCs w:val="22"/>
        </w:rPr>
        <w:t>; e</w:t>
      </w:r>
      <w:r w:rsidR="00DD730C" w:rsidRPr="00DD730C">
        <w:rPr>
          <w:rFonts w:cs="Arial"/>
          <w:szCs w:val="22"/>
        </w:rPr>
        <w:t>l diseño y promoción de políticas integrales en materia de fiscalización y control de recursos públicos</w:t>
      </w:r>
      <w:r w:rsidR="009809BE">
        <w:rPr>
          <w:rFonts w:cs="Arial"/>
          <w:szCs w:val="22"/>
        </w:rPr>
        <w:t>; también en la</w:t>
      </w:r>
      <w:r w:rsidR="00E361CA">
        <w:rPr>
          <w:rFonts w:cs="Arial"/>
          <w:szCs w:val="22"/>
        </w:rPr>
        <w:t xml:space="preserve"> </w:t>
      </w:r>
      <w:r w:rsidR="00DD730C" w:rsidRPr="00DD730C">
        <w:rPr>
          <w:rFonts w:cs="Arial"/>
          <w:szCs w:val="22"/>
        </w:rPr>
        <w:t xml:space="preserve">determinación de los mecanismos de suministro, intercambio, sistematización y actualización de la información que sobre estas materias generen las instituciones competentes; </w:t>
      </w:r>
      <w:r w:rsidR="00E361CA">
        <w:rPr>
          <w:rFonts w:cs="Arial"/>
          <w:szCs w:val="22"/>
        </w:rPr>
        <w:t xml:space="preserve">así como </w:t>
      </w:r>
      <w:r w:rsidR="0020643D">
        <w:rPr>
          <w:rFonts w:cs="Arial"/>
          <w:szCs w:val="22"/>
        </w:rPr>
        <w:t xml:space="preserve">el </w:t>
      </w:r>
      <w:r w:rsidR="00DD730C" w:rsidRPr="00DD730C">
        <w:rPr>
          <w:rFonts w:cs="Arial"/>
          <w:szCs w:val="22"/>
        </w:rPr>
        <w:t>establecimiento de bases y principios para la efectiva coordinación de las autoridades de los órdenes de gobierno en materia de fiscalización y control de los recursos públicos</w:t>
      </w:r>
      <w:r w:rsidR="0020643D">
        <w:rPr>
          <w:rFonts w:cs="Arial"/>
          <w:szCs w:val="22"/>
        </w:rPr>
        <w:t xml:space="preserve">. Puntualizó que estos cuatro objetivos </w:t>
      </w:r>
      <w:r w:rsidR="006B2831">
        <w:rPr>
          <w:rFonts w:cs="Arial"/>
          <w:szCs w:val="22"/>
        </w:rPr>
        <w:t>funcionan como brújulas</w:t>
      </w:r>
      <w:r w:rsidR="00623161">
        <w:rPr>
          <w:rFonts w:cs="Arial"/>
          <w:szCs w:val="22"/>
        </w:rPr>
        <w:t xml:space="preserve">; de igual forma </w:t>
      </w:r>
      <w:r w:rsidR="000D7FF7">
        <w:rPr>
          <w:rFonts w:cs="Arial"/>
          <w:szCs w:val="22"/>
        </w:rPr>
        <w:t>informó</w:t>
      </w:r>
      <w:r w:rsidR="00623161">
        <w:rPr>
          <w:rFonts w:cs="Arial"/>
          <w:szCs w:val="22"/>
        </w:rPr>
        <w:t xml:space="preserve"> que</w:t>
      </w:r>
      <w:r w:rsidR="00BA783A">
        <w:rPr>
          <w:rFonts w:cs="Arial"/>
          <w:szCs w:val="22"/>
        </w:rPr>
        <w:t>,</w:t>
      </w:r>
      <w:r w:rsidR="00623161">
        <w:rPr>
          <w:rFonts w:cs="Arial"/>
          <w:szCs w:val="22"/>
        </w:rPr>
        <w:t xml:space="preserve"> además de los cuatro objetivos</w:t>
      </w:r>
      <w:r w:rsidR="00BA783A">
        <w:rPr>
          <w:rFonts w:cs="Arial"/>
          <w:szCs w:val="22"/>
        </w:rPr>
        <w:t>,</w:t>
      </w:r>
      <w:r w:rsidR="00623161">
        <w:rPr>
          <w:rFonts w:cs="Arial"/>
          <w:szCs w:val="22"/>
        </w:rPr>
        <w:t xml:space="preserve"> </w:t>
      </w:r>
      <w:r w:rsidR="000D7FF7">
        <w:rPr>
          <w:rFonts w:cs="Arial"/>
          <w:szCs w:val="22"/>
        </w:rPr>
        <w:t xml:space="preserve">el Sistema Nacional Anticorrupción ya inicio con los trabajos de </w:t>
      </w:r>
      <w:r w:rsidR="00734242">
        <w:rPr>
          <w:rFonts w:cs="Arial"/>
          <w:szCs w:val="22"/>
        </w:rPr>
        <w:t xml:space="preserve">seguimiento y evaluación </w:t>
      </w:r>
      <w:r w:rsidR="00B72863">
        <w:rPr>
          <w:rFonts w:cs="Arial"/>
          <w:szCs w:val="22"/>
        </w:rPr>
        <w:t xml:space="preserve">los cuales mostró en la siguiente lámina: </w:t>
      </w:r>
    </w:p>
    <w:p w14:paraId="4E5FADBE" w14:textId="77777777" w:rsidR="00B72863" w:rsidRDefault="00B72863" w:rsidP="00DD730C">
      <w:pPr>
        <w:rPr>
          <w:rFonts w:cs="Arial"/>
          <w:szCs w:val="22"/>
        </w:rPr>
      </w:pPr>
    </w:p>
    <w:p w14:paraId="5C87942F" w14:textId="0DA932BF" w:rsidR="00B72863" w:rsidRDefault="003D3D0E" w:rsidP="00DD730C">
      <w:pPr>
        <w:rPr>
          <w:rFonts w:cs="Arial"/>
          <w:szCs w:val="22"/>
        </w:rPr>
      </w:pPr>
      <w:r w:rsidRPr="003D3D0E">
        <w:rPr>
          <w:rFonts w:cs="Arial"/>
          <w:noProof/>
          <w:szCs w:val="22"/>
        </w:rPr>
        <w:lastRenderedPageBreak/>
        <w:drawing>
          <wp:inline distT="0" distB="0" distL="0" distR="0" wp14:anchorId="2F0C74FF" wp14:editId="68D2B959">
            <wp:extent cx="5612130" cy="3436620"/>
            <wp:effectExtent l="0" t="0" r="7620" b="0"/>
            <wp:docPr id="1858356907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56907" name="Imagen 1" descr="Tabla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515C" w14:textId="77777777" w:rsidR="00F07E22" w:rsidRDefault="00F07E22" w:rsidP="009E65AE">
      <w:pPr>
        <w:rPr>
          <w:rFonts w:cs="Arial"/>
          <w:szCs w:val="22"/>
        </w:rPr>
      </w:pPr>
    </w:p>
    <w:p w14:paraId="0826E21E" w14:textId="77777777" w:rsidR="00F07E22" w:rsidRDefault="00F07E22" w:rsidP="009E65AE">
      <w:pPr>
        <w:rPr>
          <w:rFonts w:cs="Arial"/>
          <w:szCs w:val="22"/>
        </w:rPr>
      </w:pPr>
    </w:p>
    <w:p w14:paraId="40ABAADD" w14:textId="1D8554F8" w:rsidR="00182785" w:rsidRDefault="00DB33F6" w:rsidP="009E65AE">
      <w:pPr>
        <w:rPr>
          <w:rFonts w:cs="Arial"/>
          <w:szCs w:val="22"/>
        </w:rPr>
      </w:pPr>
      <w:r>
        <w:rPr>
          <w:rFonts w:cs="Arial"/>
          <w:szCs w:val="22"/>
        </w:rPr>
        <w:t xml:space="preserve">Destacó </w:t>
      </w:r>
      <w:r w:rsidR="00A151C9">
        <w:rPr>
          <w:rFonts w:cs="Arial"/>
          <w:szCs w:val="22"/>
        </w:rPr>
        <w:t xml:space="preserve">que los </w:t>
      </w:r>
      <w:r w:rsidR="0023458E">
        <w:rPr>
          <w:rFonts w:cs="Arial"/>
          <w:szCs w:val="22"/>
        </w:rPr>
        <w:t xml:space="preserve">4 indicadores que se resaltan en la lámina </w:t>
      </w:r>
      <w:r w:rsidR="00553C69">
        <w:rPr>
          <w:rFonts w:cs="Arial"/>
          <w:szCs w:val="22"/>
        </w:rPr>
        <w:t>anterior</w:t>
      </w:r>
      <w:r w:rsidR="0023458E">
        <w:rPr>
          <w:rFonts w:cs="Arial"/>
          <w:szCs w:val="22"/>
        </w:rPr>
        <w:t xml:space="preserve"> corresponden</w:t>
      </w:r>
      <w:r w:rsidR="002A4245">
        <w:rPr>
          <w:rFonts w:cs="Arial"/>
          <w:szCs w:val="22"/>
        </w:rPr>
        <w:t xml:space="preserve"> a indicadores donde Jalisco tienen una participación directa</w:t>
      </w:r>
      <w:r w:rsidR="00553C69">
        <w:rPr>
          <w:rFonts w:cs="Arial"/>
          <w:szCs w:val="22"/>
        </w:rPr>
        <w:t xml:space="preserve">. </w:t>
      </w:r>
      <w:r w:rsidR="00893AD5">
        <w:rPr>
          <w:rFonts w:cs="Arial"/>
          <w:szCs w:val="22"/>
        </w:rPr>
        <w:t xml:space="preserve">De igual forma señaló que el programa de trabajo anual </w:t>
      </w:r>
      <w:r w:rsidR="0027067C">
        <w:rPr>
          <w:rFonts w:cs="Arial"/>
          <w:szCs w:val="22"/>
        </w:rPr>
        <w:t>se encuentra alineado</w:t>
      </w:r>
      <w:r w:rsidR="00893AD5">
        <w:rPr>
          <w:rFonts w:cs="Arial"/>
          <w:szCs w:val="22"/>
        </w:rPr>
        <w:t xml:space="preserve"> a l</w:t>
      </w:r>
      <w:r w:rsidR="0027067C">
        <w:rPr>
          <w:rFonts w:cs="Arial"/>
          <w:szCs w:val="22"/>
        </w:rPr>
        <w:t>os 4 ejes de la Política Estatal Anticorrupción de Jalisco (PEAJAL)</w:t>
      </w:r>
      <w:r w:rsidR="000F125E">
        <w:rPr>
          <w:rFonts w:cs="Arial"/>
          <w:szCs w:val="22"/>
        </w:rPr>
        <w:t xml:space="preserve"> y de las 91 líneas </w:t>
      </w:r>
      <w:r w:rsidR="004F37CE">
        <w:rPr>
          <w:rFonts w:cs="Arial"/>
          <w:szCs w:val="22"/>
        </w:rPr>
        <w:t xml:space="preserve">de acción que se desprenden de los programas marco de implementación que lo integran </w:t>
      </w:r>
      <w:r w:rsidR="00182785">
        <w:rPr>
          <w:rFonts w:cs="Arial"/>
          <w:szCs w:val="22"/>
        </w:rPr>
        <w:t xml:space="preserve">que detalló en la siguiente lámina. </w:t>
      </w:r>
    </w:p>
    <w:p w14:paraId="24CB6739" w14:textId="77777777" w:rsidR="00182785" w:rsidRDefault="00182785" w:rsidP="009E65AE">
      <w:pPr>
        <w:rPr>
          <w:rFonts w:cs="Arial"/>
          <w:szCs w:val="22"/>
        </w:rPr>
      </w:pPr>
    </w:p>
    <w:p w14:paraId="0AEEC3B2" w14:textId="2128E3CC" w:rsidR="00553C69" w:rsidRDefault="0027067C" w:rsidP="009E65AE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1841EA" w:rsidRPr="001841EA">
        <w:rPr>
          <w:rFonts w:cs="Arial"/>
          <w:noProof/>
          <w:szCs w:val="22"/>
        </w:rPr>
        <w:drawing>
          <wp:inline distT="0" distB="0" distL="0" distR="0" wp14:anchorId="38B7DA2F" wp14:editId="1EC03AEB">
            <wp:extent cx="5612130" cy="3164840"/>
            <wp:effectExtent l="0" t="0" r="7620" b="0"/>
            <wp:docPr id="10159722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7221" name="Imagen 1" descr="Diagram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5208" w14:textId="77777777" w:rsidR="00893AD5" w:rsidRDefault="00893AD5" w:rsidP="009E65AE">
      <w:pPr>
        <w:rPr>
          <w:rFonts w:cs="Arial"/>
          <w:szCs w:val="22"/>
        </w:rPr>
      </w:pPr>
    </w:p>
    <w:p w14:paraId="47D5A329" w14:textId="02BF97A0" w:rsidR="00893AD5" w:rsidRDefault="00FE348B" w:rsidP="00024DC6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En</w:t>
      </w:r>
      <w:r w:rsidR="008F45F5">
        <w:rPr>
          <w:rFonts w:cs="Arial"/>
          <w:szCs w:val="22"/>
        </w:rPr>
        <w:t xml:space="preserve"> el mismo sentido el Mtro. Erick de Jesús </w:t>
      </w:r>
      <w:r w:rsidR="00AC7F80">
        <w:rPr>
          <w:rFonts w:cs="Arial"/>
          <w:szCs w:val="22"/>
        </w:rPr>
        <w:t>indicó que</w:t>
      </w:r>
      <w:r w:rsidR="000F2AFF">
        <w:rPr>
          <w:rFonts w:cs="Arial"/>
          <w:szCs w:val="22"/>
        </w:rPr>
        <w:t>,</w:t>
      </w:r>
      <w:r w:rsidR="00620654">
        <w:rPr>
          <w:rFonts w:cs="Arial"/>
          <w:szCs w:val="22"/>
        </w:rPr>
        <w:t xml:space="preserve"> actualmente</w:t>
      </w:r>
      <w:r w:rsidR="000F2AFF">
        <w:rPr>
          <w:rFonts w:cs="Arial"/>
          <w:szCs w:val="22"/>
        </w:rPr>
        <w:t>,</w:t>
      </w:r>
      <w:r w:rsidR="00AC7F80">
        <w:rPr>
          <w:rFonts w:cs="Arial"/>
          <w:szCs w:val="22"/>
        </w:rPr>
        <w:t xml:space="preserve"> </w:t>
      </w:r>
      <w:r w:rsidR="00AC7F80" w:rsidRPr="00AC7F80">
        <w:rPr>
          <w:rFonts w:cs="Arial"/>
          <w:szCs w:val="22"/>
        </w:rPr>
        <w:t>de</w:t>
      </w:r>
      <w:r w:rsidR="00620654">
        <w:rPr>
          <w:rFonts w:cs="Arial"/>
          <w:szCs w:val="22"/>
        </w:rPr>
        <w:t xml:space="preserve"> las</w:t>
      </w:r>
      <w:r w:rsidR="00AC7F80" w:rsidRPr="00AC7F80">
        <w:rPr>
          <w:rFonts w:cs="Arial"/>
          <w:szCs w:val="22"/>
        </w:rPr>
        <w:t xml:space="preserve"> 42 actividades</w:t>
      </w:r>
      <w:r w:rsidR="00B611D3">
        <w:rPr>
          <w:rFonts w:cs="Arial"/>
          <w:szCs w:val="22"/>
        </w:rPr>
        <w:t xml:space="preserve"> que formaron parte del </w:t>
      </w:r>
      <w:r w:rsidR="00AC7F80" w:rsidRPr="00AC7F80">
        <w:rPr>
          <w:rFonts w:cs="Arial"/>
          <w:szCs w:val="22"/>
        </w:rPr>
        <w:t>Programa de Trabajo Anual 2024 del Comité Coordinador</w:t>
      </w:r>
      <w:r w:rsidR="00B611D3" w:rsidRPr="00B611D3">
        <w:rPr>
          <w:rFonts w:cs="Arial"/>
          <w:szCs w:val="22"/>
        </w:rPr>
        <w:t xml:space="preserve"> </w:t>
      </w:r>
      <w:r w:rsidR="00B611D3" w:rsidRPr="00AC7F80">
        <w:rPr>
          <w:rFonts w:cs="Arial"/>
          <w:szCs w:val="22"/>
        </w:rPr>
        <w:t xml:space="preserve">10 aún continúan en desarrollo </w:t>
      </w:r>
      <w:r w:rsidR="00F51AF6">
        <w:rPr>
          <w:rFonts w:cs="Arial"/>
          <w:szCs w:val="22"/>
        </w:rPr>
        <w:t>y tienen que ver con la a</w:t>
      </w:r>
      <w:r w:rsidR="00AC7F80" w:rsidRPr="00AC7F80">
        <w:rPr>
          <w:rFonts w:cs="Arial"/>
          <w:szCs w:val="22"/>
        </w:rPr>
        <w:t>prob</w:t>
      </w:r>
      <w:r w:rsidR="00F51AF6">
        <w:rPr>
          <w:rFonts w:cs="Arial"/>
          <w:szCs w:val="22"/>
        </w:rPr>
        <w:t>ación</w:t>
      </w:r>
      <w:r w:rsidR="00AC7F80" w:rsidRPr="00AC7F80">
        <w:rPr>
          <w:rFonts w:cs="Arial"/>
          <w:szCs w:val="22"/>
        </w:rPr>
        <w:t xml:space="preserve"> los indicadores de la PEAJAL</w:t>
      </w:r>
      <w:r w:rsidR="00DA206A">
        <w:rPr>
          <w:rFonts w:cs="Arial"/>
          <w:szCs w:val="22"/>
        </w:rPr>
        <w:t xml:space="preserve"> y del </w:t>
      </w:r>
      <w:r w:rsidR="00AC7F80" w:rsidRPr="00AC7F80">
        <w:rPr>
          <w:rFonts w:cs="Arial"/>
          <w:szCs w:val="22"/>
        </w:rPr>
        <w:t>Sistema Informático de Seguimiento y Evaluación de la Política Estatal Anticorrupción de Jalisco</w:t>
      </w:r>
      <w:r w:rsidR="00FF4C82">
        <w:rPr>
          <w:rFonts w:cs="Arial"/>
          <w:szCs w:val="22"/>
        </w:rPr>
        <w:t>,</w:t>
      </w:r>
      <w:r w:rsidR="00566DAF">
        <w:rPr>
          <w:rFonts w:cs="Arial"/>
          <w:szCs w:val="22"/>
        </w:rPr>
        <w:t xml:space="preserve"> que son dos proyectos que se encuentran muy avanzados. También </w:t>
      </w:r>
      <w:r w:rsidR="004076EF">
        <w:rPr>
          <w:rFonts w:cs="Arial"/>
          <w:szCs w:val="22"/>
        </w:rPr>
        <w:t xml:space="preserve">se está llevando a cabo el </w:t>
      </w:r>
      <w:r w:rsidR="00AC7F80" w:rsidRPr="00AC7F80">
        <w:rPr>
          <w:rFonts w:cs="Arial"/>
          <w:szCs w:val="22"/>
        </w:rPr>
        <w:t>Estudio especializado para determinar los criterios para las evaluaciones de desempeño de las personas servidoras públicas en Jalisco</w:t>
      </w:r>
      <w:r w:rsidR="00FF4C82">
        <w:rPr>
          <w:rFonts w:cs="Arial"/>
          <w:szCs w:val="22"/>
        </w:rPr>
        <w:t>,</w:t>
      </w:r>
      <w:r w:rsidR="00B04F2C">
        <w:rPr>
          <w:rFonts w:cs="Arial"/>
          <w:szCs w:val="22"/>
        </w:rPr>
        <w:t xml:space="preserve"> y se está aún en la </w:t>
      </w:r>
      <w:r w:rsidR="00AC7F80" w:rsidRPr="00AC7F80">
        <w:rPr>
          <w:rFonts w:cs="Arial"/>
          <w:szCs w:val="22"/>
        </w:rPr>
        <w:t>Investigación aplicada en materia anticorrupción sobre gobiernos municipales</w:t>
      </w:r>
      <w:r w:rsidR="00B04F2C">
        <w:rPr>
          <w:rFonts w:cs="Arial"/>
          <w:szCs w:val="22"/>
        </w:rPr>
        <w:t xml:space="preserve">, así como la elaboración de un </w:t>
      </w:r>
      <w:r w:rsidR="00AC7F80" w:rsidRPr="00AC7F80">
        <w:rPr>
          <w:rFonts w:cs="Arial"/>
          <w:szCs w:val="22"/>
        </w:rPr>
        <w:t>Mecanismo de Coordinación del Comité Coordinador del Sistema Estatal Anticorrupción de Jalisco con organizaciones empresariales</w:t>
      </w:r>
      <w:r w:rsidR="00B04F2C">
        <w:rPr>
          <w:rFonts w:cs="Arial"/>
          <w:szCs w:val="22"/>
        </w:rPr>
        <w:t>.</w:t>
      </w:r>
      <w:r w:rsidR="00C136FB">
        <w:rPr>
          <w:rFonts w:cs="Arial"/>
          <w:szCs w:val="22"/>
        </w:rPr>
        <w:t xml:space="preserve"> De igual forma</w:t>
      </w:r>
      <w:r w:rsidR="00FF4C82">
        <w:rPr>
          <w:rFonts w:cs="Arial"/>
          <w:szCs w:val="22"/>
        </w:rPr>
        <w:t>,</w:t>
      </w:r>
      <w:r w:rsidR="00C136FB">
        <w:rPr>
          <w:rFonts w:cs="Arial"/>
          <w:szCs w:val="22"/>
        </w:rPr>
        <w:t xml:space="preserve"> </w:t>
      </w:r>
      <w:r w:rsidR="00D967E9">
        <w:rPr>
          <w:rFonts w:cs="Arial"/>
          <w:szCs w:val="22"/>
        </w:rPr>
        <w:t xml:space="preserve">señaló que entre otras actividades que se continúan </w:t>
      </w:r>
      <w:r w:rsidR="00C724E3">
        <w:rPr>
          <w:rFonts w:cs="Arial"/>
          <w:szCs w:val="22"/>
        </w:rPr>
        <w:t>se encuentra</w:t>
      </w:r>
      <w:r w:rsidR="00D967E9">
        <w:rPr>
          <w:rFonts w:cs="Arial"/>
          <w:szCs w:val="22"/>
        </w:rPr>
        <w:t xml:space="preserve"> la </w:t>
      </w:r>
      <w:r w:rsidR="00024DC6" w:rsidRPr="00024DC6">
        <w:rPr>
          <w:rFonts w:cs="Arial"/>
          <w:szCs w:val="22"/>
        </w:rPr>
        <w:t xml:space="preserve">Instalación de los Grupos de </w:t>
      </w:r>
      <w:r w:rsidR="00C724E3">
        <w:rPr>
          <w:rFonts w:cs="Arial"/>
          <w:szCs w:val="22"/>
        </w:rPr>
        <w:t>T</w:t>
      </w:r>
      <w:r w:rsidR="00024DC6" w:rsidRPr="00024DC6">
        <w:rPr>
          <w:rFonts w:cs="Arial"/>
          <w:szCs w:val="22"/>
        </w:rPr>
        <w:t>rabajo para la activación de la</w:t>
      </w:r>
      <w:r w:rsidR="00C724E3">
        <w:rPr>
          <w:rFonts w:cs="Arial"/>
          <w:szCs w:val="22"/>
        </w:rPr>
        <w:t>s</w:t>
      </w:r>
      <w:r w:rsidR="00024DC6" w:rsidRPr="00024DC6">
        <w:rPr>
          <w:rFonts w:cs="Arial"/>
          <w:szCs w:val="22"/>
        </w:rPr>
        <w:t xml:space="preserve"> Líneas de Acción del Eje 4 de la PEAJAL </w:t>
      </w:r>
      <w:r w:rsidR="008C3C16">
        <w:rPr>
          <w:rFonts w:cs="Arial"/>
          <w:szCs w:val="22"/>
        </w:rPr>
        <w:t>“</w:t>
      </w:r>
      <w:r w:rsidR="00024DC6" w:rsidRPr="00024DC6">
        <w:rPr>
          <w:rFonts w:cs="Arial"/>
          <w:szCs w:val="22"/>
        </w:rPr>
        <w:t>Combatir la Impunidad</w:t>
      </w:r>
      <w:r w:rsidR="008C3C16">
        <w:rPr>
          <w:rFonts w:cs="Arial"/>
          <w:szCs w:val="22"/>
        </w:rPr>
        <w:t>”</w:t>
      </w:r>
      <w:r w:rsidR="00761ADA">
        <w:rPr>
          <w:rFonts w:cs="Arial"/>
          <w:szCs w:val="22"/>
        </w:rPr>
        <w:t xml:space="preserve">. </w:t>
      </w:r>
      <w:r w:rsidR="003E0CA0">
        <w:rPr>
          <w:rFonts w:cs="Arial"/>
          <w:szCs w:val="22"/>
        </w:rPr>
        <w:t xml:space="preserve">Se está generando un </w:t>
      </w:r>
      <w:r w:rsidR="000E20B7">
        <w:rPr>
          <w:rFonts w:cs="Arial"/>
          <w:szCs w:val="22"/>
        </w:rPr>
        <w:t>c</w:t>
      </w:r>
      <w:r w:rsidR="00024DC6" w:rsidRPr="00024DC6">
        <w:rPr>
          <w:rFonts w:cs="Arial"/>
          <w:szCs w:val="22"/>
        </w:rPr>
        <w:t>atálogo sobre fuentes de financiamiento para el desarrollo de proyectos anticorrupción</w:t>
      </w:r>
      <w:r w:rsidR="003E0CA0">
        <w:rPr>
          <w:rFonts w:cs="Arial"/>
          <w:szCs w:val="22"/>
        </w:rPr>
        <w:t xml:space="preserve">; se encuentra </w:t>
      </w:r>
      <w:r w:rsidR="001827AD">
        <w:rPr>
          <w:rFonts w:cs="Arial"/>
          <w:szCs w:val="22"/>
        </w:rPr>
        <w:t xml:space="preserve">también aún en desarrollo la </w:t>
      </w:r>
      <w:r w:rsidR="000E20B7">
        <w:rPr>
          <w:rFonts w:cs="Arial"/>
          <w:szCs w:val="22"/>
        </w:rPr>
        <w:t>g</w:t>
      </w:r>
      <w:r w:rsidR="00024DC6" w:rsidRPr="00024DC6">
        <w:rPr>
          <w:rFonts w:cs="Arial"/>
          <w:szCs w:val="22"/>
        </w:rPr>
        <w:t>uía municipal para identificación de trámites y servicios para la gestión de riesgos de corrupción</w:t>
      </w:r>
      <w:r w:rsidR="001827AD">
        <w:rPr>
          <w:rFonts w:cs="Arial"/>
          <w:szCs w:val="22"/>
        </w:rPr>
        <w:t xml:space="preserve">; </w:t>
      </w:r>
      <w:r w:rsidR="00AC5149">
        <w:rPr>
          <w:rFonts w:cs="Arial"/>
          <w:szCs w:val="22"/>
        </w:rPr>
        <w:t xml:space="preserve">se encuentra en proceso </w:t>
      </w:r>
      <w:r w:rsidR="004F04F9">
        <w:rPr>
          <w:rFonts w:cs="Arial"/>
          <w:szCs w:val="22"/>
        </w:rPr>
        <w:t xml:space="preserve">la </w:t>
      </w:r>
      <w:r w:rsidR="000E20B7">
        <w:rPr>
          <w:rFonts w:cs="Arial"/>
          <w:szCs w:val="22"/>
        </w:rPr>
        <w:t>p</w:t>
      </w:r>
      <w:r w:rsidR="00024DC6" w:rsidRPr="00024DC6">
        <w:rPr>
          <w:rFonts w:cs="Arial"/>
          <w:szCs w:val="22"/>
        </w:rPr>
        <w:t xml:space="preserve">ropuesta de estrategia para la actualización de programas sociales y publicación en el portal web de cada ente como información focalizada </w:t>
      </w:r>
      <w:r w:rsidR="004F04F9">
        <w:rPr>
          <w:rFonts w:cs="Arial"/>
          <w:szCs w:val="22"/>
        </w:rPr>
        <w:t xml:space="preserve">y el </w:t>
      </w:r>
      <w:r w:rsidR="000E20B7">
        <w:rPr>
          <w:rFonts w:cs="Arial"/>
          <w:szCs w:val="22"/>
        </w:rPr>
        <w:t>c</w:t>
      </w:r>
      <w:r w:rsidR="00024DC6" w:rsidRPr="00024DC6">
        <w:rPr>
          <w:rFonts w:cs="Arial"/>
          <w:szCs w:val="22"/>
        </w:rPr>
        <w:t>atálogo sobre buenas prácticas y lecciones aprendidas de parlamento abierto</w:t>
      </w:r>
      <w:r w:rsidR="004F04F9">
        <w:rPr>
          <w:rFonts w:cs="Arial"/>
          <w:szCs w:val="22"/>
        </w:rPr>
        <w:t xml:space="preserve">. </w:t>
      </w:r>
    </w:p>
    <w:p w14:paraId="3062692B" w14:textId="77777777" w:rsidR="00A279EA" w:rsidRDefault="00A279EA" w:rsidP="00024DC6">
      <w:pPr>
        <w:rPr>
          <w:rFonts w:cs="Arial"/>
          <w:szCs w:val="22"/>
        </w:rPr>
      </w:pPr>
    </w:p>
    <w:p w14:paraId="0ABA8FA0" w14:textId="45E32C62" w:rsidR="00B04F2C" w:rsidRDefault="00A279EA" w:rsidP="00AC7F80">
      <w:pPr>
        <w:rPr>
          <w:rFonts w:cs="Arial"/>
          <w:szCs w:val="22"/>
        </w:rPr>
      </w:pPr>
      <w:r>
        <w:rPr>
          <w:rFonts w:cs="Arial"/>
          <w:szCs w:val="22"/>
        </w:rPr>
        <w:t xml:space="preserve">Derivado de lo anterior, el </w:t>
      </w:r>
      <w:r w:rsidRPr="00A279EA">
        <w:rPr>
          <w:rFonts w:cs="Arial"/>
          <w:szCs w:val="22"/>
        </w:rPr>
        <w:t xml:space="preserve">Mtro. Erick de Jesús </w:t>
      </w:r>
      <w:r w:rsidR="00BA314F">
        <w:rPr>
          <w:rFonts w:cs="Arial"/>
          <w:szCs w:val="22"/>
        </w:rPr>
        <w:t>detalló</w:t>
      </w:r>
      <w:r>
        <w:rPr>
          <w:rFonts w:cs="Arial"/>
          <w:szCs w:val="22"/>
        </w:rPr>
        <w:t xml:space="preserve"> que </w:t>
      </w:r>
      <w:r w:rsidR="00BE1F5F">
        <w:rPr>
          <w:rFonts w:cs="Arial"/>
          <w:szCs w:val="22"/>
        </w:rPr>
        <w:t>los trabajos mencionados</w:t>
      </w:r>
      <w:r w:rsidR="00D458B4">
        <w:rPr>
          <w:rFonts w:cs="Arial"/>
          <w:szCs w:val="22"/>
        </w:rPr>
        <w:t xml:space="preserve"> aún </w:t>
      </w:r>
      <w:r w:rsidR="00ED6004">
        <w:rPr>
          <w:rFonts w:cs="Arial"/>
          <w:szCs w:val="22"/>
        </w:rPr>
        <w:t>continuarán</w:t>
      </w:r>
      <w:r w:rsidR="00BE1F5F">
        <w:rPr>
          <w:rFonts w:cs="Arial"/>
          <w:szCs w:val="22"/>
        </w:rPr>
        <w:t xml:space="preserve"> en tanto se presente el nuevo Programa de Trabajo Anual del Comité Coordinador</w:t>
      </w:r>
      <w:r w:rsidR="00402A9C">
        <w:rPr>
          <w:rFonts w:cs="Arial"/>
          <w:szCs w:val="22"/>
        </w:rPr>
        <w:t xml:space="preserve">. Lo siguiente será desarrollar las prioridades y objetivos del siguiente </w:t>
      </w:r>
      <w:r w:rsidR="00E2798E">
        <w:rPr>
          <w:rFonts w:cs="Arial"/>
          <w:szCs w:val="22"/>
        </w:rPr>
        <w:t xml:space="preserve">Programa de Trabajo Anual </w:t>
      </w:r>
      <w:r w:rsidR="00A90156">
        <w:rPr>
          <w:rFonts w:cs="Arial"/>
          <w:szCs w:val="22"/>
        </w:rPr>
        <w:t xml:space="preserve">y de la planeación de esa instancia colegiada. </w:t>
      </w:r>
      <w:r w:rsidR="001714AF">
        <w:rPr>
          <w:rFonts w:cs="Arial"/>
          <w:szCs w:val="22"/>
        </w:rPr>
        <w:t xml:space="preserve">En tal sentido, señaló que en un trabajo colaborativo se tendría que contemplar </w:t>
      </w:r>
      <w:r w:rsidR="00BF5B2C">
        <w:rPr>
          <w:rFonts w:cs="Arial"/>
          <w:szCs w:val="22"/>
        </w:rPr>
        <w:t>lo siguiente</w:t>
      </w:r>
      <w:r w:rsidR="00692328">
        <w:rPr>
          <w:rFonts w:cs="Arial"/>
          <w:szCs w:val="22"/>
        </w:rPr>
        <w:t>:</w:t>
      </w:r>
    </w:p>
    <w:p w14:paraId="3E591B21" w14:textId="77777777" w:rsidR="009840EA" w:rsidRDefault="009840EA" w:rsidP="00AC7F80">
      <w:pPr>
        <w:rPr>
          <w:rFonts w:cs="Arial"/>
          <w:szCs w:val="22"/>
        </w:rPr>
      </w:pPr>
    </w:p>
    <w:p w14:paraId="77963E14" w14:textId="77777777" w:rsidR="009840EA" w:rsidRDefault="009840EA" w:rsidP="00AC7F80">
      <w:pPr>
        <w:rPr>
          <w:rFonts w:cs="Arial"/>
          <w:szCs w:val="22"/>
        </w:rPr>
      </w:pPr>
    </w:p>
    <w:p w14:paraId="638D9271" w14:textId="77777777" w:rsidR="009840EA" w:rsidRDefault="009840EA" w:rsidP="00AC7F80">
      <w:pPr>
        <w:rPr>
          <w:rFonts w:cs="Arial"/>
          <w:szCs w:val="22"/>
        </w:rPr>
      </w:pPr>
    </w:p>
    <w:p w14:paraId="7F48D37C" w14:textId="299A17E4" w:rsidR="009840EA" w:rsidRDefault="009840EA" w:rsidP="00AC7F80">
      <w:pPr>
        <w:rPr>
          <w:rFonts w:cs="Arial"/>
          <w:szCs w:val="22"/>
        </w:rPr>
      </w:pPr>
      <w:r w:rsidRPr="009840EA">
        <w:rPr>
          <w:rFonts w:cs="Arial"/>
          <w:noProof/>
          <w:szCs w:val="22"/>
        </w:rPr>
        <w:drawing>
          <wp:inline distT="0" distB="0" distL="0" distR="0" wp14:anchorId="17935255" wp14:editId="1A5BCB75">
            <wp:extent cx="5612130" cy="3298825"/>
            <wp:effectExtent l="0" t="0" r="7620" b="0"/>
            <wp:docPr id="2279256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25630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3344A" w14:textId="77777777" w:rsidR="00B04F2C" w:rsidRDefault="00B04F2C" w:rsidP="00AC7F80">
      <w:pPr>
        <w:rPr>
          <w:rFonts w:cs="Arial"/>
          <w:szCs w:val="22"/>
        </w:rPr>
      </w:pPr>
    </w:p>
    <w:p w14:paraId="746898DE" w14:textId="1B43A737" w:rsidR="00B934C4" w:rsidRDefault="00692328" w:rsidP="009E65AE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En</w:t>
      </w:r>
      <w:r w:rsidR="00360847">
        <w:rPr>
          <w:rFonts w:cs="Arial"/>
          <w:szCs w:val="22"/>
        </w:rPr>
        <w:t xml:space="preserve"> la misma tesitura</w:t>
      </w:r>
      <w:r>
        <w:rPr>
          <w:rFonts w:cs="Arial"/>
          <w:szCs w:val="22"/>
        </w:rPr>
        <w:t>,</w:t>
      </w:r>
      <w:r w:rsidR="00360847">
        <w:rPr>
          <w:rFonts w:cs="Arial"/>
          <w:szCs w:val="22"/>
        </w:rPr>
        <w:t xml:space="preserve"> </w:t>
      </w:r>
      <w:r w:rsidR="00BA314F">
        <w:rPr>
          <w:rFonts w:cs="Arial"/>
          <w:szCs w:val="22"/>
        </w:rPr>
        <w:t>enfatizó</w:t>
      </w:r>
      <w:r w:rsidR="00122AAD">
        <w:rPr>
          <w:rFonts w:cs="Arial"/>
          <w:szCs w:val="22"/>
        </w:rPr>
        <w:t xml:space="preserve"> que las perspectivas expuestas y detalladas en la </w:t>
      </w:r>
      <w:r w:rsidR="00FD7E73">
        <w:rPr>
          <w:rFonts w:cs="Arial"/>
          <w:szCs w:val="22"/>
        </w:rPr>
        <w:t xml:space="preserve">lámina anterior son parte de los objetivos del Comité Coordinador y alineadas </w:t>
      </w:r>
      <w:r w:rsidR="00C67A85">
        <w:rPr>
          <w:rFonts w:cs="Arial"/>
          <w:szCs w:val="22"/>
        </w:rPr>
        <w:t xml:space="preserve">a los indicadores de seguimiento, por lo que establecer </w:t>
      </w:r>
      <w:r w:rsidR="004C00C4">
        <w:rPr>
          <w:rFonts w:cs="Arial"/>
          <w:szCs w:val="22"/>
        </w:rPr>
        <w:t xml:space="preserve">las bases y los principios para elaborar el Programa de Trabajo Anual </w:t>
      </w:r>
      <w:r w:rsidR="000004D7">
        <w:rPr>
          <w:rFonts w:cs="Arial"/>
          <w:szCs w:val="22"/>
        </w:rPr>
        <w:t xml:space="preserve">se hace con la intención de que Jalisco siga y continue destacando </w:t>
      </w:r>
      <w:r w:rsidR="009444D6">
        <w:rPr>
          <w:rFonts w:cs="Arial"/>
          <w:szCs w:val="22"/>
        </w:rPr>
        <w:t>en los valores y en los cálculos</w:t>
      </w:r>
      <w:r w:rsidR="00BC783D">
        <w:rPr>
          <w:rFonts w:cs="Arial"/>
          <w:szCs w:val="22"/>
        </w:rPr>
        <w:t xml:space="preserve"> de indicadores</w:t>
      </w:r>
      <w:r w:rsidR="009444D6">
        <w:rPr>
          <w:rFonts w:cs="Arial"/>
          <w:szCs w:val="22"/>
        </w:rPr>
        <w:t xml:space="preserve"> que se van a</w:t>
      </w:r>
      <w:r w:rsidR="00BC783D">
        <w:rPr>
          <w:rFonts w:cs="Arial"/>
          <w:szCs w:val="22"/>
        </w:rPr>
        <w:t xml:space="preserve"> hacer desde el Sistema Nacional Anticorrupción</w:t>
      </w:r>
      <w:r w:rsidR="00B934C4">
        <w:rPr>
          <w:rFonts w:cs="Arial"/>
          <w:szCs w:val="22"/>
        </w:rPr>
        <w:t>, así como en los objetivos de Comité Coordinador, nacional y local:</w:t>
      </w:r>
    </w:p>
    <w:p w14:paraId="5F4ECA3C" w14:textId="77777777" w:rsidR="00B934C4" w:rsidRDefault="00B934C4" w:rsidP="009E65AE">
      <w:pPr>
        <w:rPr>
          <w:rFonts w:cs="Arial"/>
          <w:szCs w:val="22"/>
        </w:rPr>
      </w:pPr>
    </w:p>
    <w:p w14:paraId="2BD431CF" w14:textId="629D8142" w:rsidR="00553C69" w:rsidRDefault="009444D6" w:rsidP="009E65AE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03218" w:rsidRPr="00E03218">
        <w:rPr>
          <w:rFonts w:cs="Arial"/>
          <w:noProof/>
          <w:szCs w:val="22"/>
        </w:rPr>
        <w:drawing>
          <wp:inline distT="0" distB="0" distL="0" distR="0" wp14:anchorId="4F74A228" wp14:editId="448685CB">
            <wp:extent cx="5612130" cy="3262630"/>
            <wp:effectExtent l="0" t="0" r="7620" b="0"/>
            <wp:docPr id="4944573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57370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6480" w14:textId="77777777" w:rsidR="00DB1339" w:rsidRDefault="00DB1339" w:rsidP="009E65AE">
      <w:pPr>
        <w:rPr>
          <w:rFonts w:cs="Arial"/>
          <w:szCs w:val="22"/>
        </w:rPr>
      </w:pPr>
    </w:p>
    <w:p w14:paraId="3A57E2E3" w14:textId="0BB1C0AC" w:rsidR="00360847" w:rsidRDefault="00D32C5B" w:rsidP="009E65AE">
      <w:pPr>
        <w:rPr>
          <w:rFonts w:cs="Arial"/>
          <w:szCs w:val="22"/>
        </w:rPr>
      </w:pPr>
      <w:r>
        <w:rPr>
          <w:rFonts w:cs="Arial"/>
          <w:szCs w:val="22"/>
        </w:rPr>
        <w:t>Continuando con el punto</w:t>
      </w:r>
      <w:r w:rsidR="00DB1339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el Secretario Técnico </w:t>
      </w:r>
      <w:r w:rsidR="009A1680">
        <w:rPr>
          <w:rFonts w:cs="Arial"/>
          <w:szCs w:val="22"/>
        </w:rPr>
        <w:t>comentó</w:t>
      </w:r>
      <w:r>
        <w:rPr>
          <w:rFonts w:cs="Arial"/>
          <w:szCs w:val="22"/>
        </w:rPr>
        <w:t xml:space="preserve"> que sin duda es un escen</w:t>
      </w:r>
      <w:r w:rsidR="00993A4C">
        <w:rPr>
          <w:rFonts w:cs="Arial"/>
          <w:szCs w:val="22"/>
        </w:rPr>
        <w:t xml:space="preserve">ario técnico complejo, </w:t>
      </w:r>
      <w:r w:rsidR="00806E7D">
        <w:rPr>
          <w:rFonts w:cs="Arial"/>
          <w:szCs w:val="22"/>
        </w:rPr>
        <w:t xml:space="preserve">por lo que se tendrá que </w:t>
      </w:r>
      <w:r w:rsidR="00902058">
        <w:rPr>
          <w:rFonts w:cs="Arial"/>
          <w:szCs w:val="22"/>
        </w:rPr>
        <w:t xml:space="preserve">preparar una intervención racional </w:t>
      </w:r>
      <w:r w:rsidR="009A1680">
        <w:rPr>
          <w:rFonts w:cs="Arial"/>
          <w:szCs w:val="22"/>
        </w:rPr>
        <w:t>ó</w:t>
      </w:r>
      <w:r w:rsidR="00902058">
        <w:rPr>
          <w:rFonts w:cs="Arial"/>
          <w:szCs w:val="22"/>
        </w:rPr>
        <w:t>ptima, eficiente y efectiva</w:t>
      </w:r>
      <w:r w:rsidR="00EB75CE">
        <w:rPr>
          <w:rFonts w:cs="Arial"/>
          <w:szCs w:val="22"/>
        </w:rPr>
        <w:t>, por lo cual hizo una especial invitación a l</w:t>
      </w:r>
      <w:r w:rsidR="009A1680">
        <w:rPr>
          <w:rFonts w:cs="Arial"/>
          <w:szCs w:val="22"/>
        </w:rPr>
        <w:t>a</w:t>
      </w:r>
      <w:r w:rsidR="00EB75CE">
        <w:rPr>
          <w:rFonts w:cs="Arial"/>
          <w:szCs w:val="22"/>
        </w:rPr>
        <w:t>s demás</w:t>
      </w:r>
      <w:r w:rsidR="009A1680">
        <w:rPr>
          <w:rFonts w:cs="Arial"/>
          <w:szCs w:val="22"/>
        </w:rPr>
        <w:t xml:space="preserve"> personas</w:t>
      </w:r>
      <w:r w:rsidR="00EB75CE">
        <w:rPr>
          <w:rFonts w:cs="Arial"/>
          <w:szCs w:val="22"/>
        </w:rPr>
        <w:t xml:space="preserve"> integrantes de la Comisión Ejecutiva</w:t>
      </w:r>
      <w:r w:rsidR="009A1680">
        <w:rPr>
          <w:rFonts w:cs="Arial"/>
          <w:szCs w:val="22"/>
        </w:rPr>
        <w:t xml:space="preserve"> a</w:t>
      </w:r>
      <w:r w:rsidR="00EB75CE">
        <w:rPr>
          <w:rFonts w:cs="Arial"/>
          <w:szCs w:val="22"/>
        </w:rPr>
        <w:t xml:space="preserve"> </w:t>
      </w:r>
      <w:r w:rsidR="00F35F18">
        <w:rPr>
          <w:rFonts w:cs="Arial"/>
          <w:szCs w:val="22"/>
        </w:rPr>
        <w:t xml:space="preserve">trabajar desde los diferentes ángulos </w:t>
      </w:r>
      <w:r w:rsidR="00473C67">
        <w:rPr>
          <w:rFonts w:cs="Arial"/>
          <w:szCs w:val="22"/>
        </w:rPr>
        <w:t>jurídicos, constitucionales</w:t>
      </w:r>
      <w:r w:rsidR="00B3508C">
        <w:rPr>
          <w:rFonts w:cs="Arial"/>
          <w:szCs w:val="22"/>
        </w:rPr>
        <w:t xml:space="preserve">, </w:t>
      </w:r>
      <w:r w:rsidR="003727BF">
        <w:rPr>
          <w:rFonts w:cs="Arial"/>
          <w:szCs w:val="22"/>
        </w:rPr>
        <w:t xml:space="preserve">y </w:t>
      </w:r>
      <w:r w:rsidR="00B3508C">
        <w:rPr>
          <w:rFonts w:cs="Arial"/>
          <w:szCs w:val="22"/>
        </w:rPr>
        <w:t>tomar en cuenta los indicadores del Sistema Nacional Anticorrupción</w:t>
      </w:r>
      <w:r w:rsidR="00834DBA">
        <w:rPr>
          <w:rFonts w:cs="Arial"/>
          <w:szCs w:val="22"/>
        </w:rPr>
        <w:t>.</w:t>
      </w:r>
      <w:r w:rsidR="00CF1BC1">
        <w:rPr>
          <w:rFonts w:cs="Arial"/>
          <w:szCs w:val="22"/>
        </w:rPr>
        <w:t xml:space="preserve"> Puntualizó que se tiene previsto llegar a cabo la primera sesión </w:t>
      </w:r>
      <w:r w:rsidR="00DD427C">
        <w:rPr>
          <w:rFonts w:cs="Arial"/>
          <w:szCs w:val="22"/>
        </w:rPr>
        <w:t>ordinaria de Comité Coordinador el</w:t>
      </w:r>
      <w:r w:rsidR="001334EA">
        <w:rPr>
          <w:rFonts w:cs="Arial"/>
          <w:szCs w:val="22"/>
        </w:rPr>
        <w:t xml:space="preserve"> 27 de </w:t>
      </w:r>
      <w:r w:rsidR="00AD628D">
        <w:rPr>
          <w:rFonts w:cs="Arial"/>
          <w:szCs w:val="22"/>
        </w:rPr>
        <w:t>febrero</w:t>
      </w:r>
      <w:r w:rsidR="001334EA">
        <w:rPr>
          <w:rFonts w:cs="Arial"/>
          <w:szCs w:val="22"/>
        </w:rPr>
        <w:t xml:space="preserve"> de 2025. </w:t>
      </w:r>
      <w:r w:rsidR="00834DBA">
        <w:rPr>
          <w:rFonts w:cs="Arial"/>
          <w:szCs w:val="22"/>
        </w:rPr>
        <w:t xml:space="preserve">Posteriormente consultó si </w:t>
      </w:r>
      <w:r w:rsidR="00AB2F23">
        <w:rPr>
          <w:rFonts w:cs="Arial"/>
          <w:szCs w:val="22"/>
        </w:rPr>
        <w:t>hay comentarios al respecto</w:t>
      </w:r>
      <w:r w:rsidR="008055E0">
        <w:rPr>
          <w:rFonts w:cs="Arial"/>
          <w:szCs w:val="22"/>
        </w:rPr>
        <w:t>.</w:t>
      </w:r>
      <w:r w:rsidR="00CF1BC1">
        <w:rPr>
          <w:rFonts w:cs="Arial"/>
          <w:szCs w:val="22"/>
        </w:rPr>
        <w:t xml:space="preserve"> </w:t>
      </w:r>
    </w:p>
    <w:p w14:paraId="5D7B35A6" w14:textId="77777777" w:rsidR="003447D4" w:rsidRDefault="003447D4" w:rsidP="00C579D2">
      <w:pPr>
        <w:rPr>
          <w:rFonts w:cs="Arial"/>
          <w:szCs w:val="22"/>
        </w:rPr>
      </w:pPr>
    </w:p>
    <w:p w14:paraId="226503AB" w14:textId="348ED43C" w:rsidR="00862303" w:rsidRDefault="00096FC4" w:rsidP="00C579D2">
      <w:pPr>
        <w:rPr>
          <w:rFonts w:cs="Arial"/>
          <w:szCs w:val="22"/>
        </w:rPr>
      </w:pPr>
      <w:r>
        <w:rPr>
          <w:rFonts w:cs="Arial"/>
          <w:szCs w:val="22"/>
        </w:rPr>
        <w:t>Al no existir más comentarios al respecto</w:t>
      </w:r>
      <w:r w:rsidR="006B14C6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el </w:t>
      </w:r>
      <w:r w:rsidR="00B05ECE">
        <w:rPr>
          <w:rFonts w:cs="Arial"/>
          <w:szCs w:val="22"/>
        </w:rPr>
        <w:t>Dr. José Alberto Zaragoza Ruíz</w:t>
      </w:r>
      <w:r w:rsidR="00C579D2">
        <w:rPr>
          <w:rFonts w:cs="Arial"/>
          <w:szCs w:val="22"/>
        </w:rPr>
        <w:t xml:space="preserve"> </w:t>
      </w:r>
      <w:r w:rsidR="00862303">
        <w:rPr>
          <w:rFonts w:cs="Arial"/>
          <w:szCs w:val="22"/>
        </w:rPr>
        <w:t>continuó con el siguiente punto del orden del día.</w:t>
      </w:r>
    </w:p>
    <w:p w14:paraId="7E187103" w14:textId="77777777" w:rsidR="00862303" w:rsidRDefault="00862303" w:rsidP="00C579D2">
      <w:pPr>
        <w:rPr>
          <w:rFonts w:cs="Arial"/>
          <w:szCs w:val="22"/>
        </w:rPr>
      </w:pPr>
    </w:p>
    <w:p w14:paraId="21905B72" w14:textId="77777777" w:rsidR="00455191" w:rsidRDefault="00455191" w:rsidP="00D57AEF">
      <w:pPr>
        <w:rPr>
          <w:rFonts w:cs="Arial"/>
          <w:szCs w:val="22"/>
        </w:rPr>
      </w:pPr>
    </w:p>
    <w:p w14:paraId="4E83AE22" w14:textId="406292E7" w:rsidR="00752550" w:rsidRPr="006415B0" w:rsidRDefault="006415B0" w:rsidP="008227A6">
      <w:pPr>
        <w:pStyle w:val="Prrafodelista"/>
        <w:numPr>
          <w:ilvl w:val="0"/>
          <w:numId w:val="25"/>
        </w:numPr>
        <w:rPr>
          <w:rFonts w:cs="Arial"/>
          <w:szCs w:val="22"/>
        </w:rPr>
      </w:pPr>
      <w:r w:rsidRPr="006415B0">
        <w:rPr>
          <w:rFonts w:eastAsia="Arial" w:cs="Arial"/>
          <w:b/>
          <w:bCs/>
          <w:color w:val="006078"/>
          <w:szCs w:val="22"/>
          <w:lang w:val="es-MX"/>
        </w:rPr>
        <w:t>Presentación y, en su caso, aprobación de la fecha en que se realizará la primera Sesión Ordinaria de la Comisión Ejecutiva, correspondiente al año 2025.</w:t>
      </w:r>
    </w:p>
    <w:p w14:paraId="494095A3" w14:textId="77777777" w:rsidR="006415B0" w:rsidRDefault="006415B0" w:rsidP="00D57AEF">
      <w:pPr>
        <w:rPr>
          <w:rFonts w:cs="Arial"/>
          <w:szCs w:val="22"/>
        </w:rPr>
      </w:pPr>
    </w:p>
    <w:p w14:paraId="41B9164C" w14:textId="421B6FEE" w:rsidR="00AB3E68" w:rsidRDefault="00A07F8F" w:rsidP="00254AC1">
      <w:pPr>
        <w:rPr>
          <w:rFonts w:cs="Arial"/>
          <w:szCs w:val="22"/>
        </w:rPr>
      </w:pPr>
      <w:r>
        <w:rPr>
          <w:rFonts w:cs="Arial"/>
          <w:szCs w:val="22"/>
        </w:rPr>
        <w:t xml:space="preserve">En el desarrollo del sexto punto del </w:t>
      </w:r>
      <w:r w:rsidR="00160EF3">
        <w:rPr>
          <w:rFonts w:cs="Arial"/>
          <w:szCs w:val="22"/>
        </w:rPr>
        <w:t>O</w:t>
      </w:r>
      <w:r>
        <w:rPr>
          <w:rFonts w:cs="Arial"/>
          <w:szCs w:val="22"/>
        </w:rPr>
        <w:t>rden del día</w:t>
      </w:r>
      <w:r w:rsidR="00160EF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el </w:t>
      </w:r>
      <w:r w:rsidR="00B05ECE">
        <w:rPr>
          <w:rFonts w:cs="Arial"/>
          <w:szCs w:val="22"/>
        </w:rPr>
        <w:t>Dr. José Alberto Zaragoza Ruíz</w:t>
      </w:r>
      <w:r w:rsidR="00254AC1" w:rsidRPr="00254AC1">
        <w:rPr>
          <w:rFonts w:cs="Arial"/>
          <w:szCs w:val="22"/>
        </w:rPr>
        <w:t xml:space="preserve"> </w:t>
      </w:r>
      <w:r w:rsidR="004D1F9C">
        <w:rPr>
          <w:rFonts w:cs="Arial"/>
          <w:szCs w:val="22"/>
        </w:rPr>
        <w:t>señaló que</w:t>
      </w:r>
      <w:r w:rsidR="003727BF">
        <w:rPr>
          <w:rFonts w:cs="Arial"/>
          <w:szCs w:val="22"/>
        </w:rPr>
        <w:t>,</w:t>
      </w:r>
      <w:r w:rsidR="004D1F9C">
        <w:rPr>
          <w:rFonts w:cs="Arial"/>
          <w:szCs w:val="22"/>
        </w:rPr>
        <w:t xml:space="preserve"> d</w:t>
      </w:r>
      <w:r w:rsidR="00254AC1" w:rsidRPr="00254AC1">
        <w:rPr>
          <w:rFonts w:cs="Arial"/>
          <w:szCs w:val="22"/>
        </w:rPr>
        <w:t>ebido a diversos factores que impiden</w:t>
      </w:r>
      <w:r w:rsidR="00060505">
        <w:rPr>
          <w:rFonts w:cs="Arial"/>
          <w:szCs w:val="22"/>
        </w:rPr>
        <w:t xml:space="preserve"> </w:t>
      </w:r>
      <w:r w:rsidR="00254AC1" w:rsidRPr="00254AC1">
        <w:rPr>
          <w:rFonts w:cs="Arial"/>
          <w:szCs w:val="22"/>
        </w:rPr>
        <w:t>establecer una fecha específica para la celebración de la Primera Sesión Ordinaria de esta Comisión Ejecutiva, correspondiente a 2025, se propone definir un plazo de tiempo predeterminado para la celebración de dicha sesión, que en este caso es durante la primera quincena de febrero de 2025</w:t>
      </w:r>
      <w:r w:rsidR="003E7A28">
        <w:rPr>
          <w:rFonts w:cs="Arial"/>
          <w:szCs w:val="22"/>
        </w:rPr>
        <w:t xml:space="preserve">. </w:t>
      </w:r>
    </w:p>
    <w:p w14:paraId="447F7804" w14:textId="77777777" w:rsidR="00B82785" w:rsidRDefault="00B82785" w:rsidP="00B82785">
      <w:pPr>
        <w:rPr>
          <w:rFonts w:cs="Arial"/>
          <w:szCs w:val="22"/>
        </w:rPr>
      </w:pPr>
    </w:p>
    <w:p w14:paraId="1E0D0C71" w14:textId="7D9A7D91" w:rsidR="00B82785" w:rsidRDefault="00B82785" w:rsidP="00B82785">
      <w:pPr>
        <w:rPr>
          <w:rFonts w:cs="Arial"/>
          <w:szCs w:val="22"/>
          <w:lang w:val="es-MX"/>
        </w:rPr>
      </w:pPr>
      <w:r>
        <w:rPr>
          <w:rFonts w:cs="Arial"/>
          <w:szCs w:val="22"/>
        </w:rPr>
        <w:t>El</w:t>
      </w:r>
      <w:r w:rsidRPr="00B82785">
        <w:rPr>
          <w:rFonts w:cs="Arial"/>
          <w:szCs w:val="22"/>
          <w:lang w:val="es-MX"/>
        </w:rPr>
        <w:t xml:space="preserve"> Secretario Técnico consultó a l</w:t>
      </w:r>
      <w:r w:rsidR="00F543F1">
        <w:rPr>
          <w:rFonts w:cs="Arial"/>
          <w:szCs w:val="22"/>
          <w:lang w:val="es-MX"/>
        </w:rPr>
        <w:t>a</w:t>
      </w:r>
      <w:r w:rsidRPr="00B82785">
        <w:rPr>
          <w:rFonts w:cs="Arial"/>
          <w:szCs w:val="22"/>
          <w:lang w:val="es-MX"/>
        </w:rPr>
        <w:t xml:space="preserve">s </w:t>
      </w:r>
      <w:r w:rsidR="00F543F1">
        <w:rPr>
          <w:rFonts w:cs="Arial"/>
          <w:szCs w:val="22"/>
          <w:lang w:val="es-MX"/>
        </w:rPr>
        <w:t>demás personas</w:t>
      </w:r>
      <w:r w:rsidRPr="00B82785">
        <w:rPr>
          <w:rFonts w:cs="Arial"/>
          <w:szCs w:val="22"/>
          <w:lang w:val="es-MX"/>
        </w:rPr>
        <w:t xml:space="preserve"> integrantes de la Comisión Ejecutiva si habría algún comentario al respecto. Al no haberlo, solicitó al </w:t>
      </w:r>
      <w:r w:rsidR="00B05ECE">
        <w:rPr>
          <w:rFonts w:cs="Arial"/>
          <w:szCs w:val="22"/>
          <w:lang w:val="es-MX"/>
        </w:rPr>
        <w:t>Dr. José Alberto Zaragoza Ruíz</w:t>
      </w:r>
      <w:r w:rsidRPr="00B82785">
        <w:rPr>
          <w:rFonts w:cs="Arial"/>
          <w:szCs w:val="22"/>
          <w:lang w:val="es-MX"/>
        </w:rPr>
        <w:t>, dar lectura a la propuesta de acuerdo y registrar el sentido del voto</w:t>
      </w:r>
      <w:r w:rsidR="008F342F">
        <w:rPr>
          <w:rFonts w:cs="Arial"/>
          <w:szCs w:val="22"/>
          <w:lang w:val="es-MX"/>
        </w:rPr>
        <w:t>.</w:t>
      </w:r>
    </w:p>
    <w:p w14:paraId="285FF37F" w14:textId="77777777" w:rsidR="00E34714" w:rsidRDefault="00E34714" w:rsidP="00B82785">
      <w:pPr>
        <w:rPr>
          <w:rFonts w:cs="Arial"/>
          <w:szCs w:val="22"/>
          <w:lang w:val="es-MX"/>
        </w:rPr>
      </w:pPr>
    </w:p>
    <w:p w14:paraId="28E4FD83" w14:textId="77777777" w:rsidR="00E34714" w:rsidRPr="00EA36E1" w:rsidRDefault="00E34714" w:rsidP="00E34714">
      <w:p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El Dr. José Alberto Zaragoza Ruíz dio lectura al siguiente acuerdo:</w:t>
      </w:r>
    </w:p>
    <w:p w14:paraId="0D949E78" w14:textId="77777777" w:rsidR="00B82785" w:rsidRPr="00B82785" w:rsidRDefault="00B82785" w:rsidP="00B82785">
      <w:pPr>
        <w:rPr>
          <w:rFonts w:cs="Arial"/>
          <w:szCs w:val="22"/>
          <w:lang w:val="es-MX"/>
        </w:rPr>
      </w:pPr>
    </w:p>
    <w:p w14:paraId="76E4E4EC" w14:textId="0A060B4B" w:rsidR="008F43A8" w:rsidRPr="008F43A8" w:rsidRDefault="008F43A8" w:rsidP="00AA162F">
      <w:pPr>
        <w:ind w:left="708"/>
        <w:rPr>
          <w:rFonts w:cs="Arial"/>
          <w:b/>
          <w:bCs/>
          <w:szCs w:val="22"/>
          <w:lang w:val="es-MX"/>
        </w:rPr>
      </w:pPr>
      <w:r w:rsidRPr="008F43A8">
        <w:rPr>
          <w:rFonts w:cs="Arial"/>
          <w:b/>
          <w:bCs/>
          <w:szCs w:val="22"/>
          <w:lang w:val="es-MX"/>
        </w:rPr>
        <w:t>A.CE.2024.22 </w:t>
      </w:r>
    </w:p>
    <w:p w14:paraId="4D8F20C5" w14:textId="588738F6" w:rsidR="00B82785" w:rsidRDefault="008F43A8" w:rsidP="00AA162F">
      <w:pPr>
        <w:ind w:left="708"/>
        <w:rPr>
          <w:rFonts w:cs="Arial"/>
          <w:b/>
          <w:bCs/>
          <w:szCs w:val="22"/>
          <w:lang w:val="es-MX"/>
        </w:rPr>
      </w:pPr>
      <w:r w:rsidRPr="008F43A8">
        <w:rPr>
          <w:rFonts w:cs="Arial"/>
          <w:b/>
          <w:bCs/>
          <w:szCs w:val="22"/>
          <w:lang w:val="es-MX"/>
        </w:rPr>
        <w:t>Se aprueba que la Primera Sesión Ordinaria de la Comisión Ejecutiva, correspondiente al año 2025, se lleve a cabo durante la primera quincena de febrero de 2025.</w:t>
      </w:r>
    </w:p>
    <w:p w14:paraId="7B051F1B" w14:textId="77777777" w:rsidR="008F43A8" w:rsidRPr="00B82785" w:rsidRDefault="008F43A8" w:rsidP="008F43A8">
      <w:pPr>
        <w:rPr>
          <w:rFonts w:cs="Arial"/>
          <w:b/>
          <w:bCs/>
          <w:szCs w:val="22"/>
          <w:lang w:val="es-MX"/>
        </w:rPr>
      </w:pPr>
    </w:p>
    <w:p w14:paraId="06E8F299" w14:textId="48CD6759" w:rsidR="00B82785" w:rsidRPr="00B82785" w:rsidRDefault="00B82785" w:rsidP="00B82785">
      <w:p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>Acto seguido, registró el sentido del voto</w:t>
      </w:r>
      <w:r w:rsidR="008F342F">
        <w:rPr>
          <w:rFonts w:cs="Arial"/>
          <w:szCs w:val="22"/>
          <w:lang w:val="es-MX"/>
        </w:rPr>
        <w:t xml:space="preserve"> de manera nominal</w:t>
      </w:r>
      <w:r w:rsidRPr="00B82785">
        <w:rPr>
          <w:rFonts w:cs="Arial"/>
          <w:szCs w:val="22"/>
          <w:lang w:val="es-MX"/>
        </w:rPr>
        <w:t xml:space="preserve">: </w:t>
      </w:r>
    </w:p>
    <w:p w14:paraId="31AF8092" w14:textId="77777777" w:rsidR="00B82785" w:rsidRPr="00B82785" w:rsidRDefault="00B82785" w:rsidP="00B82785">
      <w:pPr>
        <w:rPr>
          <w:rFonts w:cs="Arial"/>
          <w:szCs w:val="22"/>
          <w:lang w:val="es-MX"/>
        </w:rPr>
      </w:pPr>
    </w:p>
    <w:p w14:paraId="34E4223A" w14:textId="77777777" w:rsidR="00B82785" w:rsidRPr="00B82785" w:rsidRDefault="00B82785" w:rsidP="00B82785">
      <w:pPr>
        <w:numPr>
          <w:ilvl w:val="0"/>
          <w:numId w:val="10"/>
        </w:num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>Mtra. Neyra Josefa Godoy Rodríguez, a favor.</w:t>
      </w:r>
    </w:p>
    <w:p w14:paraId="2F01E5F6" w14:textId="77777777" w:rsidR="00B82785" w:rsidRPr="00B82785" w:rsidRDefault="00B82785" w:rsidP="00B82785">
      <w:pPr>
        <w:numPr>
          <w:ilvl w:val="0"/>
          <w:numId w:val="10"/>
        </w:num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>Mtro. Miguel Ángel Hernández Velázquez, a favor.</w:t>
      </w:r>
    </w:p>
    <w:p w14:paraId="76DFCE81" w14:textId="77777777" w:rsidR="00B82785" w:rsidRPr="00B82785" w:rsidRDefault="00B82785" w:rsidP="00B82785">
      <w:pPr>
        <w:numPr>
          <w:ilvl w:val="0"/>
          <w:numId w:val="10"/>
        </w:num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>Lic. Mónica Lizeth Ruíz Preciado, a favor.</w:t>
      </w:r>
    </w:p>
    <w:p w14:paraId="0302174A" w14:textId="77777777" w:rsidR="00B82785" w:rsidRPr="00B82785" w:rsidRDefault="00B82785" w:rsidP="00B82785">
      <w:pPr>
        <w:numPr>
          <w:ilvl w:val="0"/>
          <w:numId w:val="10"/>
        </w:num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>Mtro. Arturo Antonio Ríos Bojórquez, a favor.</w:t>
      </w:r>
    </w:p>
    <w:p w14:paraId="02441F12" w14:textId="77777777" w:rsidR="00B82785" w:rsidRPr="00B82785" w:rsidRDefault="00B82785" w:rsidP="00B82785">
      <w:pPr>
        <w:numPr>
          <w:ilvl w:val="0"/>
          <w:numId w:val="10"/>
        </w:num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>Mtro. Gilberto Tinajero Díaz, a favor.</w:t>
      </w:r>
    </w:p>
    <w:p w14:paraId="0A6896F7" w14:textId="77777777" w:rsidR="00B82785" w:rsidRPr="00B82785" w:rsidRDefault="00B82785" w:rsidP="00B82785">
      <w:pPr>
        <w:rPr>
          <w:rFonts w:cs="Arial"/>
          <w:szCs w:val="22"/>
          <w:lang w:val="es-MX"/>
        </w:rPr>
      </w:pPr>
    </w:p>
    <w:p w14:paraId="6974264A" w14:textId="5194BED7" w:rsidR="00B82785" w:rsidRPr="00B82785" w:rsidRDefault="00B82785" w:rsidP="00B82785">
      <w:pPr>
        <w:rPr>
          <w:rFonts w:cs="Arial"/>
          <w:szCs w:val="22"/>
          <w:lang w:val="es-MX"/>
        </w:rPr>
      </w:pPr>
      <w:r w:rsidRPr="00B82785">
        <w:rPr>
          <w:rFonts w:cs="Arial"/>
          <w:szCs w:val="22"/>
          <w:lang w:val="es-MX"/>
        </w:rPr>
        <w:t xml:space="preserve">En consecuencia, quienes integran la Comisión Ejecutiva aprobaron por unanimidad, de manera nominal, </w:t>
      </w:r>
      <w:r w:rsidR="00AA162F">
        <w:rPr>
          <w:rFonts w:cs="Arial"/>
          <w:szCs w:val="22"/>
          <w:lang w:val="es-MX"/>
        </w:rPr>
        <w:t>el acuerdo referido</w:t>
      </w:r>
      <w:r w:rsidR="005D678D">
        <w:rPr>
          <w:rFonts w:cs="Arial"/>
          <w:szCs w:val="22"/>
          <w:lang w:val="es-MX"/>
        </w:rPr>
        <w:t>.</w:t>
      </w:r>
    </w:p>
    <w:p w14:paraId="5707CA41" w14:textId="77777777" w:rsidR="000C3A43" w:rsidRDefault="000C3A43" w:rsidP="00AD7F92">
      <w:pPr>
        <w:rPr>
          <w:rFonts w:cs="Arial"/>
          <w:szCs w:val="22"/>
        </w:rPr>
      </w:pPr>
    </w:p>
    <w:p w14:paraId="3E3C48FA" w14:textId="12ABF0E5" w:rsidR="0035483E" w:rsidRPr="0046279F" w:rsidRDefault="0035483E" w:rsidP="0035483E">
      <w:pPr>
        <w:pStyle w:val="Prrafodelista"/>
        <w:ind w:left="1068"/>
        <w:rPr>
          <w:rFonts w:eastAsia="Arial" w:cs="Arial"/>
          <w:b/>
          <w:bCs/>
          <w:color w:val="006078"/>
          <w:szCs w:val="22"/>
          <w:lang w:val="es-MX"/>
        </w:rPr>
      </w:pPr>
      <w:r w:rsidRPr="0035483E">
        <w:rPr>
          <w:rFonts w:eastAsia="Arial" w:cs="Arial"/>
          <w:b/>
          <w:bCs/>
          <w:color w:val="006078"/>
          <w:szCs w:val="22"/>
          <w:lang w:val="es-MX"/>
        </w:rPr>
        <w:t xml:space="preserve">7. </w:t>
      </w:r>
      <w:r w:rsidR="00106B09">
        <w:rPr>
          <w:rFonts w:eastAsia="Arial" w:cs="Arial"/>
          <w:b/>
          <w:bCs/>
          <w:color w:val="006078"/>
          <w:szCs w:val="22"/>
          <w:lang w:val="es-MX"/>
        </w:rPr>
        <w:t>Asuntos generales</w:t>
      </w:r>
    </w:p>
    <w:p w14:paraId="316AC438" w14:textId="77777777" w:rsidR="00BB02E4" w:rsidRDefault="00BB02E4" w:rsidP="00D57AEF">
      <w:pPr>
        <w:rPr>
          <w:rFonts w:cs="Arial"/>
          <w:szCs w:val="22"/>
        </w:rPr>
      </w:pPr>
    </w:p>
    <w:p w14:paraId="320F6F7A" w14:textId="160BC4A3" w:rsidR="00BA6FAD" w:rsidRDefault="00142D84" w:rsidP="00142D84">
      <w:pPr>
        <w:rPr>
          <w:rFonts w:eastAsia="Arial" w:cs="Arial"/>
          <w:lang w:val="es-MX" w:eastAsia="es-MX"/>
        </w:rPr>
      </w:pPr>
      <w:bookmarkStart w:id="6" w:name="_Hlk179210260"/>
      <w:r>
        <w:rPr>
          <w:rFonts w:eastAsia="Arial" w:cs="Arial"/>
          <w:lang w:val="es-MX" w:eastAsia="es-MX"/>
        </w:rPr>
        <w:t xml:space="preserve">En </w:t>
      </w:r>
      <w:r w:rsidR="00E817A9" w:rsidRPr="00E817A9">
        <w:rPr>
          <w:rFonts w:eastAsia="Arial" w:cs="Arial"/>
          <w:lang w:val="es-MX" w:eastAsia="es-MX"/>
        </w:rPr>
        <w:t>el</w:t>
      </w:r>
      <w:r w:rsidR="00E817A9">
        <w:rPr>
          <w:rFonts w:eastAsia="Arial" w:cs="Arial"/>
          <w:lang w:val="es-MX" w:eastAsia="es-MX"/>
        </w:rPr>
        <w:t xml:space="preserve"> </w:t>
      </w:r>
      <w:r w:rsidR="00106B09">
        <w:rPr>
          <w:rFonts w:eastAsia="Arial" w:cs="Arial"/>
          <w:lang w:val="es-MX" w:eastAsia="es-MX"/>
        </w:rPr>
        <w:t>séptimo</w:t>
      </w:r>
      <w:r w:rsidR="00E817A9">
        <w:rPr>
          <w:rFonts w:eastAsia="Arial" w:cs="Arial"/>
          <w:lang w:val="es-MX" w:eastAsia="es-MX"/>
        </w:rPr>
        <w:t xml:space="preserve"> punto del orden del día el</w:t>
      </w:r>
      <w:r w:rsidR="00E817A9" w:rsidRPr="00E817A9">
        <w:rPr>
          <w:rFonts w:eastAsia="Arial" w:cs="Arial"/>
          <w:lang w:val="es-MX" w:eastAsia="es-MX"/>
        </w:rPr>
        <w:t xml:space="preserve"> </w:t>
      </w:r>
      <w:r w:rsidR="00835887">
        <w:rPr>
          <w:rFonts w:eastAsia="Arial" w:cs="Arial"/>
          <w:lang w:val="es-MX" w:eastAsia="es-MX"/>
        </w:rPr>
        <w:t xml:space="preserve">Secretario Técnico </w:t>
      </w:r>
      <w:r w:rsidR="00106B09">
        <w:rPr>
          <w:rFonts w:eastAsia="Arial" w:cs="Arial"/>
          <w:lang w:val="es-MX" w:eastAsia="es-MX"/>
        </w:rPr>
        <w:t>consultó si existe algún asunto que tratar</w:t>
      </w:r>
      <w:r w:rsidR="00275921">
        <w:rPr>
          <w:rFonts w:eastAsia="Arial" w:cs="Arial"/>
          <w:lang w:val="es-MX" w:eastAsia="es-MX"/>
        </w:rPr>
        <w:t>, a lo que</w:t>
      </w:r>
      <w:r w:rsidR="00A57931">
        <w:rPr>
          <w:rFonts w:eastAsia="Arial" w:cs="Arial"/>
          <w:lang w:val="es-MX" w:eastAsia="es-MX"/>
        </w:rPr>
        <w:t xml:space="preserve"> el</w:t>
      </w:r>
      <w:r w:rsidR="0073536A">
        <w:rPr>
          <w:rFonts w:eastAsia="Arial" w:cs="Arial"/>
          <w:lang w:val="es-MX" w:eastAsia="es-MX"/>
        </w:rPr>
        <w:t xml:space="preserve"> </w:t>
      </w:r>
      <w:r w:rsidR="0073536A" w:rsidRPr="0073536A">
        <w:rPr>
          <w:rFonts w:eastAsia="Arial" w:cs="Arial"/>
          <w:lang w:val="es-MX" w:eastAsia="es-MX"/>
        </w:rPr>
        <w:t xml:space="preserve">Mtro. Arturo Antonio Ríos Bojórquez </w:t>
      </w:r>
      <w:r w:rsidR="00305208">
        <w:rPr>
          <w:rFonts w:eastAsia="Arial" w:cs="Arial"/>
          <w:lang w:val="es-MX" w:eastAsia="es-MX"/>
        </w:rPr>
        <w:t xml:space="preserve">expresó que con relación al punto 3 del </w:t>
      </w:r>
      <w:r w:rsidR="00064DE3">
        <w:rPr>
          <w:rFonts w:eastAsia="Arial" w:cs="Arial"/>
          <w:lang w:val="es-MX" w:eastAsia="es-MX"/>
        </w:rPr>
        <w:t>O</w:t>
      </w:r>
      <w:r w:rsidR="00305208">
        <w:rPr>
          <w:rFonts w:eastAsia="Arial" w:cs="Arial"/>
          <w:lang w:val="es-MX" w:eastAsia="es-MX"/>
        </w:rPr>
        <w:t>rden del día</w:t>
      </w:r>
      <w:r w:rsidR="00064DE3">
        <w:rPr>
          <w:rFonts w:eastAsia="Arial" w:cs="Arial"/>
          <w:lang w:val="es-MX" w:eastAsia="es-MX"/>
        </w:rPr>
        <w:t>,</w:t>
      </w:r>
      <w:r w:rsidR="00305208">
        <w:rPr>
          <w:rFonts w:eastAsia="Arial" w:cs="Arial"/>
          <w:lang w:val="es-MX" w:eastAsia="es-MX"/>
        </w:rPr>
        <w:t xml:space="preserve"> correspondiente a la</w:t>
      </w:r>
      <w:r w:rsidR="00305208" w:rsidRPr="00305208">
        <w:rPr>
          <w:rFonts w:eastAsia="Arial" w:cs="Arial"/>
          <w:lang w:val="es-MX" w:eastAsia="es-MX"/>
        </w:rPr>
        <w:t xml:space="preserve"> aprobación y firma del Acta de la Sesión Ordinaria celebrada el 17 de octubre de 2024</w:t>
      </w:r>
      <w:r w:rsidR="00312DA3">
        <w:rPr>
          <w:rFonts w:eastAsia="Arial" w:cs="Arial"/>
          <w:lang w:val="es-MX" w:eastAsia="es-MX"/>
        </w:rPr>
        <w:t>,</w:t>
      </w:r>
      <w:r w:rsidR="00BF3BC7">
        <w:rPr>
          <w:rFonts w:eastAsia="Arial" w:cs="Arial"/>
          <w:lang w:val="es-MX" w:eastAsia="es-MX"/>
        </w:rPr>
        <w:t xml:space="preserve"> solicitó una rectificación</w:t>
      </w:r>
      <w:r w:rsidR="00E0709F">
        <w:rPr>
          <w:rFonts w:eastAsia="Arial" w:cs="Arial"/>
          <w:lang w:val="es-MX" w:eastAsia="es-MX"/>
        </w:rPr>
        <w:t xml:space="preserve"> de su voto</w:t>
      </w:r>
      <w:r w:rsidR="006B6014">
        <w:rPr>
          <w:rFonts w:eastAsia="Arial" w:cs="Arial"/>
          <w:lang w:val="es-MX" w:eastAsia="es-MX"/>
        </w:rPr>
        <w:t xml:space="preserve"> habida cuenta que el</w:t>
      </w:r>
      <w:r w:rsidR="00312DA3">
        <w:rPr>
          <w:rFonts w:eastAsia="Arial" w:cs="Arial"/>
          <w:lang w:val="es-MX" w:eastAsia="es-MX"/>
        </w:rPr>
        <w:t xml:space="preserve"> acta</w:t>
      </w:r>
      <w:r w:rsidR="006B6014">
        <w:rPr>
          <w:rFonts w:eastAsia="Arial" w:cs="Arial"/>
          <w:lang w:val="es-MX" w:eastAsia="es-MX"/>
        </w:rPr>
        <w:t xml:space="preserve"> corresponde a una sesión</w:t>
      </w:r>
      <w:r w:rsidR="00312DA3">
        <w:rPr>
          <w:rFonts w:eastAsia="Arial" w:cs="Arial"/>
          <w:lang w:val="es-MX" w:eastAsia="es-MX"/>
        </w:rPr>
        <w:t xml:space="preserve"> en la cual no participó</w:t>
      </w:r>
      <w:r w:rsidR="00E5463A">
        <w:rPr>
          <w:rFonts w:eastAsia="Arial" w:cs="Arial"/>
          <w:lang w:val="es-MX" w:eastAsia="es-MX"/>
        </w:rPr>
        <w:t>, en tal sentido solicit</w:t>
      </w:r>
      <w:r w:rsidR="00590517">
        <w:rPr>
          <w:rFonts w:eastAsia="Arial" w:cs="Arial"/>
          <w:lang w:val="es-MX" w:eastAsia="es-MX"/>
        </w:rPr>
        <w:t>ó</w:t>
      </w:r>
      <w:r w:rsidR="00FA70E9">
        <w:rPr>
          <w:rFonts w:eastAsia="Arial" w:cs="Arial"/>
          <w:lang w:val="es-MX" w:eastAsia="es-MX"/>
        </w:rPr>
        <w:t xml:space="preserve"> se registre como abstención</w:t>
      </w:r>
      <w:r w:rsidR="00BA6FAD">
        <w:rPr>
          <w:rFonts w:eastAsia="Arial" w:cs="Arial"/>
          <w:lang w:val="es-MX" w:eastAsia="es-MX"/>
        </w:rPr>
        <w:t>.</w:t>
      </w:r>
      <w:r w:rsidR="00161988" w:rsidRPr="00161988">
        <w:rPr>
          <w:rFonts w:eastAsia="Arial" w:cs="Arial"/>
          <w:lang w:val="es-MX" w:eastAsia="es-MX"/>
        </w:rPr>
        <w:t xml:space="preserve"> </w:t>
      </w:r>
      <w:r w:rsidR="00161988">
        <w:rPr>
          <w:rFonts w:eastAsia="Arial" w:cs="Arial"/>
          <w:lang w:val="es-MX" w:eastAsia="es-MX"/>
        </w:rPr>
        <w:t xml:space="preserve">El Secretario Técnico mencionó que se dará puntual seguimiento a la solicitud del </w:t>
      </w:r>
      <w:r w:rsidR="00161988" w:rsidRPr="002F3C64">
        <w:rPr>
          <w:rFonts w:eastAsia="Arial" w:cs="Arial"/>
          <w:lang w:val="es-MX" w:eastAsia="es-MX"/>
        </w:rPr>
        <w:t>Mtro. Arturo Antonio Ríos Bojórquez</w:t>
      </w:r>
      <w:r w:rsidR="00161988">
        <w:rPr>
          <w:rFonts w:eastAsia="Arial" w:cs="Arial"/>
          <w:lang w:val="es-MX" w:eastAsia="es-MX"/>
        </w:rPr>
        <w:t>.</w:t>
      </w:r>
    </w:p>
    <w:p w14:paraId="14A2A40F" w14:textId="77777777" w:rsidR="00BA6FAD" w:rsidRDefault="00BA6FAD" w:rsidP="00142D84">
      <w:pPr>
        <w:rPr>
          <w:rFonts w:eastAsia="Arial" w:cs="Arial"/>
          <w:lang w:val="es-MX" w:eastAsia="es-MX"/>
        </w:rPr>
      </w:pPr>
    </w:p>
    <w:p w14:paraId="7C5FD2FF" w14:textId="6223EBE3" w:rsidR="008D349C" w:rsidRDefault="008D349C" w:rsidP="00142D84">
      <w:pPr>
        <w:rPr>
          <w:rFonts w:eastAsia="Arial" w:cs="Arial"/>
          <w:lang w:val="es-MX" w:eastAsia="es-MX"/>
        </w:rPr>
      </w:pPr>
      <w:r>
        <w:rPr>
          <w:rFonts w:eastAsia="Arial" w:cs="Arial"/>
          <w:lang w:val="es-MX" w:eastAsia="es-MX"/>
        </w:rPr>
        <w:t>En consecuencia,</w:t>
      </w:r>
      <w:r w:rsidR="00161988">
        <w:rPr>
          <w:rFonts w:eastAsia="Arial" w:cs="Arial"/>
          <w:lang w:val="es-MX" w:eastAsia="es-MX"/>
        </w:rPr>
        <w:t xml:space="preserve"> quienes</w:t>
      </w:r>
      <w:r w:rsidR="008540A9">
        <w:rPr>
          <w:rFonts w:eastAsia="Arial" w:cs="Arial"/>
          <w:lang w:val="es-MX" w:eastAsia="es-MX"/>
        </w:rPr>
        <w:t xml:space="preserve"> </w:t>
      </w:r>
      <w:r w:rsidR="00161988">
        <w:rPr>
          <w:rFonts w:eastAsia="Arial" w:cs="Arial"/>
          <w:lang w:val="es-MX"/>
        </w:rPr>
        <w:t xml:space="preserve">integran </w:t>
      </w:r>
      <w:r w:rsidR="00161988" w:rsidRPr="00EA36E1">
        <w:rPr>
          <w:rFonts w:eastAsia="Arial" w:cs="Arial"/>
          <w:lang w:val="es-MX"/>
        </w:rPr>
        <w:t>l</w:t>
      </w:r>
      <w:r w:rsidR="00161988">
        <w:rPr>
          <w:rFonts w:eastAsia="Arial" w:cs="Arial"/>
          <w:lang w:val="es-MX"/>
        </w:rPr>
        <w:t>a</w:t>
      </w:r>
      <w:r w:rsidR="00161988" w:rsidRPr="00EA36E1">
        <w:rPr>
          <w:rFonts w:eastAsia="Arial" w:cs="Arial"/>
          <w:lang w:val="es-MX"/>
        </w:rPr>
        <w:t xml:space="preserve"> Co</w:t>
      </w:r>
      <w:r w:rsidR="00161988">
        <w:rPr>
          <w:rFonts w:eastAsia="Arial" w:cs="Arial"/>
          <w:lang w:val="es-MX"/>
        </w:rPr>
        <w:t>misión Ejecutiva aprobaron</w:t>
      </w:r>
      <w:r w:rsidR="00161988" w:rsidRPr="00EA36E1">
        <w:rPr>
          <w:rFonts w:eastAsia="Arial" w:cs="Arial"/>
          <w:lang w:val="es-MX"/>
        </w:rPr>
        <w:t xml:space="preserve"> </w:t>
      </w:r>
      <w:r w:rsidR="00421FFC" w:rsidRPr="00EA36E1">
        <w:rPr>
          <w:rFonts w:eastAsia="Arial" w:cs="Arial"/>
          <w:lang w:val="es-MX"/>
        </w:rPr>
        <w:t xml:space="preserve">por </w:t>
      </w:r>
      <w:r w:rsidR="00421FFC">
        <w:rPr>
          <w:rFonts w:eastAsia="Arial" w:cs="Arial"/>
          <w:lang w:val="es-MX"/>
        </w:rPr>
        <w:t xml:space="preserve">mayoría, </w:t>
      </w:r>
      <w:r w:rsidR="00B04FD1">
        <w:rPr>
          <w:rFonts w:eastAsia="Arial" w:cs="Arial"/>
          <w:lang w:val="es-MX"/>
        </w:rPr>
        <w:t>de manera nominal</w:t>
      </w:r>
      <w:r w:rsidR="00421FFC">
        <w:rPr>
          <w:rFonts w:eastAsia="Arial" w:cs="Arial"/>
          <w:lang w:val="es-MX"/>
        </w:rPr>
        <w:t>,</w:t>
      </w:r>
      <w:r w:rsidR="00B04FD1">
        <w:rPr>
          <w:rFonts w:eastAsia="Arial" w:cs="Arial"/>
          <w:lang w:val="es-MX" w:eastAsia="es-MX"/>
        </w:rPr>
        <w:t xml:space="preserve"> el acuerdo A.CE.2024.21</w:t>
      </w:r>
      <w:r w:rsidR="00161988" w:rsidRPr="00EA36E1">
        <w:rPr>
          <w:rFonts w:eastAsia="Arial" w:cs="Arial"/>
          <w:lang w:val="es-MX"/>
        </w:rPr>
        <w:t>,</w:t>
      </w:r>
      <w:r w:rsidR="00421FFC">
        <w:rPr>
          <w:rFonts w:eastAsia="Arial" w:cs="Arial"/>
          <w:lang w:val="es-MX"/>
        </w:rPr>
        <w:t xml:space="preserve"> </w:t>
      </w:r>
      <w:r w:rsidR="00F139F3">
        <w:rPr>
          <w:rFonts w:eastAsia="Arial" w:cs="Arial"/>
          <w:lang w:val="es-MX" w:eastAsia="es-MX"/>
        </w:rPr>
        <w:t>queda</w:t>
      </w:r>
      <w:r w:rsidR="00421FFC">
        <w:rPr>
          <w:rFonts w:eastAsia="Arial" w:cs="Arial"/>
          <w:lang w:val="es-MX" w:eastAsia="es-MX"/>
        </w:rPr>
        <w:t>ndo</w:t>
      </w:r>
      <w:r w:rsidR="00F139F3">
        <w:rPr>
          <w:rFonts w:eastAsia="Arial" w:cs="Arial"/>
          <w:lang w:val="es-MX" w:eastAsia="es-MX"/>
        </w:rPr>
        <w:t xml:space="preserve"> registrada</w:t>
      </w:r>
      <w:r w:rsidR="00421FFC">
        <w:rPr>
          <w:rFonts w:eastAsia="Arial" w:cs="Arial"/>
          <w:lang w:val="es-MX" w:eastAsia="es-MX"/>
        </w:rPr>
        <w:t xml:space="preserve"> la votación</w:t>
      </w:r>
      <w:r w:rsidR="00F139F3">
        <w:rPr>
          <w:rFonts w:eastAsia="Arial" w:cs="Arial"/>
          <w:lang w:val="es-MX" w:eastAsia="es-MX"/>
        </w:rPr>
        <w:t xml:space="preserve"> de la siguiente manera:</w:t>
      </w:r>
      <w:r>
        <w:rPr>
          <w:rFonts w:eastAsia="Arial" w:cs="Arial"/>
          <w:lang w:val="es-MX" w:eastAsia="es-MX"/>
        </w:rPr>
        <w:t xml:space="preserve"> </w:t>
      </w:r>
      <w:r w:rsidR="002F3C64">
        <w:rPr>
          <w:rFonts w:eastAsia="Arial" w:cs="Arial"/>
          <w:lang w:val="es-MX" w:eastAsia="es-MX"/>
        </w:rPr>
        <w:t xml:space="preserve"> </w:t>
      </w:r>
    </w:p>
    <w:p w14:paraId="4C666437" w14:textId="77777777" w:rsidR="00085FB2" w:rsidRDefault="00085FB2" w:rsidP="00085FB2">
      <w:pPr>
        <w:rPr>
          <w:rFonts w:eastAsia="Arial" w:cs="Arial"/>
          <w:lang w:val="es-MX"/>
        </w:rPr>
      </w:pPr>
    </w:p>
    <w:p w14:paraId="0F1F7B42" w14:textId="77777777" w:rsidR="00085FB2" w:rsidRPr="007F5BBA" w:rsidRDefault="00085FB2" w:rsidP="00085FB2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>Mtra. Neyra Josefa Godoy Rodríguez, a favor.</w:t>
      </w:r>
    </w:p>
    <w:p w14:paraId="45C84E52" w14:textId="77777777" w:rsidR="00085FB2" w:rsidRPr="007F5BBA" w:rsidRDefault="00085FB2" w:rsidP="00085FB2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>Mtro. Miguel Ángel Hernández Velázquez, a favor.</w:t>
      </w:r>
    </w:p>
    <w:p w14:paraId="3071743C" w14:textId="77777777" w:rsidR="00085FB2" w:rsidRDefault="00085FB2" w:rsidP="00085FB2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>
        <w:rPr>
          <w:rFonts w:eastAsia="Arial" w:cs="Arial"/>
          <w:lang w:val="es-MX"/>
        </w:rPr>
        <w:t>Lic</w:t>
      </w:r>
      <w:r w:rsidRPr="007F5BBA">
        <w:rPr>
          <w:rFonts w:eastAsia="Arial" w:cs="Arial"/>
          <w:lang w:val="es-MX"/>
        </w:rPr>
        <w:t>. M</w:t>
      </w:r>
      <w:r>
        <w:rPr>
          <w:rFonts w:eastAsia="Arial" w:cs="Arial"/>
          <w:lang w:val="es-MX"/>
        </w:rPr>
        <w:t>ó</w:t>
      </w:r>
      <w:r w:rsidRPr="007F5BBA">
        <w:rPr>
          <w:rFonts w:eastAsia="Arial" w:cs="Arial"/>
          <w:lang w:val="es-MX"/>
        </w:rPr>
        <w:t>nica Lizeth Ruíz Preciado, a favor.</w:t>
      </w:r>
    </w:p>
    <w:p w14:paraId="0B84F07A" w14:textId="7728EFB9" w:rsidR="00085FB2" w:rsidRPr="007F5BBA" w:rsidRDefault="00085FB2" w:rsidP="00085FB2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4D2511">
        <w:rPr>
          <w:rFonts w:eastAsia="Arial" w:cs="Arial"/>
          <w:lang w:val="es-MX"/>
        </w:rPr>
        <w:t xml:space="preserve">Mtro. Arturo Antonio Ríos Bojórquez, </w:t>
      </w:r>
      <w:r w:rsidR="00360A02">
        <w:rPr>
          <w:rFonts w:eastAsia="Arial" w:cs="Arial"/>
          <w:lang w:val="es-MX"/>
        </w:rPr>
        <w:t>abstención</w:t>
      </w:r>
      <w:r w:rsidRPr="004D2511">
        <w:rPr>
          <w:rFonts w:eastAsia="Arial" w:cs="Arial"/>
          <w:lang w:val="es-MX"/>
        </w:rPr>
        <w:t>.</w:t>
      </w:r>
    </w:p>
    <w:p w14:paraId="060A2129" w14:textId="77777777" w:rsidR="00085FB2" w:rsidRPr="007F5BBA" w:rsidRDefault="00085FB2" w:rsidP="00085FB2">
      <w:pPr>
        <w:pStyle w:val="Prrafodelista"/>
        <w:numPr>
          <w:ilvl w:val="0"/>
          <w:numId w:val="10"/>
        </w:numPr>
        <w:rPr>
          <w:rFonts w:eastAsia="Arial" w:cs="Arial"/>
          <w:lang w:val="es-MX"/>
        </w:rPr>
      </w:pPr>
      <w:r w:rsidRPr="007F5BBA">
        <w:rPr>
          <w:rFonts w:eastAsia="Arial" w:cs="Arial"/>
          <w:lang w:val="es-MX"/>
        </w:rPr>
        <w:t xml:space="preserve">Mtro. </w:t>
      </w:r>
      <w:r>
        <w:rPr>
          <w:rFonts w:eastAsia="Arial" w:cs="Arial"/>
          <w:lang w:val="es-MX"/>
        </w:rPr>
        <w:t>Gilberto Tinajero Díaz</w:t>
      </w:r>
      <w:r w:rsidRPr="007F5BBA">
        <w:rPr>
          <w:rFonts w:eastAsia="Arial" w:cs="Arial"/>
          <w:lang w:val="es-MX"/>
        </w:rPr>
        <w:t>,</w:t>
      </w:r>
      <w:r>
        <w:rPr>
          <w:rFonts w:eastAsia="Arial" w:cs="Arial"/>
          <w:lang w:val="es-MX"/>
        </w:rPr>
        <w:t xml:space="preserve"> </w:t>
      </w:r>
      <w:r w:rsidRPr="007F5BBA">
        <w:rPr>
          <w:rFonts w:eastAsia="Arial" w:cs="Arial"/>
          <w:lang w:val="es-MX"/>
        </w:rPr>
        <w:t>a favor.</w:t>
      </w:r>
    </w:p>
    <w:p w14:paraId="4DA6D525" w14:textId="77777777" w:rsidR="00085FB2" w:rsidRDefault="00085FB2" w:rsidP="00085FB2">
      <w:pPr>
        <w:rPr>
          <w:rFonts w:eastAsia="Arial" w:cs="Arial"/>
          <w:lang w:val="es-MX"/>
        </w:rPr>
      </w:pPr>
    </w:p>
    <w:p w14:paraId="022F6A34" w14:textId="36757047" w:rsidR="0098462F" w:rsidRDefault="00F73CA1" w:rsidP="00142D84">
      <w:pPr>
        <w:rPr>
          <w:rFonts w:eastAsia="Arial" w:cs="Arial"/>
          <w:lang w:val="es-MX" w:eastAsia="es-MX"/>
        </w:rPr>
      </w:pPr>
      <w:r>
        <w:rPr>
          <w:rFonts w:eastAsia="Arial" w:cs="Arial"/>
          <w:lang w:val="es-MX" w:eastAsia="es-MX"/>
        </w:rPr>
        <w:t>Finalmente, el Secretario Técnico</w:t>
      </w:r>
      <w:r w:rsidR="002F3C64">
        <w:rPr>
          <w:rFonts w:eastAsia="Arial" w:cs="Arial"/>
          <w:lang w:val="es-MX" w:eastAsia="es-MX"/>
        </w:rPr>
        <w:t xml:space="preserve"> </w:t>
      </w:r>
      <w:r w:rsidR="008D2545">
        <w:rPr>
          <w:rFonts w:eastAsia="Arial" w:cs="Arial"/>
          <w:lang w:val="es-MX" w:eastAsia="es-MX"/>
        </w:rPr>
        <w:t>dio la más cordial de las bienvenidas</w:t>
      </w:r>
      <w:r w:rsidRPr="00F73CA1">
        <w:rPr>
          <w:rFonts w:eastAsia="Arial" w:cs="Arial"/>
          <w:lang w:val="es-MX" w:eastAsia="es-MX"/>
        </w:rPr>
        <w:t xml:space="preserve"> </w:t>
      </w:r>
      <w:r>
        <w:rPr>
          <w:rFonts w:eastAsia="Arial" w:cs="Arial"/>
          <w:lang w:val="es-MX" w:eastAsia="es-MX"/>
        </w:rPr>
        <w:t xml:space="preserve">al </w:t>
      </w:r>
      <w:r w:rsidRPr="0073536A">
        <w:rPr>
          <w:rFonts w:eastAsia="Arial" w:cs="Arial"/>
          <w:lang w:val="es-MX" w:eastAsia="es-MX"/>
        </w:rPr>
        <w:t>Mtro. Arturo Antonio Ríos Bojórquez</w:t>
      </w:r>
      <w:r w:rsidR="008D2545">
        <w:rPr>
          <w:rFonts w:eastAsia="Arial" w:cs="Arial"/>
          <w:lang w:val="es-MX" w:eastAsia="es-MX"/>
        </w:rPr>
        <w:t xml:space="preserve"> como integrante de la Comisión Ejecutiva</w:t>
      </w:r>
      <w:r w:rsidR="00A5457A">
        <w:rPr>
          <w:rFonts w:eastAsia="Arial" w:cs="Arial"/>
          <w:lang w:val="es-MX" w:eastAsia="es-MX"/>
        </w:rPr>
        <w:t xml:space="preserve">, así como </w:t>
      </w:r>
      <w:r w:rsidR="00D14CD0">
        <w:rPr>
          <w:rFonts w:eastAsia="Arial" w:cs="Arial"/>
          <w:lang w:val="es-MX" w:eastAsia="es-MX"/>
        </w:rPr>
        <w:t>a los demás órganos colegiados en los que ahora es parte</w:t>
      </w:r>
      <w:r w:rsidR="00C96A93">
        <w:rPr>
          <w:rFonts w:eastAsia="Arial" w:cs="Arial"/>
          <w:lang w:val="es-MX" w:eastAsia="es-MX"/>
        </w:rPr>
        <w:t>,</w:t>
      </w:r>
      <w:r w:rsidR="00980DB6">
        <w:rPr>
          <w:rFonts w:eastAsia="Arial" w:cs="Arial"/>
          <w:lang w:val="es-MX" w:eastAsia="es-MX"/>
        </w:rPr>
        <w:t xml:space="preserve"> agradeció a l</w:t>
      </w:r>
      <w:r w:rsidR="00A951CF">
        <w:rPr>
          <w:rFonts w:eastAsia="Arial" w:cs="Arial"/>
          <w:lang w:val="es-MX" w:eastAsia="es-MX"/>
        </w:rPr>
        <w:t>a</w:t>
      </w:r>
      <w:r w:rsidR="00980DB6">
        <w:rPr>
          <w:rFonts w:eastAsia="Arial" w:cs="Arial"/>
          <w:lang w:val="es-MX" w:eastAsia="es-MX"/>
        </w:rPr>
        <w:t>s demás</w:t>
      </w:r>
      <w:r w:rsidR="00A951CF">
        <w:rPr>
          <w:rFonts w:eastAsia="Arial" w:cs="Arial"/>
          <w:lang w:val="es-MX" w:eastAsia="es-MX"/>
        </w:rPr>
        <w:t xml:space="preserve"> personas</w:t>
      </w:r>
      <w:r w:rsidR="00980DB6">
        <w:rPr>
          <w:rFonts w:eastAsia="Arial" w:cs="Arial"/>
          <w:lang w:val="es-MX" w:eastAsia="es-MX"/>
        </w:rPr>
        <w:t xml:space="preserve"> integrantes </w:t>
      </w:r>
      <w:r w:rsidR="004F7D79">
        <w:rPr>
          <w:rFonts w:eastAsia="Arial" w:cs="Arial"/>
          <w:lang w:val="es-MX" w:eastAsia="es-MX"/>
        </w:rPr>
        <w:t xml:space="preserve">la participación y compromiso por los trabajos </w:t>
      </w:r>
      <w:r w:rsidR="00C96A93">
        <w:rPr>
          <w:rFonts w:eastAsia="Arial" w:cs="Arial"/>
          <w:lang w:val="es-MX" w:eastAsia="es-MX"/>
        </w:rPr>
        <w:t>realizados</w:t>
      </w:r>
      <w:r w:rsidR="004F7D79">
        <w:rPr>
          <w:rFonts w:eastAsia="Arial" w:cs="Arial"/>
          <w:lang w:val="es-MX" w:eastAsia="es-MX"/>
        </w:rPr>
        <w:t xml:space="preserve"> desde Comisión Ejecutiva </w:t>
      </w:r>
      <w:r w:rsidR="00D364F4">
        <w:rPr>
          <w:rFonts w:eastAsia="Arial" w:cs="Arial"/>
          <w:lang w:val="es-MX" w:eastAsia="es-MX"/>
        </w:rPr>
        <w:t>en el año 2024</w:t>
      </w:r>
      <w:r w:rsidR="00C96A93">
        <w:rPr>
          <w:rFonts w:eastAsia="Arial" w:cs="Arial"/>
          <w:lang w:val="es-MX" w:eastAsia="es-MX"/>
        </w:rPr>
        <w:t xml:space="preserve">, </w:t>
      </w:r>
      <w:r w:rsidR="0093261C">
        <w:rPr>
          <w:rFonts w:eastAsia="Arial" w:cs="Arial"/>
          <w:lang w:val="es-MX" w:eastAsia="es-MX"/>
        </w:rPr>
        <w:t>y les deseó</w:t>
      </w:r>
      <w:r w:rsidR="00C96A93">
        <w:rPr>
          <w:rFonts w:eastAsia="Arial" w:cs="Arial"/>
          <w:lang w:val="es-MX" w:eastAsia="es-MX"/>
        </w:rPr>
        <w:t xml:space="preserve"> felices fiestas.</w:t>
      </w:r>
    </w:p>
    <w:p w14:paraId="6EB59F39" w14:textId="77777777" w:rsidR="0057440C" w:rsidRDefault="0057440C" w:rsidP="00142D84">
      <w:pPr>
        <w:rPr>
          <w:rFonts w:eastAsia="Arial" w:cs="Arial"/>
          <w:lang w:val="es-MX" w:eastAsia="es-MX"/>
        </w:rPr>
      </w:pPr>
    </w:p>
    <w:p w14:paraId="47F1BB99" w14:textId="77777777" w:rsidR="0057440C" w:rsidRDefault="0057440C" w:rsidP="00142D84">
      <w:pPr>
        <w:rPr>
          <w:rFonts w:eastAsia="Arial" w:cs="Arial"/>
          <w:lang w:val="es-MX" w:eastAsia="es-MX"/>
        </w:rPr>
      </w:pPr>
    </w:p>
    <w:p w14:paraId="4161294F" w14:textId="77777777" w:rsidR="0057440C" w:rsidRDefault="0057440C" w:rsidP="00142D84">
      <w:pPr>
        <w:rPr>
          <w:rFonts w:eastAsia="Arial" w:cs="Arial"/>
          <w:lang w:val="es-MX" w:eastAsia="es-MX"/>
        </w:rPr>
      </w:pPr>
    </w:p>
    <w:p w14:paraId="450F7D92" w14:textId="77777777" w:rsidR="0057440C" w:rsidRDefault="0057440C" w:rsidP="00142D84">
      <w:pPr>
        <w:rPr>
          <w:rFonts w:eastAsia="Arial" w:cs="Arial"/>
          <w:lang w:val="es-MX" w:eastAsia="es-MX"/>
        </w:rPr>
      </w:pPr>
    </w:p>
    <w:p w14:paraId="0B97CC5E" w14:textId="77777777" w:rsidR="0057440C" w:rsidRDefault="0057440C" w:rsidP="00142D84">
      <w:pPr>
        <w:rPr>
          <w:rFonts w:eastAsia="Arial" w:cs="Arial"/>
          <w:lang w:val="es-MX" w:eastAsia="es-MX"/>
        </w:rPr>
      </w:pPr>
    </w:p>
    <w:p w14:paraId="7F6B129B" w14:textId="77777777" w:rsidR="0054242E" w:rsidRDefault="0054242E" w:rsidP="00142D84">
      <w:pPr>
        <w:rPr>
          <w:rFonts w:eastAsia="Arial" w:cs="Arial"/>
          <w:lang w:val="es-MX" w:eastAsia="es-MX"/>
        </w:rPr>
      </w:pPr>
    </w:p>
    <w:p w14:paraId="4F576B51" w14:textId="4670994B" w:rsidR="00AF2FD7" w:rsidRPr="0046279F" w:rsidRDefault="00AF2FD7" w:rsidP="004D318A">
      <w:pPr>
        <w:pStyle w:val="Prrafodelista"/>
        <w:numPr>
          <w:ilvl w:val="0"/>
          <w:numId w:val="27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46279F">
        <w:rPr>
          <w:rFonts w:eastAsia="Arial" w:cs="Arial"/>
          <w:b/>
          <w:bCs/>
          <w:color w:val="006078"/>
          <w:szCs w:val="22"/>
          <w:lang w:val="es-MX"/>
        </w:rPr>
        <w:t>Acuerdos.</w:t>
      </w:r>
      <w:r w:rsidR="0035483E" w:rsidRPr="0035483E">
        <w:t xml:space="preserve"> </w:t>
      </w:r>
    </w:p>
    <w:bookmarkEnd w:id="6"/>
    <w:p w14:paraId="0347F8A9" w14:textId="77777777" w:rsidR="0046279F" w:rsidRPr="0046279F" w:rsidRDefault="0046279F" w:rsidP="0046279F">
      <w:pPr>
        <w:pStyle w:val="Prrafodelista"/>
        <w:rPr>
          <w:rFonts w:eastAsia="Arial" w:cs="Arial"/>
          <w:b/>
          <w:bCs/>
          <w:color w:val="006078"/>
          <w:szCs w:val="22"/>
          <w:lang w:val="es-MX"/>
        </w:rPr>
      </w:pPr>
    </w:p>
    <w:p w14:paraId="550D31C7" w14:textId="5D08E1A5" w:rsidR="0046279F" w:rsidRDefault="00783EEB" w:rsidP="002D5683">
      <w:pPr>
        <w:rPr>
          <w:rFonts w:eastAsia="Arial" w:cs="Arial"/>
          <w:lang w:val="es-MX" w:eastAsia="es-MX"/>
        </w:rPr>
      </w:pPr>
      <w:bookmarkStart w:id="7" w:name="_Hlk179213259"/>
      <w:r>
        <w:rPr>
          <w:rFonts w:eastAsia="Arial" w:cs="Arial"/>
          <w:lang w:val="es-MX" w:eastAsia="es-MX"/>
        </w:rPr>
        <w:t xml:space="preserve">En </w:t>
      </w:r>
      <w:r w:rsidR="002D5683" w:rsidRPr="00ED3474">
        <w:rPr>
          <w:rFonts w:eastAsia="Arial" w:cs="Arial"/>
          <w:lang w:val="es-MX" w:eastAsia="es-MX"/>
        </w:rPr>
        <w:t xml:space="preserve">su </w:t>
      </w:r>
      <w:r w:rsidR="003E23C9">
        <w:rPr>
          <w:rFonts w:eastAsia="Arial" w:cs="Arial"/>
          <w:lang w:val="es-MX" w:eastAsia="es-MX"/>
        </w:rPr>
        <w:t xml:space="preserve">Sexta </w:t>
      </w:r>
      <w:r w:rsidR="002D5683" w:rsidRPr="00ED3474">
        <w:rPr>
          <w:rFonts w:eastAsia="Arial" w:cs="Arial"/>
          <w:lang w:val="es-MX" w:eastAsia="es-MX"/>
        </w:rPr>
        <w:t xml:space="preserve">Sesión </w:t>
      </w:r>
      <w:r w:rsidR="000026A4">
        <w:rPr>
          <w:rFonts w:eastAsia="Arial" w:cs="Arial"/>
          <w:lang w:val="es-MX" w:eastAsia="es-MX"/>
        </w:rPr>
        <w:t>Ordinaria</w:t>
      </w:r>
      <w:r w:rsidR="002D5683" w:rsidRPr="00ED3474">
        <w:rPr>
          <w:rFonts w:eastAsia="Arial" w:cs="Arial"/>
          <w:lang w:val="es-MX" w:eastAsia="es-MX"/>
        </w:rPr>
        <w:t xml:space="preserve"> de 202</w:t>
      </w:r>
      <w:r w:rsidR="00573923">
        <w:rPr>
          <w:rFonts w:eastAsia="Arial" w:cs="Arial"/>
          <w:lang w:val="es-MX" w:eastAsia="es-MX"/>
        </w:rPr>
        <w:t>4</w:t>
      </w:r>
      <w:r>
        <w:rPr>
          <w:rFonts w:eastAsia="Arial" w:cs="Arial"/>
          <w:lang w:val="es-MX" w:eastAsia="es-MX"/>
        </w:rPr>
        <w:t>,</w:t>
      </w:r>
      <w:r w:rsidR="009D7BB2">
        <w:rPr>
          <w:rFonts w:eastAsia="Arial" w:cs="Arial"/>
          <w:lang w:val="es-MX" w:eastAsia="es-MX"/>
        </w:rPr>
        <w:t xml:space="preserve"> </w:t>
      </w:r>
      <w:r>
        <w:rPr>
          <w:rFonts w:eastAsia="Arial" w:cs="Arial"/>
          <w:lang w:val="es-MX" w:eastAsia="es-MX"/>
        </w:rPr>
        <w:t>l</w:t>
      </w:r>
      <w:r w:rsidRPr="00ED3474">
        <w:rPr>
          <w:rFonts w:eastAsia="Arial" w:cs="Arial"/>
          <w:lang w:val="es-MX" w:eastAsia="es-MX"/>
        </w:rPr>
        <w:t xml:space="preserve">a Comisión Ejecutiva </w:t>
      </w:r>
      <w:r w:rsidR="002D5683">
        <w:rPr>
          <w:rFonts w:eastAsia="Arial" w:cs="Arial"/>
          <w:lang w:val="es-MX" w:eastAsia="es-MX"/>
        </w:rPr>
        <w:t>llegó</w:t>
      </w:r>
      <w:r w:rsidR="009D7BB2">
        <w:rPr>
          <w:rFonts w:eastAsia="Arial" w:cs="Arial"/>
          <w:lang w:val="es-MX" w:eastAsia="es-MX"/>
        </w:rPr>
        <w:t xml:space="preserve"> a</w:t>
      </w:r>
      <w:r w:rsidR="002D5683" w:rsidRPr="00ED3474">
        <w:rPr>
          <w:rFonts w:eastAsia="Arial" w:cs="Arial"/>
          <w:lang w:val="es-MX" w:eastAsia="es-MX"/>
        </w:rPr>
        <w:t xml:space="preserve"> los siguientes acuerdos:</w:t>
      </w:r>
    </w:p>
    <w:bookmarkEnd w:id="7"/>
    <w:p w14:paraId="7969AFED" w14:textId="3988ED87" w:rsidR="002D5683" w:rsidRDefault="002D5683" w:rsidP="002D5683">
      <w:pPr>
        <w:rPr>
          <w:rFonts w:eastAsia="Arial" w:cs="Arial"/>
          <w:lang w:val="es-MX" w:eastAsia="es-MX"/>
        </w:rPr>
      </w:pPr>
      <w:r w:rsidRPr="00ED3474">
        <w:rPr>
          <w:rFonts w:eastAsia="Arial" w:cs="Arial"/>
          <w:lang w:val="es-MX" w:eastAsia="es-MX"/>
        </w:rPr>
        <w:t xml:space="preserve"> </w:t>
      </w:r>
    </w:p>
    <w:p w14:paraId="52041A2B" w14:textId="4DB81879" w:rsidR="00E2358A" w:rsidRPr="00E2358A" w:rsidRDefault="00E2358A" w:rsidP="00E2358A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  <w:r w:rsidRPr="00E2358A">
        <w:rPr>
          <w:rFonts w:eastAsia="Arial" w:cs="Arial"/>
          <w:b/>
          <w:bCs/>
          <w:color w:val="006078"/>
          <w:szCs w:val="22"/>
          <w:lang w:val="es-MX"/>
        </w:rPr>
        <w:t>A.CE.2024.</w:t>
      </w:r>
      <w:r w:rsidR="003E23C9">
        <w:rPr>
          <w:rFonts w:eastAsia="Arial" w:cs="Arial"/>
          <w:b/>
          <w:bCs/>
          <w:color w:val="006078"/>
          <w:szCs w:val="22"/>
          <w:lang w:val="es-MX"/>
        </w:rPr>
        <w:t>20</w:t>
      </w:r>
      <w:r w:rsidRPr="00E2358A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</w:p>
    <w:p w14:paraId="30FB096A" w14:textId="134321B9" w:rsidR="00DB62ED" w:rsidRDefault="00836F52" w:rsidP="00044064">
      <w:pPr>
        <w:ind w:left="720"/>
        <w:rPr>
          <w:rFonts w:eastAsia="Arial" w:cs="Arial"/>
          <w:b/>
          <w:bCs/>
          <w:color w:val="000000" w:themeColor="text1"/>
          <w:szCs w:val="22"/>
          <w:lang w:val="es-MX"/>
        </w:rPr>
      </w:pPr>
      <w:r w:rsidRPr="00836F52">
        <w:rPr>
          <w:rFonts w:eastAsia="Arial" w:cs="Arial"/>
          <w:b/>
          <w:bCs/>
          <w:color w:val="000000" w:themeColor="text1"/>
          <w:szCs w:val="22"/>
          <w:lang w:val="es-MX"/>
        </w:rPr>
        <w:t>Se aprueba el Orden del día de la Sesión Ordinaria de fecha 11 de diciembre de 2024</w:t>
      </w:r>
      <w:r>
        <w:rPr>
          <w:rFonts w:eastAsia="Arial" w:cs="Arial"/>
          <w:b/>
          <w:bCs/>
          <w:color w:val="000000" w:themeColor="text1"/>
          <w:szCs w:val="22"/>
          <w:lang w:val="es-MX"/>
        </w:rPr>
        <w:t>.</w:t>
      </w:r>
    </w:p>
    <w:p w14:paraId="4615BA13" w14:textId="77777777" w:rsidR="00836F52" w:rsidRDefault="00836F52" w:rsidP="00044064">
      <w:pPr>
        <w:ind w:left="720"/>
        <w:rPr>
          <w:rFonts w:eastAsia="Arial" w:cs="Arial"/>
          <w:color w:val="000000" w:themeColor="text1"/>
          <w:szCs w:val="22"/>
          <w:lang w:val="es-MX"/>
        </w:rPr>
      </w:pPr>
    </w:p>
    <w:p w14:paraId="0EE6A079" w14:textId="3F08CF36" w:rsidR="009F5047" w:rsidRPr="009F5047" w:rsidRDefault="009F5047" w:rsidP="009F5047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  <w:r w:rsidRPr="009F5047">
        <w:rPr>
          <w:rFonts w:eastAsia="Arial" w:cs="Arial"/>
          <w:b/>
          <w:bCs/>
          <w:color w:val="006078"/>
          <w:szCs w:val="22"/>
          <w:lang w:val="es-MX"/>
        </w:rPr>
        <w:t>A.CE.2024.</w:t>
      </w:r>
      <w:r w:rsidR="003E23C9">
        <w:rPr>
          <w:rFonts w:eastAsia="Arial" w:cs="Arial"/>
          <w:b/>
          <w:bCs/>
          <w:color w:val="006078"/>
          <w:szCs w:val="22"/>
          <w:lang w:val="es-MX"/>
        </w:rPr>
        <w:t>21</w:t>
      </w:r>
      <w:r w:rsidRPr="009F5047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</w:p>
    <w:p w14:paraId="2252C7E7" w14:textId="58E65D25" w:rsidR="009F5047" w:rsidRDefault="00836F52" w:rsidP="009F5047">
      <w:pPr>
        <w:ind w:left="720"/>
        <w:rPr>
          <w:rFonts w:eastAsia="Arial" w:cs="Arial"/>
          <w:b/>
          <w:bCs/>
          <w:color w:val="000000" w:themeColor="text1"/>
          <w:szCs w:val="22"/>
          <w:lang w:val="es-MX"/>
        </w:rPr>
      </w:pPr>
      <w:r w:rsidRPr="00836F52">
        <w:rPr>
          <w:rFonts w:eastAsia="Arial" w:cs="Arial"/>
          <w:b/>
          <w:bCs/>
          <w:color w:val="000000" w:themeColor="text1"/>
          <w:szCs w:val="22"/>
          <w:lang w:val="es-MX"/>
        </w:rPr>
        <w:t>Se aprueba el Acta de la Sesión Ordinaria celebrada el 17 de octubre de 2024. </w:t>
      </w:r>
    </w:p>
    <w:p w14:paraId="287F8D42" w14:textId="77777777" w:rsidR="00836F52" w:rsidRDefault="00836F52" w:rsidP="009F5047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</w:p>
    <w:p w14:paraId="7612692D" w14:textId="4D3B44E9" w:rsidR="00D35576" w:rsidRPr="009F5047" w:rsidRDefault="00D35576" w:rsidP="00D35576">
      <w:pPr>
        <w:tabs>
          <w:tab w:val="left" w:pos="709"/>
        </w:tabs>
        <w:ind w:left="708"/>
        <w:rPr>
          <w:rFonts w:eastAsia="Arial" w:cs="Arial"/>
          <w:b/>
          <w:bCs/>
          <w:color w:val="006078"/>
          <w:szCs w:val="22"/>
          <w:lang w:val="es-MX"/>
        </w:rPr>
      </w:pPr>
      <w:r w:rsidRPr="009F5047">
        <w:rPr>
          <w:rFonts w:eastAsia="Arial" w:cs="Arial"/>
          <w:b/>
          <w:bCs/>
          <w:color w:val="006078"/>
          <w:szCs w:val="22"/>
          <w:lang w:val="es-MX"/>
        </w:rPr>
        <w:t>A.CE.2024.</w:t>
      </w:r>
      <w:r w:rsidR="003E23C9">
        <w:rPr>
          <w:rFonts w:eastAsia="Arial" w:cs="Arial"/>
          <w:b/>
          <w:bCs/>
          <w:color w:val="006078"/>
          <w:szCs w:val="22"/>
          <w:lang w:val="es-MX"/>
        </w:rPr>
        <w:t>22</w:t>
      </w:r>
      <w:r w:rsidRPr="009F5047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</w:p>
    <w:p w14:paraId="4E2ED79C" w14:textId="11CC91CA" w:rsidR="00D35576" w:rsidRDefault="00836F52" w:rsidP="009F5047">
      <w:pPr>
        <w:ind w:left="720"/>
        <w:rPr>
          <w:rFonts w:eastAsia="Arial" w:cs="Arial"/>
          <w:b/>
          <w:bCs/>
          <w:color w:val="000000" w:themeColor="text1"/>
          <w:szCs w:val="22"/>
          <w:lang w:val="es-MX"/>
        </w:rPr>
      </w:pPr>
      <w:r w:rsidRPr="00836F52">
        <w:rPr>
          <w:rFonts w:eastAsia="Arial" w:cs="Arial"/>
          <w:b/>
          <w:bCs/>
          <w:color w:val="000000" w:themeColor="text1"/>
          <w:szCs w:val="22"/>
          <w:lang w:val="es-MX"/>
        </w:rPr>
        <w:t>Se aprueba que la Primera Sesión Ordinaria de la Comisión Ejecutiva, correspondiente al año 2025, se lleve a cabo durante la primera quincena de febrero de 2025.</w:t>
      </w:r>
    </w:p>
    <w:p w14:paraId="5B8449BE" w14:textId="77777777" w:rsidR="00836F52" w:rsidRDefault="00836F52" w:rsidP="009F5047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</w:p>
    <w:p w14:paraId="0A97A0D8" w14:textId="77777777" w:rsidR="003E23C9" w:rsidRDefault="003E23C9" w:rsidP="00891883">
      <w:pPr>
        <w:ind w:left="360" w:firstLine="348"/>
        <w:rPr>
          <w:rFonts w:eastAsia="Arial" w:cs="Arial"/>
          <w:b/>
          <w:bCs/>
          <w:color w:val="006078"/>
          <w:szCs w:val="22"/>
          <w:lang w:val="es-MX"/>
        </w:rPr>
      </w:pPr>
    </w:p>
    <w:p w14:paraId="67BCF284" w14:textId="16530947" w:rsidR="00AF2FD7" w:rsidRPr="00891883" w:rsidRDefault="00B26078" w:rsidP="00891883">
      <w:pPr>
        <w:ind w:left="360" w:firstLine="348"/>
        <w:rPr>
          <w:rFonts w:eastAsia="Arial" w:cs="Arial"/>
          <w:b/>
          <w:bCs/>
          <w:color w:val="006078"/>
          <w:szCs w:val="22"/>
          <w:lang w:val="es-MX"/>
        </w:rPr>
      </w:pPr>
      <w:r>
        <w:rPr>
          <w:rFonts w:eastAsia="Arial" w:cs="Arial"/>
          <w:b/>
          <w:bCs/>
          <w:color w:val="006078"/>
          <w:szCs w:val="22"/>
          <w:lang w:val="es-MX"/>
        </w:rPr>
        <w:t>10</w:t>
      </w:r>
      <w:r w:rsidR="00891883">
        <w:rPr>
          <w:rFonts w:eastAsia="Arial" w:cs="Arial"/>
          <w:b/>
          <w:bCs/>
          <w:color w:val="006078"/>
          <w:szCs w:val="22"/>
          <w:lang w:val="es-MX"/>
        </w:rPr>
        <w:t xml:space="preserve">. </w:t>
      </w:r>
      <w:r w:rsidR="00AF2FD7" w:rsidRPr="00891883">
        <w:rPr>
          <w:rFonts w:eastAsia="Arial" w:cs="Arial"/>
          <w:b/>
          <w:bCs/>
          <w:color w:val="006078"/>
          <w:szCs w:val="22"/>
          <w:lang w:val="es-MX"/>
        </w:rPr>
        <w:t>Clausura de la Sesión.</w:t>
      </w:r>
    </w:p>
    <w:p w14:paraId="1BF31DB3" w14:textId="77777777" w:rsidR="007026F1" w:rsidRPr="00ED3474" w:rsidRDefault="007026F1" w:rsidP="007026F1">
      <w:pPr>
        <w:ind w:left="360"/>
        <w:rPr>
          <w:rFonts w:eastAsia="Arial" w:cs="Arial"/>
          <w:b/>
          <w:bCs/>
          <w:color w:val="006078"/>
          <w:szCs w:val="22"/>
          <w:lang w:val="es-MX"/>
        </w:rPr>
      </w:pPr>
    </w:p>
    <w:p w14:paraId="26684B5B" w14:textId="5535AA0B" w:rsidR="00790C59" w:rsidRDefault="00790C59" w:rsidP="00790C59">
      <w:pPr>
        <w:rPr>
          <w:rFonts w:eastAsia="Verdana" w:cs="Arial"/>
          <w:lang w:val="es-MX" w:eastAsia="es-MX"/>
        </w:rPr>
      </w:pPr>
      <w:bookmarkStart w:id="8" w:name="_Hlk160118235"/>
      <w:r w:rsidRPr="18EFB1DD">
        <w:rPr>
          <w:rFonts w:eastAsia="Verdana" w:cs="Arial"/>
          <w:lang w:val="es-MX" w:eastAsia="es-MX"/>
        </w:rPr>
        <w:t>Agotados</w:t>
      </w:r>
      <w:r w:rsidR="00CD0C47">
        <w:rPr>
          <w:rFonts w:eastAsia="Verdana" w:cs="Arial"/>
          <w:lang w:val="es-MX" w:eastAsia="es-MX"/>
        </w:rPr>
        <w:t xml:space="preserve"> todos</w:t>
      </w:r>
      <w:r w:rsidRPr="18EFB1DD">
        <w:rPr>
          <w:rFonts w:eastAsia="Verdana" w:cs="Arial"/>
          <w:lang w:val="es-MX" w:eastAsia="es-MX"/>
        </w:rPr>
        <w:t xml:space="preserve"> los puntos del orden del día</w:t>
      </w:r>
      <w:r w:rsidR="00CD0C47">
        <w:rPr>
          <w:rFonts w:eastAsia="Verdana" w:cs="Arial"/>
          <w:lang w:val="es-MX" w:eastAsia="es-MX"/>
        </w:rPr>
        <w:t>,</w:t>
      </w:r>
      <w:r w:rsidRPr="18EFB1DD">
        <w:rPr>
          <w:rFonts w:eastAsia="Verdana" w:cs="Arial"/>
          <w:lang w:val="es-MX" w:eastAsia="es-MX"/>
        </w:rPr>
        <w:t xml:space="preserve"> y no habiendo más asuntos que tratar, el </w:t>
      </w:r>
      <w:r w:rsidR="00BE1954" w:rsidRPr="00BE1954">
        <w:rPr>
          <w:rFonts w:eastAsia="Verdana" w:cs="Arial"/>
          <w:lang w:val="es-MX" w:eastAsia="es-MX"/>
        </w:rPr>
        <w:t>Secretario Técnico</w:t>
      </w:r>
      <w:r w:rsidR="00BC0A33">
        <w:rPr>
          <w:rFonts w:eastAsia="Verdana" w:cs="Arial"/>
          <w:lang w:val="es-MX" w:eastAsia="es-MX"/>
        </w:rPr>
        <w:t xml:space="preserve"> </w:t>
      </w:r>
      <w:r w:rsidRPr="18EFB1DD">
        <w:rPr>
          <w:rFonts w:eastAsia="Verdana" w:cs="Arial"/>
          <w:lang w:val="es-MX" w:eastAsia="es-MX"/>
        </w:rPr>
        <w:t xml:space="preserve">dio por clausurada la </w:t>
      </w:r>
      <w:r w:rsidR="0080352D">
        <w:rPr>
          <w:rFonts w:eastAsia="Verdana" w:cs="Arial"/>
          <w:lang w:val="es-MX" w:eastAsia="es-MX"/>
        </w:rPr>
        <w:t>Sexta</w:t>
      </w:r>
      <w:r w:rsidR="007332CE" w:rsidRPr="18EFB1DD">
        <w:rPr>
          <w:rFonts w:eastAsia="Verdana" w:cs="Arial"/>
          <w:lang w:val="es-MX" w:eastAsia="es-MX"/>
        </w:rPr>
        <w:t xml:space="preserve"> </w:t>
      </w:r>
      <w:r w:rsidRPr="18EFB1DD">
        <w:rPr>
          <w:rFonts w:eastAsia="Verdana" w:cs="Arial"/>
          <w:lang w:val="es-MX" w:eastAsia="es-MX"/>
        </w:rPr>
        <w:t xml:space="preserve">Sesión </w:t>
      </w:r>
      <w:r w:rsidR="00F52642">
        <w:rPr>
          <w:rFonts w:eastAsia="Verdana" w:cs="Arial"/>
          <w:lang w:val="es-MX" w:eastAsia="es-MX"/>
        </w:rPr>
        <w:t>O</w:t>
      </w:r>
      <w:r w:rsidRPr="18EFB1DD">
        <w:rPr>
          <w:rFonts w:eastAsia="Verdana" w:cs="Arial"/>
          <w:lang w:val="es-MX" w:eastAsia="es-MX"/>
        </w:rPr>
        <w:t>rdinaria de</w:t>
      </w:r>
      <w:r w:rsidR="00AA2830">
        <w:rPr>
          <w:rFonts w:eastAsia="Verdana" w:cs="Arial"/>
          <w:lang w:val="es-MX" w:eastAsia="es-MX"/>
        </w:rPr>
        <w:t xml:space="preserve"> </w:t>
      </w:r>
      <w:r w:rsidRPr="18EFB1DD">
        <w:rPr>
          <w:rFonts w:eastAsia="Verdana" w:cs="Arial"/>
          <w:lang w:val="es-MX" w:eastAsia="es-MX"/>
        </w:rPr>
        <w:t>l</w:t>
      </w:r>
      <w:r w:rsidR="00AA2830">
        <w:rPr>
          <w:rFonts w:eastAsia="Verdana" w:cs="Arial"/>
          <w:lang w:val="es-MX" w:eastAsia="es-MX"/>
        </w:rPr>
        <w:t>a</w:t>
      </w:r>
      <w:r w:rsidRPr="18EFB1DD">
        <w:rPr>
          <w:rFonts w:eastAsia="Verdana" w:cs="Arial"/>
          <w:lang w:val="es-MX" w:eastAsia="es-MX"/>
        </w:rPr>
        <w:t xml:space="preserve"> Comi</w:t>
      </w:r>
      <w:r w:rsidR="00AA2830">
        <w:rPr>
          <w:rFonts w:eastAsia="Verdana" w:cs="Arial"/>
          <w:lang w:val="es-MX" w:eastAsia="es-MX"/>
        </w:rPr>
        <w:t>sión Ejecutiva de la Secretaría Ejecutiva del Sistema Estatal Anticorrupción de Jalisco</w:t>
      </w:r>
      <w:r w:rsidRPr="18EFB1DD">
        <w:rPr>
          <w:rFonts w:eastAsia="Verdana" w:cs="Arial"/>
          <w:lang w:val="es-MX" w:eastAsia="es-MX"/>
        </w:rPr>
        <w:t xml:space="preserve">, siendo las </w:t>
      </w:r>
      <w:r w:rsidR="00E74491">
        <w:rPr>
          <w:rFonts w:eastAsia="Verdana" w:cs="Arial"/>
          <w:lang w:val="es-MX" w:eastAsia="es-MX"/>
        </w:rPr>
        <w:t>1</w:t>
      </w:r>
      <w:r w:rsidR="0080352D">
        <w:rPr>
          <w:rFonts w:eastAsia="Verdana" w:cs="Arial"/>
          <w:lang w:val="es-MX" w:eastAsia="es-MX"/>
        </w:rPr>
        <w:t>3</w:t>
      </w:r>
      <w:r w:rsidR="00E74491">
        <w:rPr>
          <w:rFonts w:eastAsia="Verdana" w:cs="Arial"/>
          <w:lang w:val="es-MX" w:eastAsia="es-MX"/>
        </w:rPr>
        <w:t>:</w:t>
      </w:r>
      <w:r w:rsidR="0080352D">
        <w:rPr>
          <w:rFonts w:eastAsia="Verdana" w:cs="Arial"/>
          <w:lang w:val="es-MX" w:eastAsia="es-MX"/>
        </w:rPr>
        <w:t>4</w:t>
      </w:r>
      <w:r w:rsidR="002F11EC">
        <w:rPr>
          <w:rFonts w:eastAsia="Verdana" w:cs="Arial"/>
          <w:lang w:val="es-MX" w:eastAsia="es-MX"/>
        </w:rPr>
        <w:t>7</w:t>
      </w:r>
      <w:r w:rsidRPr="18EFB1DD">
        <w:rPr>
          <w:rFonts w:eastAsia="Verdana" w:cs="Arial"/>
          <w:lang w:val="es-MX" w:eastAsia="es-MX"/>
        </w:rPr>
        <w:t xml:space="preserve"> horas del día </w:t>
      </w:r>
      <w:r w:rsidR="002F11EC">
        <w:rPr>
          <w:rFonts w:eastAsia="Verdana" w:cs="Arial"/>
          <w:lang w:val="es-MX" w:eastAsia="es-MX"/>
        </w:rPr>
        <w:t>miércoles</w:t>
      </w:r>
      <w:r w:rsidR="00196674">
        <w:rPr>
          <w:rFonts w:eastAsia="Verdana" w:cs="Arial"/>
          <w:lang w:val="es-MX" w:eastAsia="es-MX"/>
        </w:rPr>
        <w:t xml:space="preserve"> </w:t>
      </w:r>
      <w:r w:rsidR="002F11EC">
        <w:rPr>
          <w:rFonts w:eastAsia="Verdana" w:cs="Arial"/>
          <w:lang w:val="es-MX" w:eastAsia="es-MX"/>
        </w:rPr>
        <w:t>11</w:t>
      </w:r>
      <w:r w:rsidR="00E05B5D">
        <w:rPr>
          <w:rFonts w:eastAsia="Verdana" w:cs="Arial"/>
          <w:lang w:val="es-MX" w:eastAsia="es-MX"/>
        </w:rPr>
        <w:t xml:space="preserve"> de </w:t>
      </w:r>
      <w:r w:rsidR="002F11EC">
        <w:rPr>
          <w:rFonts w:eastAsia="Verdana" w:cs="Arial"/>
          <w:lang w:val="es-MX" w:eastAsia="es-MX"/>
        </w:rPr>
        <w:t>diciembre</w:t>
      </w:r>
      <w:r w:rsidRPr="18EFB1DD">
        <w:rPr>
          <w:rFonts w:eastAsia="Verdana" w:cs="Arial"/>
          <w:lang w:val="es-MX" w:eastAsia="es-MX"/>
        </w:rPr>
        <w:t xml:space="preserve"> de 2024.</w:t>
      </w:r>
    </w:p>
    <w:bookmarkEnd w:id="8"/>
    <w:p w14:paraId="7462CCD8" w14:textId="77777777" w:rsidR="008F4091" w:rsidRDefault="008F4091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19C0EC7E" w14:textId="77777777" w:rsidR="00162707" w:rsidRDefault="00162707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02D1F900" w14:textId="77777777" w:rsidR="00C26B0A" w:rsidRDefault="00C26B0A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1A666532" w14:textId="77777777" w:rsidR="00836F52" w:rsidRDefault="00836F52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161DF6E3" w14:textId="77777777" w:rsidR="00836F52" w:rsidRDefault="00836F52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74152694" w14:textId="77777777" w:rsidR="00836F52" w:rsidRDefault="00836F52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55DFAC65" w14:textId="77777777" w:rsidR="00C26B0A" w:rsidRDefault="00C26B0A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4901C521" w14:textId="77777777" w:rsidR="003E229B" w:rsidRDefault="003E229B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314F1A8B" w14:textId="77777777" w:rsidR="003E229B" w:rsidRDefault="003E229B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74FC6883" w14:textId="77777777" w:rsidR="003E229B" w:rsidRDefault="003E229B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18040C87" w14:textId="77777777" w:rsidR="003E229B" w:rsidRDefault="003E229B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290998BC" w14:textId="77777777" w:rsidR="003E229B" w:rsidRDefault="003E229B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440568C0" w14:textId="77777777" w:rsidR="003E229B" w:rsidRDefault="003E229B" w:rsidP="00EE2430">
      <w:pPr>
        <w:rPr>
          <w:b/>
          <w:bCs/>
          <w:color w:val="2D5D74"/>
          <w:sz w:val="28"/>
          <w:szCs w:val="28"/>
          <w:highlight w:val="white"/>
          <w:lang w:val="es-MX"/>
        </w:rPr>
      </w:pPr>
    </w:p>
    <w:p w14:paraId="7A569C5B" w14:textId="77777777" w:rsidR="003E229B" w:rsidRDefault="003E229B">
      <w:pPr>
        <w:spacing w:after="160" w:line="259" w:lineRule="auto"/>
        <w:jc w:val="left"/>
        <w:rPr>
          <w:b/>
          <w:bCs/>
          <w:color w:val="2D5D74"/>
          <w:sz w:val="28"/>
          <w:szCs w:val="28"/>
          <w:highlight w:val="white"/>
          <w:lang w:val="es-MX"/>
        </w:rPr>
      </w:pPr>
      <w:r>
        <w:rPr>
          <w:b/>
          <w:bCs/>
          <w:color w:val="2D5D74"/>
          <w:sz w:val="28"/>
          <w:szCs w:val="28"/>
          <w:highlight w:val="white"/>
          <w:lang w:val="es-MX"/>
        </w:rPr>
        <w:br w:type="page"/>
      </w:r>
    </w:p>
    <w:p w14:paraId="4BF3179D" w14:textId="17C1A153" w:rsidR="007026F1" w:rsidRPr="00ED3474" w:rsidRDefault="007026F1" w:rsidP="007026F1">
      <w:pPr>
        <w:jc w:val="center"/>
        <w:rPr>
          <w:b/>
          <w:bCs/>
          <w:color w:val="2D5D74"/>
          <w:sz w:val="28"/>
          <w:szCs w:val="28"/>
          <w:highlight w:val="white"/>
          <w:lang w:val="es-MX"/>
        </w:rPr>
      </w:pPr>
      <w:r w:rsidRPr="00ED3474">
        <w:rPr>
          <w:b/>
          <w:bCs/>
          <w:color w:val="2D5D74"/>
          <w:sz w:val="28"/>
          <w:szCs w:val="28"/>
          <w:highlight w:val="white"/>
          <w:lang w:val="es-MX"/>
        </w:rPr>
        <w:lastRenderedPageBreak/>
        <w:t>Comisión Ejecutiva de la Secretaría Ejecutiva</w:t>
      </w:r>
      <w:r>
        <w:rPr>
          <w:b/>
          <w:bCs/>
          <w:color w:val="2D5D74"/>
          <w:sz w:val="28"/>
          <w:szCs w:val="28"/>
          <w:highlight w:val="white"/>
          <w:lang w:val="es-MX"/>
        </w:rPr>
        <w:t xml:space="preserve"> del Sistema Estatal Anticorrupción de Jalisco</w:t>
      </w:r>
    </w:p>
    <w:p w14:paraId="47DDACD0" w14:textId="77777777" w:rsidR="007026F1" w:rsidRDefault="007026F1" w:rsidP="007026F1">
      <w:pPr>
        <w:jc w:val="center"/>
        <w:rPr>
          <w:b/>
          <w:bCs/>
          <w:sz w:val="16"/>
          <w:szCs w:val="16"/>
          <w:highlight w:val="white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1"/>
      </w:tblGrid>
      <w:tr w:rsidR="001E022B" w:rsidRPr="00ED3474" w14:paraId="3EDAB6A6" w14:textId="77777777" w:rsidTr="00573F31">
        <w:trPr>
          <w:trHeight w:val="703"/>
          <w:jc w:val="center"/>
        </w:trPr>
        <w:tc>
          <w:tcPr>
            <w:tcW w:w="7121" w:type="dxa"/>
          </w:tcPr>
          <w:p w14:paraId="505DA942" w14:textId="77777777" w:rsidR="001E022B" w:rsidRPr="00ED3474" w:rsidRDefault="001E022B">
            <w:pPr>
              <w:rPr>
                <w:highlight w:val="white"/>
                <w:lang w:val="es-MX"/>
              </w:rPr>
            </w:pPr>
            <w:bookmarkStart w:id="9" w:name="_Hlk161154865"/>
          </w:p>
          <w:p w14:paraId="34333181" w14:textId="77777777" w:rsidR="001E022B" w:rsidRDefault="001E022B">
            <w:pPr>
              <w:rPr>
                <w:highlight w:val="white"/>
                <w:lang w:val="es-MX"/>
              </w:rPr>
            </w:pPr>
          </w:p>
          <w:p w14:paraId="4ECBC826" w14:textId="77777777" w:rsidR="000F140F" w:rsidRDefault="000F140F">
            <w:pPr>
              <w:rPr>
                <w:highlight w:val="white"/>
                <w:lang w:val="es-MX"/>
              </w:rPr>
            </w:pPr>
          </w:p>
          <w:p w14:paraId="3C8A9753" w14:textId="77777777" w:rsidR="000F140F" w:rsidRPr="00ED3474" w:rsidRDefault="000F140F">
            <w:pPr>
              <w:rPr>
                <w:highlight w:val="white"/>
                <w:lang w:val="es-MX"/>
              </w:rPr>
            </w:pPr>
          </w:p>
          <w:p w14:paraId="2AFEE440" w14:textId="77777777" w:rsidR="001E022B" w:rsidRPr="00ED3474" w:rsidRDefault="001E022B">
            <w:pPr>
              <w:rPr>
                <w:highlight w:val="white"/>
                <w:lang w:val="es-MX"/>
              </w:rPr>
            </w:pPr>
          </w:p>
          <w:p w14:paraId="0F87428B" w14:textId="77777777" w:rsidR="001E022B" w:rsidRPr="00ED3474" w:rsidRDefault="001E022B">
            <w:pPr>
              <w:rPr>
                <w:highlight w:val="white"/>
                <w:lang w:val="es-MX"/>
              </w:rPr>
            </w:pPr>
          </w:p>
          <w:p w14:paraId="5310996C" w14:textId="77777777" w:rsidR="001E022B" w:rsidRPr="00ED3474" w:rsidRDefault="001E022B">
            <w:pPr>
              <w:rPr>
                <w:highlight w:val="white"/>
                <w:lang w:val="es-MX"/>
              </w:rPr>
            </w:pPr>
          </w:p>
        </w:tc>
      </w:tr>
      <w:tr w:rsidR="001E022B" w:rsidRPr="00ED3474" w14:paraId="785CF23D" w14:textId="77777777" w:rsidTr="00573F31">
        <w:trPr>
          <w:trHeight w:val="1485"/>
          <w:jc w:val="center"/>
        </w:trPr>
        <w:tc>
          <w:tcPr>
            <w:tcW w:w="7121" w:type="dxa"/>
          </w:tcPr>
          <w:p w14:paraId="679DE627" w14:textId="76110907" w:rsidR="001E022B" w:rsidRPr="00ED3474" w:rsidRDefault="00CC7765">
            <w:pPr>
              <w:jc w:val="center"/>
              <w:rPr>
                <w:b/>
                <w:bCs/>
                <w:color w:val="003B51"/>
                <w:highlight w:val="white"/>
                <w:lang w:val="es-MX"/>
              </w:rPr>
            </w:pPr>
            <w:r>
              <w:rPr>
                <w:b/>
                <w:bCs/>
                <w:color w:val="003B51"/>
                <w:highlight w:val="white"/>
                <w:lang w:val="es-MX"/>
              </w:rPr>
              <w:t>Gilberto Tinajero Díaz</w:t>
            </w:r>
          </w:p>
          <w:p w14:paraId="1B5E75E3" w14:textId="6E5FCCE9" w:rsidR="003632F4" w:rsidRPr="003632F4" w:rsidRDefault="001E022B" w:rsidP="003632F4">
            <w:pPr>
              <w:jc w:val="center"/>
              <w:rPr>
                <w:sz w:val="20"/>
                <w:szCs w:val="20"/>
                <w:lang w:val="es-MX"/>
              </w:rPr>
            </w:pPr>
            <w:r w:rsidRPr="003B5ACB">
              <w:rPr>
                <w:sz w:val="20"/>
                <w:szCs w:val="20"/>
                <w:lang w:val="es-MX"/>
              </w:rPr>
              <w:t>Secretario Técnico</w:t>
            </w:r>
            <w:r w:rsidR="003632F4">
              <w:t xml:space="preserve"> </w:t>
            </w:r>
            <w:r w:rsidR="003632F4" w:rsidRPr="003632F4">
              <w:rPr>
                <w:sz w:val="20"/>
                <w:szCs w:val="20"/>
                <w:lang w:val="es-MX"/>
              </w:rPr>
              <w:t xml:space="preserve">de la Secretaría Ejecutiva </w:t>
            </w:r>
          </w:p>
          <w:p w14:paraId="16FEEC31" w14:textId="11DD35A6" w:rsidR="001E022B" w:rsidRDefault="003632F4" w:rsidP="003632F4">
            <w:pPr>
              <w:jc w:val="center"/>
              <w:rPr>
                <w:sz w:val="20"/>
                <w:szCs w:val="20"/>
                <w:lang w:val="es-MX"/>
              </w:rPr>
            </w:pPr>
            <w:r w:rsidRPr="003632F4">
              <w:rPr>
                <w:sz w:val="20"/>
                <w:szCs w:val="20"/>
                <w:lang w:val="es-MX"/>
              </w:rPr>
              <w:t>del Sistema Estatal Anticorrupción de Jalisco</w:t>
            </w:r>
          </w:p>
          <w:p w14:paraId="44951BBC" w14:textId="77777777" w:rsidR="00573F31" w:rsidRPr="00573F31" w:rsidRDefault="00573F31" w:rsidP="00573F31">
            <w:pPr>
              <w:rPr>
                <w:sz w:val="20"/>
                <w:szCs w:val="20"/>
                <w:lang w:val="es-MX"/>
              </w:rPr>
            </w:pPr>
          </w:p>
          <w:p w14:paraId="25A19193" w14:textId="77777777" w:rsidR="00573F31" w:rsidRPr="00573F31" w:rsidRDefault="00573F31" w:rsidP="00573F31">
            <w:pPr>
              <w:rPr>
                <w:sz w:val="20"/>
                <w:szCs w:val="20"/>
                <w:lang w:val="es-MX"/>
              </w:rPr>
            </w:pPr>
          </w:p>
          <w:p w14:paraId="248BCF2B" w14:textId="77777777" w:rsidR="00573F31" w:rsidRPr="00573F31" w:rsidRDefault="00573F31" w:rsidP="00573F31">
            <w:pPr>
              <w:rPr>
                <w:sz w:val="20"/>
                <w:szCs w:val="20"/>
                <w:lang w:val="es-MX"/>
              </w:rPr>
            </w:pPr>
          </w:p>
          <w:p w14:paraId="4360EC7B" w14:textId="0621B7B8" w:rsidR="00573F31" w:rsidRPr="00573F31" w:rsidRDefault="00573F31" w:rsidP="00573F31">
            <w:pPr>
              <w:jc w:val="center"/>
              <w:rPr>
                <w:sz w:val="20"/>
                <w:szCs w:val="20"/>
                <w:highlight w:val="white"/>
                <w:lang w:val="es-MX"/>
              </w:rPr>
            </w:pPr>
          </w:p>
        </w:tc>
      </w:tr>
      <w:bookmarkEnd w:id="9"/>
    </w:tbl>
    <w:p w14:paraId="1D6C92A7" w14:textId="77777777" w:rsidR="001E022B" w:rsidRDefault="001E022B" w:rsidP="007026F1">
      <w:pPr>
        <w:jc w:val="center"/>
        <w:rPr>
          <w:b/>
          <w:bCs/>
          <w:sz w:val="16"/>
          <w:szCs w:val="16"/>
          <w:highlight w:val="white"/>
          <w:lang w:val="es-MX"/>
        </w:rPr>
      </w:pPr>
    </w:p>
    <w:p w14:paraId="42E4202C" w14:textId="77777777" w:rsidR="001E022B" w:rsidRDefault="001E022B" w:rsidP="007026F1">
      <w:pPr>
        <w:jc w:val="center"/>
        <w:rPr>
          <w:b/>
          <w:bCs/>
          <w:sz w:val="16"/>
          <w:szCs w:val="16"/>
          <w:highlight w:val="whit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297"/>
      </w:tblGrid>
      <w:tr w:rsidR="001E022B" w14:paraId="3A323821" w14:textId="77777777" w:rsidTr="001E022B">
        <w:tc>
          <w:tcPr>
            <w:tcW w:w="4248" w:type="dxa"/>
            <w:tcBorders>
              <w:bottom w:val="single" w:sz="4" w:space="0" w:color="auto"/>
            </w:tcBorders>
          </w:tcPr>
          <w:p w14:paraId="2DC32EBE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72197468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3E2A1814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  <w:tc>
          <w:tcPr>
            <w:tcW w:w="283" w:type="dxa"/>
          </w:tcPr>
          <w:p w14:paraId="6FEA8BA2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13FBB3ED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</w:tr>
      <w:tr w:rsidR="001E022B" w14:paraId="045E2FFB" w14:textId="77777777" w:rsidTr="001E022B">
        <w:tc>
          <w:tcPr>
            <w:tcW w:w="4248" w:type="dxa"/>
            <w:tcBorders>
              <w:top w:val="single" w:sz="4" w:space="0" w:color="auto"/>
            </w:tcBorders>
          </w:tcPr>
          <w:p w14:paraId="0406E17B" w14:textId="77777777" w:rsidR="00DB2FD0" w:rsidRDefault="00DB2FD0" w:rsidP="001E022B">
            <w:pPr>
              <w:jc w:val="center"/>
              <w:rPr>
                <w:b/>
                <w:bCs/>
                <w:color w:val="003B51"/>
                <w:lang w:val="es-MX"/>
              </w:rPr>
            </w:pPr>
            <w:bookmarkStart w:id="10" w:name="_Hlk161154826"/>
            <w:r w:rsidRPr="00DB2FD0">
              <w:rPr>
                <w:b/>
                <w:bCs/>
                <w:color w:val="003B51"/>
                <w:lang w:val="es-MX"/>
              </w:rPr>
              <w:t>Neyra Josefa Godoy Rodríguez</w:t>
            </w:r>
          </w:p>
          <w:p w14:paraId="33A02A33" w14:textId="12D80364" w:rsidR="001E022B" w:rsidRDefault="001E022B" w:rsidP="001E022B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  <w:r w:rsidRPr="00ED3474">
              <w:rPr>
                <w:sz w:val="20"/>
                <w:szCs w:val="20"/>
                <w:highlight w:val="white"/>
                <w:lang w:val="es-MX"/>
              </w:rPr>
              <w:t>Integrante del Comité de Participación Social</w:t>
            </w:r>
            <w:bookmarkEnd w:id="10"/>
          </w:p>
        </w:tc>
        <w:tc>
          <w:tcPr>
            <w:tcW w:w="283" w:type="dxa"/>
          </w:tcPr>
          <w:p w14:paraId="227FA2B2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15915B09" w14:textId="24662FE0" w:rsidR="001E022B" w:rsidRDefault="00DB2FD0" w:rsidP="001E022B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  <w:r w:rsidRPr="00DB2FD0">
              <w:rPr>
                <w:b/>
                <w:bCs/>
                <w:color w:val="003B51"/>
                <w:lang w:val="es-MX"/>
              </w:rPr>
              <w:t xml:space="preserve">Miguel Ángel Hernández Velázquez </w:t>
            </w:r>
            <w:r w:rsidR="001E022B" w:rsidRPr="00ED3474">
              <w:rPr>
                <w:sz w:val="20"/>
                <w:szCs w:val="20"/>
                <w:highlight w:val="white"/>
                <w:lang w:val="es-MX"/>
              </w:rPr>
              <w:t>Integrante del Comité de Participación Social</w:t>
            </w:r>
          </w:p>
        </w:tc>
      </w:tr>
      <w:tr w:rsidR="001E022B" w14:paraId="4B55F469" w14:textId="77777777" w:rsidTr="001E022B">
        <w:tc>
          <w:tcPr>
            <w:tcW w:w="4248" w:type="dxa"/>
            <w:tcBorders>
              <w:bottom w:val="single" w:sz="4" w:space="0" w:color="auto"/>
            </w:tcBorders>
          </w:tcPr>
          <w:p w14:paraId="1D252363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74826013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221E56F9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4533BBEE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43B8543A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149B5708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525E7BF8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1CC255DE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77C4ABCE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  <w:p w14:paraId="2C635D24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  <w:tc>
          <w:tcPr>
            <w:tcW w:w="283" w:type="dxa"/>
          </w:tcPr>
          <w:p w14:paraId="7AF90750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3E9A9514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</w:tr>
      <w:tr w:rsidR="001E022B" w14:paraId="1A466BB3" w14:textId="77777777" w:rsidTr="001E022B">
        <w:tc>
          <w:tcPr>
            <w:tcW w:w="4248" w:type="dxa"/>
            <w:tcBorders>
              <w:top w:val="single" w:sz="4" w:space="0" w:color="auto"/>
            </w:tcBorders>
          </w:tcPr>
          <w:p w14:paraId="3B8E394F" w14:textId="07EB4B3E" w:rsidR="001E022B" w:rsidRDefault="00DB2FD0" w:rsidP="001E022B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  <w:r w:rsidRPr="00DB2FD0">
              <w:rPr>
                <w:b/>
                <w:bCs/>
                <w:color w:val="003B51"/>
                <w:lang w:val="es-MX"/>
              </w:rPr>
              <w:t xml:space="preserve">Mónica Lizeth Ruíz Preciado </w:t>
            </w:r>
            <w:r w:rsidR="001E022B" w:rsidRPr="00ED3474">
              <w:rPr>
                <w:sz w:val="20"/>
                <w:szCs w:val="20"/>
                <w:highlight w:val="white"/>
                <w:lang w:val="es-MX"/>
              </w:rPr>
              <w:t>Integrante del Comité de Participación Social</w:t>
            </w:r>
          </w:p>
        </w:tc>
        <w:tc>
          <w:tcPr>
            <w:tcW w:w="283" w:type="dxa"/>
          </w:tcPr>
          <w:p w14:paraId="5A396B62" w14:textId="77777777" w:rsidR="001E022B" w:rsidRDefault="001E022B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67D966B7" w14:textId="34C5F9DE" w:rsidR="001E022B" w:rsidRDefault="00DB2FD0" w:rsidP="007026F1">
            <w:pPr>
              <w:jc w:val="center"/>
              <w:rPr>
                <w:b/>
                <w:bCs/>
                <w:sz w:val="16"/>
                <w:szCs w:val="16"/>
                <w:highlight w:val="white"/>
                <w:lang w:val="es-MX"/>
              </w:rPr>
            </w:pPr>
            <w:r w:rsidRPr="00DB2FD0">
              <w:rPr>
                <w:b/>
                <w:bCs/>
                <w:color w:val="003B51"/>
                <w:lang w:val="es-MX"/>
              </w:rPr>
              <w:t>Arturo Antonio Ríos Bojórquez</w:t>
            </w:r>
            <w:r w:rsidRPr="00DB2FD0">
              <w:rPr>
                <w:b/>
                <w:bCs/>
                <w:color w:val="003B51"/>
                <w:highlight w:val="white"/>
                <w:lang w:val="es-MX"/>
              </w:rPr>
              <w:t xml:space="preserve"> </w:t>
            </w:r>
            <w:r w:rsidR="001E022B" w:rsidRPr="00ED3474">
              <w:rPr>
                <w:sz w:val="20"/>
                <w:szCs w:val="20"/>
                <w:highlight w:val="white"/>
                <w:lang w:val="es-MX"/>
              </w:rPr>
              <w:t>Integrante del Comité de Participación Social</w:t>
            </w:r>
          </w:p>
        </w:tc>
      </w:tr>
    </w:tbl>
    <w:p w14:paraId="0015CC0C" w14:textId="77777777" w:rsidR="001E022B" w:rsidRDefault="001E022B" w:rsidP="007026F1">
      <w:pPr>
        <w:jc w:val="center"/>
        <w:rPr>
          <w:b/>
          <w:bCs/>
          <w:sz w:val="16"/>
          <w:szCs w:val="16"/>
          <w:highlight w:val="white"/>
          <w:lang w:val="es-MX"/>
        </w:rPr>
      </w:pPr>
    </w:p>
    <w:p w14:paraId="596AA219" w14:textId="77777777" w:rsidR="00F57665" w:rsidRDefault="00F57665" w:rsidP="007026F1">
      <w:pPr>
        <w:tabs>
          <w:tab w:val="left" w:pos="2610"/>
        </w:tabs>
        <w:rPr>
          <w:rFonts w:eastAsia="Arial" w:cs="Arial"/>
          <w:szCs w:val="22"/>
          <w:lang w:val="es-MX"/>
        </w:rPr>
      </w:pPr>
    </w:p>
    <w:p w14:paraId="34652A89" w14:textId="77777777" w:rsidR="00F57665" w:rsidRDefault="00F57665" w:rsidP="007026F1">
      <w:pPr>
        <w:tabs>
          <w:tab w:val="left" w:pos="2610"/>
        </w:tabs>
        <w:rPr>
          <w:rFonts w:eastAsia="Arial" w:cs="Arial"/>
          <w:szCs w:val="22"/>
          <w:lang w:val="es-MX"/>
        </w:rPr>
      </w:pPr>
    </w:p>
    <w:p w14:paraId="1203C167" w14:textId="77777777" w:rsidR="00F57665" w:rsidRDefault="00F57665" w:rsidP="007026F1">
      <w:pPr>
        <w:tabs>
          <w:tab w:val="left" w:pos="2610"/>
        </w:tabs>
        <w:rPr>
          <w:rFonts w:eastAsia="Arial" w:cs="Arial"/>
          <w:szCs w:val="22"/>
          <w:lang w:val="es-MX"/>
        </w:rPr>
      </w:pPr>
    </w:p>
    <w:p w14:paraId="2A505D74" w14:textId="77777777" w:rsidR="001E022B" w:rsidRDefault="001E022B" w:rsidP="007026F1">
      <w:pPr>
        <w:tabs>
          <w:tab w:val="left" w:pos="2610"/>
        </w:tabs>
        <w:rPr>
          <w:rFonts w:eastAsia="Arial" w:cs="Arial"/>
          <w:szCs w:val="22"/>
          <w:lang w:val="es-MX"/>
        </w:rPr>
      </w:pPr>
    </w:p>
    <w:p w14:paraId="5F1FCBFB" w14:textId="77777777" w:rsidR="001E022B" w:rsidRDefault="001E022B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02AE9AE5" w14:textId="77777777" w:rsidR="00573F31" w:rsidRDefault="00573F31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64EFCB20" w14:textId="77777777" w:rsidR="000F140F" w:rsidRDefault="000F140F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223FF22A" w14:textId="77777777" w:rsidR="00573F31" w:rsidRDefault="00573F31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6DFADF6D" w14:textId="77777777" w:rsidR="00573F31" w:rsidRDefault="00573F31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40EB03C6" w14:textId="77777777" w:rsidR="00573F31" w:rsidRDefault="00573F31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2FA6E8DF" w14:textId="77777777" w:rsidR="00573F31" w:rsidRDefault="00573F31" w:rsidP="00573F31">
      <w:pPr>
        <w:tabs>
          <w:tab w:val="left" w:pos="2610"/>
        </w:tabs>
        <w:jc w:val="center"/>
        <w:rPr>
          <w:rFonts w:eastAsia="Arial" w:cs="Arial"/>
          <w:szCs w:val="22"/>
          <w:lang w:val="es-MX"/>
        </w:rPr>
      </w:pPr>
    </w:p>
    <w:p w14:paraId="0AB507F0" w14:textId="78EC34BB" w:rsidR="00F57665" w:rsidRPr="002A22DF" w:rsidRDefault="002A22DF" w:rsidP="00573F31">
      <w:pPr>
        <w:tabs>
          <w:tab w:val="left" w:pos="2610"/>
        </w:tabs>
        <w:jc w:val="center"/>
        <w:rPr>
          <w:rFonts w:eastAsia="Arial" w:cs="Arial"/>
          <w:sz w:val="20"/>
          <w:szCs w:val="20"/>
          <w:lang w:val="es-MX"/>
        </w:rPr>
      </w:pPr>
      <w:r w:rsidRPr="002A22DF">
        <w:rPr>
          <w:rFonts w:eastAsia="Verdana" w:cs="Arial"/>
          <w:sz w:val="20"/>
          <w:szCs w:val="22"/>
          <w:lang w:val="es-MX" w:eastAsia="es-MX"/>
        </w:rPr>
        <w:t>La presente hoja de firmas corresponde al Acta de la</w:t>
      </w:r>
      <w:r w:rsidR="00756828">
        <w:rPr>
          <w:rFonts w:eastAsia="Verdana" w:cs="Arial"/>
          <w:sz w:val="20"/>
          <w:szCs w:val="22"/>
          <w:lang w:val="es-MX" w:eastAsia="es-MX"/>
        </w:rPr>
        <w:t xml:space="preserve"> </w:t>
      </w:r>
      <w:r w:rsidR="00DB2FD0">
        <w:rPr>
          <w:rFonts w:eastAsia="Verdana" w:cs="Arial"/>
          <w:sz w:val="20"/>
          <w:szCs w:val="22"/>
          <w:lang w:val="es-MX" w:eastAsia="es-MX"/>
        </w:rPr>
        <w:t>Sexta</w:t>
      </w:r>
      <w:r w:rsidR="00CC7765" w:rsidRPr="002A22DF">
        <w:rPr>
          <w:rFonts w:eastAsia="Verdana" w:cs="Arial"/>
          <w:sz w:val="20"/>
          <w:szCs w:val="22"/>
          <w:lang w:val="es-MX" w:eastAsia="es-MX"/>
        </w:rPr>
        <w:t xml:space="preserve"> </w:t>
      </w:r>
      <w:r w:rsidRPr="002A22DF">
        <w:rPr>
          <w:rFonts w:eastAsia="Verdana" w:cs="Arial"/>
          <w:sz w:val="20"/>
          <w:szCs w:val="22"/>
          <w:lang w:val="es-MX" w:eastAsia="es-MX"/>
        </w:rPr>
        <w:t xml:space="preserve">Sesión </w:t>
      </w:r>
      <w:r w:rsidR="004269A0">
        <w:rPr>
          <w:rFonts w:eastAsia="Verdana" w:cs="Arial"/>
          <w:sz w:val="20"/>
          <w:szCs w:val="22"/>
          <w:lang w:val="es-MX" w:eastAsia="es-MX"/>
        </w:rPr>
        <w:t>O</w:t>
      </w:r>
      <w:r w:rsidR="008E4263" w:rsidRPr="002A22DF">
        <w:rPr>
          <w:rFonts w:eastAsia="Verdana" w:cs="Arial"/>
          <w:sz w:val="20"/>
          <w:szCs w:val="22"/>
          <w:lang w:val="es-MX" w:eastAsia="es-MX"/>
        </w:rPr>
        <w:t xml:space="preserve">rdinaria </w:t>
      </w:r>
      <w:r w:rsidR="000248D7" w:rsidRPr="00F57665">
        <w:rPr>
          <w:rFonts w:eastAsia="Arial" w:cs="Arial"/>
          <w:sz w:val="20"/>
          <w:szCs w:val="20"/>
          <w:lang w:val="es-MX"/>
        </w:rPr>
        <w:t xml:space="preserve">de la Comisión Ejecutiva de la Secretaría Ejecutiva del Sistema Estatal Anticorrupción de Jalisco, celebrada el </w:t>
      </w:r>
      <w:r w:rsidR="00DB2FD0">
        <w:rPr>
          <w:rFonts w:eastAsia="Arial" w:cs="Arial"/>
          <w:sz w:val="20"/>
          <w:szCs w:val="20"/>
          <w:lang w:val="es-MX"/>
        </w:rPr>
        <w:t>miércoles</w:t>
      </w:r>
      <w:r w:rsidR="000248D7" w:rsidRPr="00F57665">
        <w:rPr>
          <w:rFonts w:eastAsia="Arial" w:cs="Arial"/>
          <w:sz w:val="20"/>
          <w:szCs w:val="20"/>
          <w:lang w:val="es-MX"/>
        </w:rPr>
        <w:t xml:space="preserve"> </w:t>
      </w:r>
      <w:r w:rsidR="009E39C3">
        <w:rPr>
          <w:rFonts w:eastAsia="Arial" w:cs="Arial"/>
          <w:sz w:val="20"/>
          <w:szCs w:val="20"/>
          <w:lang w:val="es-MX"/>
        </w:rPr>
        <w:t>1</w:t>
      </w:r>
      <w:r w:rsidR="00DB2FD0">
        <w:rPr>
          <w:rFonts w:eastAsia="Arial" w:cs="Arial"/>
          <w:sz w:val="20"/>
          <w:szCs w:val="20"/>
          <w:lang w:val="es-MX"/>
        </w:rPr>
        <w:t>1</w:t>
      </w:r>
      <w:r w:rsidR="004269A0">
        <w:rPr>
          <w:rFonts w:eastAsia="Arial" w:cs="Arial"/>
          <w:sz w:val="20"/>
          <w:szCs w:val="20"/>
          <w:lang w:val="es-MX"/>
        </w:rPr>
        <w:t xml:space="preserve"> </w:t>
      </w:r>
      <w:r w:rsidR="000248D7" w:rsidRPr="00F57665">
        <w:rPr>
          <w:rFonts w:eastAsia="Arial" w:cs="Arial"/>
          <w:sz w:val="20"/>
          <w:szCs w:val="20"/>
          <w:lang w:val="es-MX"/>
        </w:rPr>
        <w:t>de</w:t>
      </w:r>
      <w:r w:rsidR="00C57EE5">
        <w:rPr>
          <w:rFonts w:eastAsia="Arial" w:cs="Arial"/>
          <w:sz w:val="20"/>
          <w:szCs w:val="20"/>
          <w:lang w:val="es-MX"/>
        </w:rPr>
        <w:t xml:space="preserve"> </w:t>
      </w:r>
      <w:r w:rsidR="00DB2FD0">
        <w:rPr>
          <w:rFonts w:eastAsia="Arial" w:cs="Arial"/>
          <w:sz w:val="20"/>
          <w:szCs w:val="20"/>
          <w:lang w:val="es-MX"/>
        </w:rPr>
        <w:t>diciembre</w:t>
      </w:r>
      <w:r w:rsidR="000248D7" w:rsidRPr="00F57665">
        <w:rPr>
          <w:rFonts w:eastAsia="Arial" w:cs="Arial"/>
          <w:sz w:val="20"/>
          <w:szCs w:val="20"/>
          <w:lang w:val="es-MX"/>
        </w:rPr>
        <w:t xml:space="preserve"> de 2024</w:t>
      </w:r>
      <w:r w:rsidR="004E3EE3">
        <w:rPr>
          <w:rFonts w:eastAsia="Arial" w:cs="Arial"/>
          <w:sz w:val="20"/>
          <w:szCs w:val="20"/>
          <w:lang w:val="es-MX"/>
        </w:rPr>
        <w:t>,</w:t>
      </w:r>
      <w:r w:rsidRPr="002A22DF">
        <w:rPr>
          <w:rFonts w:eastAsia="Verdana" w:cs="Arial"/>
          <w:sz w:val="20"/>
          <w:szCs w:val="22"/>
          <w:lang w:val="es-MX" w:eastAsia="es-MX"/>
        </w:rPr>
        <w:t xml:space="preserve"> que obra </w:t>
      </w:r>
      <w:r w:rsidRPr="001960D1">
        <w:rPr>
          <w:rFonts w:eastAsia="Verdana" w:cs="Arial"/>
          <w:b/>
          <w:bCs/>
          <w:sz w:val="20"/>
          <w:szCs w:val="22"/>
          <w:lang w:val="es-MX" w:eastAsia="es-MX"/>
        </w:rPr>
        <w:t>en 1</w:t>
      </w:r>
      <w:r w:rsidR="00403E44">
        <w:rPr>
          <w:rFonts w:eastAsia="Verdana" w:cs="Arial"/>
          <w:b/>
          <w:bCs/>
          <w:sz w:val="20"/>
          <w:szCs w:val="22"/>
          <w:lang w:val="es-MX" w:eastAsia="es-MX"/>
        </w:rPr>
        <w:t>3</w:t>
      </w:r>
      <w:r w:rsidRPr="001960D1">
        <w:rPr>
          <w:rFonts w:eastAsia="Verdana" w:cs="Arial"/>
          <w:b/>
          <w:bCs/>
          <w:sz w:val="20"/>
          <w:szCs w:val="22"/>
          <w:lang w:val="es-MX" w:eastAsia="es-MX"/>
        </w:rPr>
        <w:t xml:space="preserve"> fojas</w:t>
      </w:r>
      <w:r w:rsidRPr="002A22DF">
        <w:rPr>
          <w:rFonts w:eastAsia="Verdana" w:cs="Arial"/>
          <w:sz w:val="20"/>
          <w:szCs w:val="22"/>
          <w:lang w:val="es-MX" w:eastAsia="es-MX"/>
        </w:rPr>
        <w:t>, incluyendo la presente.</w:t>
      </w:r>
    </w:p>
    <w:sectPr w:rsidR="00F57665" w:rsidRPr="002A22DF" w:rsidSect="008D024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1" w:right="1701" w:bottom="1276" w:left="1701" w:header="0" w:footer="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449B" w14:textId="77777777" w:rsidR="00F67658" w:rsidRDefault="00F67658">
      <w:r>
        <w:separator/>
      </w:r>
    </w:p>
  </w:endnote>
  <w:endnote w:type="continuationSeparator" w:id="0">
    <w:p w14:paraId="4241F370" w14:textId="77777777" w:rsidR="00F67658" w:rsidRDefault="00F67658">
      <w:r>
        <w:continuationSeparator/>
      </w:r>
    </w:p>
  </w:endnote>
  <w:endnote w:type="continuationNotice" w:id="1">
    <w:p w14:paraId="5F2B05B0" w14:textId="77777777" w:rsidR="00F67658" w:rsidRDefault="00F67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kta Malar Medium">
    <w:altName w:val="Vijaya"/>
    <w:charset w:val="00"/>
    <w:family w:val="swiss"/>
    <w:pitch w:val="variable"/>
    <w:sig w:usb0="A01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1567" w14:textId="77777777" w:rsidR="007026F1" w:rsidRDefault="007026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6C80FA5D" w14:textId="77777777" w:rsidR="007026F1" w:rsidRDefault="007026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6078"/>
        <w:sz w:val="16"/>
        <w:szCs w:val="16"/>
      </w:rPr>
      <w:id w:val="1763575271"/>
      <w:docPartObj>
        <w:docPartGallery w:val="Page Numbers (Bottom of Page)"/>
        <w:docPartUnique/>
      </w:docPartObj>
    </w:sdtPr>
    <w:sdtContent>
      <w:sdt>
        <w:sdtPr>
          <w:rPr>
            <w:color w:val="006078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602343" w14:textId="77777777" w:rsidR="007026F1" w:rsidRPr="002F376F" w:rsidRDefault="007026F1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>
              <w:rPr>
                <w:noProof/>
                <w:color w:val="5B9BD5"/>
                <w:sz w:val="21"/>
                <w:szCs w:val="21"/>
                <w:lang w:val="es-MX" w:eastAsia="es-MX"/>
              </w:rPr>
              <w:drawing>
                <wp:anchor distT="0" distB="0" distL="114300" distR="114300" simplePos="0" relativeHeight="251658243" behindDoc="0" locked="0" layoutInCell="1" allowOverlap="1" wp14:anchorId="182F7F7C" wp14:editId="713A7EC7">
                  <wp:simplePos x="0" y="0"/>
                  <wp:positionH relativeFrom="margin">
                    <wp:posOffset>48343</wp:posOffset>
                  </wp:positionH>
                  <wp:positionV relativeFrom="paragraph">
                    <wp:posOffset>-422054</wp:posOffset>
                  </wp:positionV>
                  <wp:extent cx="5609646" cy="45719"/>
                  <wp:effectExtent l="0" t="0" r="0" b="0"/>
                  <wp:wrapNone/>
                  <wp:docPr id="16397266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646" cy="45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376F">
              <w:rPr>
                <w:color w:val="3A7C22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3A7C22" w:themeColor="accent6" w:themeShade="BF"/>
                <w:sz w:val="16"/>
                <w:szCs w:val="16"/>
              </w:rPr>
              <w:t>9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3A7C22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3A7C22" w:themeColor="accent6" w:themeShade="BF"/>
                <w:sz w:val="16"/>
                <w:szCs w:val="16"/>
              </w:rPr>
              <w:t>9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1D359A5B" w14:textId="77777777" w:rsidR="007026F1" w:rsidRDefault="007026F1">
    <w:pPr>
      <w:tabs>
        <w:tab w:val="center" w:pos="4419"/>
        <w:tab w:val="right" w:pos="8838"/>
      </w:tabs>
      <w:ind w:left="-1417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AC07" w14:textId="77777777" w:rsidR="007026F1" w:rsidRDefault="007026F1">
    <w:pPr>
      <w:pStyle w:val="Piedepgina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2" behindDoc="0" locked="0" layoutInCell="1" allowOverlap="1" wp14:anchorId="67636946" wp14:editId="6BCA80B0">
          <wp:simplePos x="0" y="0"/>
          <wp:positionH relativeFrom="margin">
            <wp:posOffset>54223</wp:posOffset>
          </wp:positionH>
          <wp:positionV relativeFrom="paragraph">
            <wp:posOffset>-267942</wp:posOffset>
          </wp:positionV>
          <wp:extent cx="5609646" cy="45719"/>
          <wp:effectExtent l="0" t="0" r="0" b="0"/>
          <wp:wrapNone/>
          <wp:docPr id="9905901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964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006078"/>
        <w:sz w:val="16"/>
        <w:szCs w:val="16"/>
      </w:rPr>
      <w:id w:val="-804473991"/>
      <w:docPartObj>
        <w:docPartGallery w:val="Page Numbers (Bottom of Page)"/>
        <w:docPartUnique/>
      </w:docPartObj>
    </w:sdtPr>
    <w:sdtContent>
      <w:sdt>
        <w:sdtPr>
          <w:rPr>
            <w:color w:val="006078"/>
            <w:sz w:val="16"/>
            <w:szCs w:val="16"/>
          </w:rPr>
          <w:id w:val="-1848007796"/>
          <w:docPartObj>
            <w:docPartGallery w:val="Page Numbers (Top of Page)"/>
            <w:docPartUnique/>
          </w:docPartObj>
        </w:sdtPr>
        <w:sdtContent>
          <w:p w14:paraId="00B04C95" w14:textId="77777777" w:rsidR="007026F1" w:rsidRPr="00CB7A91" w:rsidRDefault="007026F1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 w:rsidRPr="002F376F">
              <w:rPr>
                <w:color w:val="3A7C22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3A7C22" w:themeColor="accent6" w:themeShade="BF"/>
                <w:sz w:val="16"/>
                <w:szCs w:val="16"/>
              </w:rPr>
              <w:t>1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3A7C22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3A7C22" w:themeColor="accent6" w:themeShade="BF"/>
                <w:sz w:val="16"/>
                <w:szCs w:val="16"/>
              </w:rPr>
              <w:t>9</w:t>
            </w:r>
            <w:r w:rsidRPr="002F376F">
              <w:rPr>
                <w:b/>
                <w:bCs/>
                <w:color w:val="3A7C22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0676A0E9" w14:textId="77777777" w:rsidR="007026F1" w:rsidRDefault="00702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4CA5" w14:textId="77777777" w:rsidR="00F67658" w:rsidRDefault="00F67658">
      <w:r>
        <w:separator/>
      </w:r>
    </w:p>
  </w:footnote>
  <w:footnote w:type="continuationSeparator" w:id="0">
    <w:p w14:paraId="4C14ABBE" w14:textId="77777777" w:rsidR="00F67658" w:rsidRDefault="00F67658">
      <w:r>
        <w:continuationSeparator/>
      </w:r>
    </w:p>
  </w:footnote>
  <w:footnote w:type="continuationNotice" w:id="1">
    <w:p w14:paraId="2E602243" w14:textId="77777777" w:rsidR="00F67658" w:rsidRDefault="00F67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93E2" w14:textId="77777777" w:rsidR="007026F1" w:rsidRDefault="007026F1">
    <w:pPr>
      <w:pStyle w:val="Ttulo1"/>
      <w:jc w:val="right"/>
      <w:rPr>
        <w:b/>
        <w:bCs/>
        <w:sz w:val="22"/>
        <w:szCs w:val="22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0" behindDoc="0" locked="0" layoutInCell="1" allowOverlap="1" wp14:anchorId="15829802" wp14:editId="4E0E4C7D">
          <wp:simplePos x="0" y="0"/>
          <wp:positionH relativeFrom="margin">
            <wp:posOffset>15240</wp:posOffset>
          </wp:positionH>
          <wp:positionV relativeFrom="paragraph">
            <wp:posOffset>409575</wp:posOffset>
          </wp:positionV>
          <wp:extent cx="2782198" cy="495300"/>
          <wp:effectExtent l="0" t="0" r="0" b="0"/>
          <wp:wrapNone/>
          <wp:docPr id="228381457" name="Imagen 228381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1" t="20373" b="22218"/>
                  <a:stretch/>
                </pic:blipFill>
                <pic:spPr bwMode="auto">
                  <a:xfrm>
                    <a:off x="0" y="0"/>
                    <a:ext cx="2797543" cy="498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32191" w14:textId="7B882505" w:rsidR="007026F1" w:rsidRDefault="007026F1">
    <w:pPr>
      <w:pStyle w:val="Ttulo1"/>
      <w:jc w:val="right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1" behindDoc="0" locked="0" layoutInCell="1" allowOverlap="1" wp14:anchorId="1599398D" wp14:editId="32418F9E">
          <wp:simplePos x="0" y="0"/>
          <wp:positionH relativeFrom="margin">
            <wp:posOffset>3325931</wp:posOffset>
          </wp:positionH>
          <wp:positionV relativeFrom="paragraph">
            <wp:posOffset>421005</wp:posOffset>
          </wp:positionV>
          <wp:extent cx="2289600" cy="18000"/>
          <wp:effectExtent l="0" t="0" r="0" b="0"/>
          <wp:wrapNone/>
          <wp:docPr id="11581797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6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975">
      <w:rPr>
        <w:bCs/>
        <w:sz w:val="22"/>
        <w:szCs w:val="22"/>
      </w:rPr>
      <w:t xml:space="preserve">Acta de la </w:t>
    </w:r>
    <w:r w:rsidR="00507B5C">
      <w:rPr>
        <w:bCs/>
        <w:sz w:val="22"/>
        <w:szCs w:val="22"/>
      </w:rPr>
      <w:t>Sexta</w:t>
    </w:r>
    <w:r>
      <w:rPr>
        <w:bCs/>
        <w:sz w:val="22"/>
        <w:szCs w:val="22"/>
      </w:rPr>
      <w:t xml:space="preserve"> </w:t>
    </w:r>
    <w:r w:rsidRPr="00B22975">
      <w:rPr>
        <w:bCs/>
        <w:sz w:val="22"/>
        <w:szCs w:val="22"/>
      </w:rPr>
      <w:t xml:space="preserve">Sesión </w:t>
    </w:r>
    <w:r w:rsidR="00BD518C">
      <w:rPr>
        <w:bCs/>
        <w:sz w:val="22"/>
        <w:szCs w:val="22"/>
      </w:rPr>
      <w:t>O</w:t>
    </w:r>
    <w:r w:rsidRPr="00B22975">
      <w:rPr>
        <w:bCs/>
        <w:sz w:val="22"/>
        <w:szCs w:val="22"/>
      </w:rPr>
      <w:t>rdinaria</w:t>
    </w:r>
    <w:r w:rsidRPr="00CD0D2D">
      <w:t xml:space="preserve"> </w:t>
    </w:r>
  </w:p>
  <w:p w14:paraId="037B70B3" w14:textId="77777777" w:rsidR="007026F1" w:rsidRPr="00B22975" w:rsidRDefault="007026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CD32" w14:textId="77777777" w:rsidR="007026F1" w:rsidRDefault="007026F1">
    <w:pPr>
      <w:pStyle w:val="Encabezado"/>
    </w:pPr>
  </w:p>
  <w:p w14:paraId="3417C145" w14:textId="77777777" w:rsidR="007026F1" w:rsidRDefault="007026F1">
    <w:pPr>
      <w:pStyle w:val="Encabezado"/>
    </w:pPr>
  </w:p>
  <w:p w14:paraId="0E5E4032" w14:textId="77777777" w:rsidR="007026F1" w:rsidRPr="00E0457A" w:rsidRDefault="007026F1">
    <w:pPr>
      <w:pStyle w:val="Encabezado"/>
      <w:ind w:left="-567"/>
      <w:jc w:val="center"/>
    </w:pPr>
    <w:r>
      <w:rPr>
        <w:noProof/>
        <w:lang w:val="es-MX" w:eastAsia="es-MX"/>
      </w:rPr>
      <w:drawing>
        <wp:inline distT="0" distB="0" distL="0" distR="0" wp14:anchorId="6C1E841D" wp14:editId="69BF350F">
          <wp:extent cx="5610225" cy="1219200"/>
          <wp:effectExtent l="0" t="0" r="0" b="0"/>
          <wp:docPr id="200866244" name="Imagen 200866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10"/>
                  <a:stretch/>
                </pic:blipFill>
                <pic:spPr bwMode="auto">
                  <a:xfrm>
                    <a:off x="0" y="0"/>
                    <a:ext cx="5610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D1869E" w14:textId="506B4AED" w:rsidR="007026F1" w:rsidRPr="00B22975" w:rsidRDefault="007026F1" w:rsidP="00D751C6">
    <w:pPr>
      <w:pStyle w:val="Ttulo1"/>
      <w:jc w:val="center"/>
      <w:rPr>
        <w:sz w:val="28"/>
        <w:szCs w:val="28"/>
      </w:rPr>
    </w:pPr>
    <w:r>
      <w:rPr>
        <w:sz w:val="28"/>
        <w:szCs w:val="28"/>
      </w:rPr>
      <w:t>Acta de la</w:t>
    </w:r>
    <w:r w:rsidR="00837EC5">
      <w:rPr>
        <w:sz w:val="28"/>
        <w:szCs w:val="28"/>
      </w:rPr>
      <w:t xml:space="preserve"> </w:t>
    </w:r>
    <w:r w:rsidR="00507B5C">
      <w:rPr>
        <w:sz w:val="28"/>
        <w:szCs w:val="28"/>
      </w:rPr>
      <w:t>Sexta</w:t>
    </w:r>
    <w:r>
      <w:rPr>
        <w:sz w:val="28"/>
        <w:szCs w:val="28"/>
      </w:rPr>
      <w:t xml:space="preserve"> </w:t>
    </w:r>
    <w:r w:rsidRPr="00CD0D2D">
      <w:rPr>
        <w:sz w:val="28"/>
        <w:szCs w:val="28"/>
      </w:rPr>
      <w:t xml:space="preserve">Sesión </w:t>
    </w:r>
    <w:r w:rsidR="006D40A6">
      <w:rPr>
        <w:sz w:val="28"/>
        <w:szCs w:val="28"/>
      </w:rPr>
      <w:t>O</w:t>
    </w:r>
    <w:r w:rsidRPr="00CD0D2D">
      <w:rPr>
        <w:sz w:val="28"/>
        <w:szCs w:val="28"/>
      </w:rPr>
      <w:t>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19"/>
    <w:multiLevelType w:val="hybridMultilevel"/>
    <w:tmpl w:val="B6903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954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FD2530"/>
    <w:multiLevelType w:val="hybridMultilevel"/>
    <w:tmpl w:val="D354C608"/>
    <w:lvl w:ilvl="0" w:tplc="87322AC0">
      <w:start w:val="6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166D"/>
    <w:multiLevelType w:val="hybridMultilevel"/>
    <w:tmpl w:val="B6903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12A2"/>
    <w:multiLevelType w:val="hybridMultilevel"/>
    <w:tmpl w:val="6A2CA77C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210BB8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F685D"/>
    <w:multiLevelType w:val="hybridMultilevel"/>
    <w:tmpl w:val="F5567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6CA5"/>
    <w:multiLevelType w:val="hybridMultilevel"/>
    <w:tmpl w:val="B6903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64738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C705D8A"/>
    <w:multiLevelType w:val="hybridMultilevel"/>
    <w:tmpl w:val="B6903BB8"/>
    <w:lvl w:ilvl="0" w:tplc="E4682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64705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14226A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984FD2"/>
    <w:multiLevelType w:val="hybridMultilevel"/>
    <w:tmpl w:val="41140962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544F8"/>
    <w:multiLevelType w:val="hybridMultilevel"/>
    <w:tmpl w:val="3DA8BE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A5E25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13C29A6"/>
    <w:multiLevelType w:val="hybridMultilevel"/>
    <w:tmpl w:val="CEB46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803C5"/>
    <w:multiLevelType w:val="multilevel"/>
    <w:tmpl w:val="15BC28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26536B"/>
    <w:multiLevelType w:val="hybridMultilevel"/>
    <w:tmpl w:val="F3FEF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7457"/>
    <w:multiLevelType w:val="hybridMultilevel"/>
    <w:tmpl w:val="B6903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5D1A"/>
    <w:multiLevelType w:val="multilevel"/>
    <w:tmpl w:val="15BC28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9B3687"/>
    <w:multiLevelType w:val="hybridMultilevel"/>
    <w:tmpl w:val="5D1C776A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1D2588"/>
    <w:multiLevelType w:val="hybridMultilevel"/>
    <w:tmpl w:val="E22C333C"/>
    <w:lvl w:ilvl="0" w:tplc="D52A2D46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A0019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B34B5D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754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8268" w:hanging="360"/>
      </w:pPr>
    </w:lvl>
    <w:lvl w:ilvl="2" w:tplc="FFFFFFFF" w:tentative="1">
      <w:start w:val="1"/>
      <w:numFmt w:val="lowerRoman"/>
      <w:lvlText w:val="%3."/>
      <w:lvlJc w:val="right"/>
      <w:pPr>
        <w:ind w:left="8988" w:hanging="180"/>
      </w:pPr>
    </w:lvl>
    <w:lvl w:ilvl="3" w:tplc="FFFFFFFF" w:tentative="1">
      <w:start w:val="1"/>
      <w:numFmt w:val="decimal"/>
      <w:lvlText w:val="%4."/>
      <w:lvlJc w:val="left"/>
      <w:pPr>
        <w:ind w:left="9708" w:hanging="360"/>
      </w:pPr>
    </w:lvl>
    <w:lvl w:ilvl="4" w:tplc="FFFFFFFF" w:tentative="1">
      <w:start w:val="1"/>
      <w:numFmt w:val="lowerLetter"/>
      <w:lvlText w:val="%5."/>
      <w:lvlJc w:val="left"/>
      <w:pPr>
        <w:ind w:left="10428" w:hanging="360"/>
      </w:pPr>
    </w:lvl>
    <w:lvl w:ilvl="5" w:tplc="FFFFFFFF" w:tentative="1">
      <w:start w:val="1"/>
      <w:numFmt w:val="lowerRoman"/>
      <w:lvlText w:val="%6."/>
      <w:lvlJc w:val="right"/>
      <w:pPr>
        <w:ind w:left="11148" w:hanging="180"/>
      </w:pPr>
    </w:lvl>
    <w:lvl w:ilvl="6" w:tplc="FFFFFFFF" w:tentative="1">
      <w:start w:val="1"/>
      <w:numFmt w:val="decimal"/>
      <w:lvlText w:val="%7."/>
      <w:lvlJc w:val="left"/>
      <w:pPr>
        <w:ind w:left="11868" w:hanging="360"/>
      </w:pPr>
    </w:lvl>
    <w:lvl w:ilvl="7" w:tplc="FFFFFFFF" w:tentative="1">
      <w:start w:val="1"/>
      <w:numFmt w:val="lowerLetter"/>
      <w:lvlText w:val="%8."/>
      <w:lvlJc w:val="left"/>
      <w:pPr>
        <w:ind w:left="12588" w:hanging="360"/>
      </w:pPr>
    </w:lvl>
    <w:lvl w:ilvl="8" w:tplc="FFFFFFFF" w:tentative="1">
      <w:start w:val="1"/>
      <w:numFmt w:val="lowerRoman"/>
      <w:lvlText w:val="%9."/>
      <w:lvlJc w:val="right"/>
      <w:pPr>
        <w:ind w:left="13308" w:hanging="180"/>
      </w:pPr>
    </w:lvl>
  </w:abstractNum>
  <w:abstractNum w:abstractNumId="23" w15:restartNumberingAfterBreak="0">
    <w:nsid w:val="6AF34042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EA49FE"/>
    <w:multiLevelType w:val="hybridMultilevel"/>
    <w:tmpl w:val="3A4853B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C607343"/>
    <w:multiLevelType w:val="hybridMultilevel"/>
    <w:tmpl w:val="B6903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30D7B"/>
    <w:multiLevelType w:val="hybridMultilevel"/>
    <w:tmpl w:val="9A80A9D2"/>
    <w:lvl w:ilvl="0" w:tplc="EDB4A46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93DD6"/>
    <w:multiLevelType w:val="hybridMultilevel"/>
    <w:tmpl w:val="7EA889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C729C"/>
    <w:multiLevelType w:val="hybridMultilevel"/>
    <w:tmpl w:val="3A4853B8"/>
    <w:lvl w:ilvl="0" w:tplc="19B22C3A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7060CA"/>
    <w:multiLevelType w:val="multilevel"/>
    <w:tmpl w:val="F5069D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7816841">
    <w:abstractNumId w:val="9"/>
  </w:num>
  <w:num w:numId="2" w16cid:durableId="1645812077">
    <w:abstractNumId w:val="21"/>
  </w:num>
  <w:num w:numId="3" w16cid:durableId="646010519">
    <w:abstractNumId w:val="6"/>
  </w:num>
  <w:num w:numId="4" w16cid:durableId="756364991">
    <w:abstractNumId w:val="15"/>
  </w:num>
  <w:num w:numId="5" w16cid:durableId="1541358867">
    <w:abstractNumId w:val="28"/>
  </w:num>
  <w:num w:numId="6" w16cid:durableId="1690066060">
    <w:abstractNumId w:val="27"/>
  </w:num>
  <w:num w:numId="7" w16cid:durableId="1310289302">
    <w:abstractNumId w:val="29"/>
  </w:num>
  <w:num w:numId="8" w16cid:durableId="1368215411">
    <w:abstractNumId w:val="19"/>
  </w:num>
  <w:num w:numId="9" w16cid:durableId="837232617">
    <w:abstractNumId w:val="16"/>
  </w:num>
  <w:num w:numId="10" w16cid:durableId="395012">
    <w:abstractNumId w:val="13"/>
  </w:num>
  <w:num w:numId="11" w16cid:durableId="60567454">
    <w:abstractNumId w:val="14"/>
  </w:num>
  <w:num w:numId="12" w16cid:durableId="1854763684">
    <w:abstractNumId w:val="8"/>
  </w:num>
  <w:num w:numId="13" w16cid:durableId="1508208930">
    <w:abstractNumId w:val="23"/>
  </w:num>
  <w:num w:numId="14" w16cid:durableId="334646438">
    <w:abstractNumId w:val="25"/>
  </w:num>
  <w:num w:numId="15" w16cid:durableId="1066219907">
    <w:abstractNumId w:val="7"/>
  </w:num>
  <w:num w:numId="16" w16cid:durableId="244072088">
    <w:abstractNumId w:val="18"/>
  </w:num>
  <w:num w:numId="17" w16cid:durableId="183907640">
    <w:abstractNumId w:val="0"/>
  </w:num>
  <w:num w:numId="18" w16cid:durableId="76102012">
    <w:abstractNumId w:val="2"/>
  </w:num>
  <w:num w:numId="19" w16cid:durableId="1549223242">
    <w:abstractNumId w:val="24"/>
  </w:num>
  <w:num w:numId="20" w16cid:durableId="823621578">
    <w:abstractNumId w:val="1"/>
  </w:num>
  <w:num w:numId="21" w16cid:durableId="1787040640">
    <w:abstractNumId w:val="17"/>
  </w:num>
  <w:num w:numId="22" w16cid:durableId="1827746450">
    <w:abstractNumId w:val="11"/>
  </w:num>
  <w:num w:numId="23" w16cid:durableId="388648469">
    <w:abstractNumId w:val="4"/>
  </w:num>
  <w:num w:numId="24" w16cid:durableId="305474377">
    <w:abstractNumId w:val="3"/>
  </w:num>
  <w:num w:numId="25" w16cid:durableId="115293265">
    <w:abstractNumId w:val="12"/>
  </w:num>
  <w:num w:numId="26" w16cid:durableId="713311139">
    <w:abstractNumId w:val="20"/>
  </w:num>
  <w:num w:numId="27" w16cid:durableId="1640306765">
    <w:abstractNumId w:val="26"/>
  </w:num>
  <w:num w:numId="28" w16cid:durableId="1017736229">
    <w:abstractNumId w:val="10"/>
  </w:num>
  <w:num w:numId="29" w16cid:durableId="1178034294">
    <w:abstractNumId w:val="5"/>
  </w:num>
  <w:num w:numId="30" w16cid:durableId="16767674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F1"/>
    <w:rsid w:val="000004D7"/>
    <w:rsid w:val="00001CF4"/>
    <w:rsid w:val="00001DDB"/>
    <w:rsid w:val="000026A4"/>
    <w:rsid w:val="00003212"/>
    <w:rsid w:val="00003ABF"/>
    <w:rsid w:val="00004E0F"/>
    <w:rsid w:val="0000579F"/>
    <w:rsid w:val="00005D2F"/>
    <w:rsid w:val="00006102"/>
    <w:rsid w:val="000062F2"/>
    <w:rsid w:val="000065B9"/>
    <w:rsid w:val="00006930"/>
    <w:rsid w:val="00007B3E"/>
    <w:rsid w:val="00007FFC"/>
    <w:rsid w:val="00010B20"/>
    <w:rsid w:val="00011334"/>
    <w:rsid w:val="00011470"/>
    <w:rsid w:val="000119B5"/>
    <w:rsid w:val="00012360"/>
    <w:rsid w:val="00012D5C"/>
    <w:rsid w:val="00012F9F"/>
    <w:rsid w:val="000131CD"/>
    <w:rsid w:val="000134A8"/>
    <w:rsid w:val="00013549"/>
    <w:rsid w:val="000137DE"/>
    <w:rsid w:val="00013987"/>
    <w:rsid w:val="00013AB1"/>
    <w:rsid w:val="00013E63"/>
    <w:rsid w:val="000146C5"/>
    <w:rsid w:val="00015772"/>
    <w:rsid w:val="00015D41"/>
    <w:rsid w:val="0001607B"/>
    <w:rsid w:val="00016DA8"/>
    <w:rsid w:val="00020AE7"/>
    <w:rsid w:val="00021056"/>
    <w:rsid w:val="000216D1"/>
    <w:rsid w:val="0002205A"/>
    <w:rsid w:val="0002347F"/>
    <w:rsid w:val="00023E82"/>
    <w:rsid w:val="000244A9"/>
    <w:rsid w:val="000247A7"/>
    <w:rsid w:val="000248D7"/>
    <w:rsid w:val="00024DC6"/>
    <w:rsid w:val="000260C6"/>
    <w:rsid w:val="00026235"/>
    <w:rsid w:val="0002638D"/>
    <w:rsid w:val="00027E2D"/>
    <w:rsid w:val="00027FAD"/>
    <w:rsid w:val="0003173D"/>
    <w:rsid w:val="00031AD9"/>
    <w:rsid w:val="00031CDF"/>
    <w:rsid w:val="00031E10"/>
    <w:rsid w:val="000326F7"/>
    <w:rsid w:val="000332EF"/>
    <w:rsid w:val="00033F61"/>
    <w:rsid w:val="00036160"/>
    <w:rsid w:val="0003649F"/>
    <w:rsid w:val="00036621"/>
    <w:rsid w:val="00037773"/>
    <w:rsid w:val="00037E23"/>
    <w:rsid w:val="0004025A"/>
    <w:rsid w:val="0004036F"/>
    <w:rsid w:val="00041913"/>
    <w:rsid w:val="00041B7A"/>
    <w:rsid w:val="00042C6C"/>
    <w:rsid w:val="00042CBA"/>
    <w:rsid w:val="00042E5D"/>
    <w:rsid w:val="000431AF"/>
    <w:rsid w:val="00043442"/>
    <w:rsid w:val="0004349D"/>
    <w:rsid w:val="00044064"/>
    <w:rsid w:val="000448BC"/>
    <w:rsid w:val="00044A59"/>
    <w:rsid w:val="000450E2"/>
    <w:rsid w:val="00045162"/>
    <w:rsid w:val="00047E3C"/>
    <w:rsid w:val="00050152"/>
    <w:rsid w:val="00050607"/>
    <w:rsid w:val="000506A3"/>
    <w:rsid w:val="00050C58"/>
    <w:rsid w:val="00051266"/>
    <w:rsid w:val="00051573"/>
    <w:rsid w:val="00051A78"/>
    <w:rsid w:val="00051D8F"/>
    <w:rsid w:val="0005271C"/>
    <w:rsid w:val="00052B5F"/>
    <w:rsid w:val="0005327D"/>
    <w:rsid w:val="00053AFA"/>
    <w:rsid w:val="00054524"/>
    <w:rsid w:val="0005559E"/>
    <w:rsid w:val="000557C6"/>
    <w:rsid w:val="00055B12"/>
    <w:rsid w:val="000561AA"/>
    <w:rsid w:val="000561CC"/>
    <w:rsid w:val="000573B3"/>
    <w:rsid w:val="00060369"/>
    <w:rsid w:val="00060505"/>
    <w:rsid w:val="00060DF9"/>
    <w:rsid w:val="00061021"/>
    <w:rsid w:val="00062EED"/>
    <w:rsid w:val="00064415"/>
    <w:rsid w:val="000649D2"/>
    <w:rsid w:val="00064DE3"/>
    <w:rsid w:val="00064FDB"/>
    <w:rsid w:val="0006596C"/>
    <w:rsid w:val="00065BB2"/>
    <w:rsid w:val="000669D3"/>
    <w:rsid w:val="00066DEA"/>
    <w:rsid w:val="00067137"/>
    <w:rsid w:val="00067159"/>
    <w:rsid w:val="000679F7"/>
    <w:rsid w:val="000702EA"/>
    <w:rsid w:val="00070362"/>
    <w:rsid w:val="000703E6"/>
    <w:rsid w:val="00072655"/>
    <w:rsid w:val="000728DA"/>
    <w:rsid w:val="0007294E"/>
    <w:rsid w:val="00073801"/>
    <w:rsid w:val="00073C8D"/>
    <w:rsid w:val="00073C9E"/>
    <w:rsid w:val="00074CAE"/>
    <w:rsid w:val="00074D5E"/>
    <w:rsid w:val="00075734"/>
    <w:rsid w:val="000759BE"/>
    <w:rsid w:val="00075D78"/>
    <w:rsid w:val="00076179"/>
    <w:rsid w:val="000775C5"/>
    <w:rsid w:val="00077A98"/>
    <w:rsid w:val="00080C23"/>
    <w:rsid w:val="0008112A"/>
    <w:rsid w:val="000819FD"/>
    <w:rsid w:val="00082187"/>
    <w:rsid w:val="00082932"/>
    <w:rsid w:val="00082C6D"/>
    <w:rsid w:val="00083131"/>
    <w:rsid w:val="000834AE"/>
    <w:rsid w:val="00083A2B"/>
    <w:rsid w:val="00084222"/>
    <w:rsid w:val="000844E7"/>
    <w:rsid w:val="00084F7E"/>
    <w:rsid w:val="00085999"/>
    <w:rsid w:val="00085FB2"/>
    <w:rsid w:val="0008640D"/>
    <w:rsid w:val="00086BF8"/>
    <w:rsid w:val="0008738B"/>
    <w:rsid w:val="00087C62"/>
    <w:rsid w:val="00092747"/>
    <w:rsid w:val="0009310B"/>
    <w:rsid w:val="00094D3E"/>
    <w:rsid w:val="00094E0D"/>
    <w:rsid w:val="00095042"/>
    <w:rsid w:val="0009542F"/>
    <w:rsid w:val="000959B2"/>
    <w:rsid w:val="00095EAC"/>
    <w:rsid w:val="0009603C"/>
    <w:rsid w:val="00096904"/>
    <w:rsid w:val="00096FC4"/>
    <w:rsid w:val="00097725"/>
    <w:rsid w:val="000A02A9"/>
    <w:rsid w:val="000A0591"/>
    <w:rsid w:val="000A0854"/>
    <w:rsid w:val="000A0D44"/>
    <w:rsid w:val="000A1C83"/>
    <w:rsid w:val="000A1FB8"/>
    <w:rsid w:val="000A3247"/>
    <w:rsid w:val="000A3931"/>
    <w:rsid w:val="000A5D95"/>
    <w:rsid w:val="000A7D01"/>
    <w:rsid w:val="000B06ED"/>
    <w:rsid w:val="000B0FAA"/>
    <w:rsid w:val="000B25D0"/>
    <w:rsid w:val="000B279F"/>
    <w:rsid w:val="000B27F9"/>
    <w:rsid w:val="000B3AA4"/>
    <w:rsid w:val="000B4707"/>
    <w:rsid w:val="000B4992"/>
    <w:rsid w:val="000B4BDE"/>
    <w:rsid w:val="000B50C6"/>
    <w:rsid w:val="000B5A89"/>
    <w:rsid w:val="000B6279"/>
    <w:rsid w:val="000B6645"/>
    <w:rsid w:val="000B6904"/>
    <w:rsid w:val="000B6A60"/>
    <w:rsid w:val="000B708A"/>
    <w:rsid w:val="000B731F"/>
    <w:rsid w:val="000B73B0"/>
    <w:rsid w:val="000C03B2"/>
    <w:rsid w:val="000C055E"/>
    <w:rsid w:val="000C05C5"/>
    <w:rsid w:val="000C0808"/>
    <w:rsid w:val="000C0C68"/>
    <w:rsid w:val="000C10DD"/>
    <w:rsid w:val="000C1C50"/>
    <w:rsid w:val="000C39FA"/>
    <w:rsid w:val="000C3A43"/>
    <w:rsid w:val="000C3B62"/>
    <w:rsid w:val="000C4223"/>
    <w:rsid w:val="000C4576"/>
    <w:rsid w:val="000C471E"/>
    <w:rsid w:val="000C4845"/>
    <w:rsid w:val="000C4DD5"/>
    <w:rsid w:val="000C5678"/>
    <w:rsid w:val="000C569C"/>
    <w:rsid w:val="000C5BBC"/>
    <w:rsid w:val="000C5EA2"/>
    <w:rsid w:val="000C6475"/>
    <w:rsid w:val="000C6C1D"/>
    <w:rsid w:val="000C7A4E"/>
    <w:rsid w:val="000D1821"/>
    <w:rsid w:val="000D1D59"/>
    <w:rsid w:val="000D1F87"/>
    <w:rsid w:val="000D228E"/>
    <w:rsid w:val="000D31DB"/>
    <w:rsid w:val="000D350F"/>
    <w:rsid w:val="000D4613"/>
    <w:rsid w:val="000D4A4C"/>
    <w:rsid w:val="000D5294"/>
    <w:rsid w:val="000D5815"/>
    <w:rsid w:val="000D5C97"/>
    <w:rsid w:val="000D5F6A"/>
    <w:rsid w:val="000D603A"/>
    <w:rsid w:val="000D66E7"/>
    <w:rsid w:val="000D6773"/>
    <w:rsid w:val="000D6AEC"/>
    <w:rsid w:val="000D6DA7"/>
    <w:rsid w:val="000D6FA7"/>
    <w:rsid w:val="000D7319"/>
    <w:rsid w:val="000D7FF7"/>
    <w:rsid w:val="000E0252"/>
    <w:rsid w:val="000E0279"/>
    <w:rsid w:val="000E0A18"/>
    <w:rsid w:val="000E1F7F"/>
    <w:rsid w:val="000E20B7"/>
    <w:rsid w:val="000E22E0"/>
    <w:rsid w:val="000E25AC"/>
    <w:rsid w:val="000E30A7"/>
    <w:rsid w:val="000E342C"/>
    <w:rsid w:val="000E3663"/>
    <w:rsid w:val="000E41DA"/>
    <w:rsid w:val="000E50F0"/>
    <w:rsid w:val="000E58EA"/>
    <w:rsid w:val="000E5D15"/>
    <w:rsid w:val="000E5D4D"/>
    <w:rsid w:val="000E673C"/>
    <w:rsid w:val="000E789E"/>
    <w:rsid w:val="000E7B00"/>
    <w:rsid w:val="000F04A2"/>
    <w:rsid w:val="000F0673"/>
    <w:rsid w:val="000F0AB9"/>
    <w:rsid w:val="000F125E"/>
    <w:rsid w:val="000F140F"/>
    <w:rsid w:val="000F1BE4"/>
    <w:rsid w:val="000F1BE8"/>
    <w:rsid w:val="000F2257"/>
    <w:rsid w:val="000F2AFF"/>
    <w:rsid w:val="000F2BE1"/>
    <w:rsid w:val="000F374E"/>
    <w:rsid w:val="000F397B"/>
    <w:rsid w:val="000F4C71"/>
    <w:rsid w:val="000F5830"/>
    <w:rsid w:val="000F634C"/>
    <w:rsid w:val="000F7012"/>
    <w:rsid w:val="0010034E"/>
    <w:rsid w:val="00100AEC"/>
    <w:rsid w:val="0010264D"/>
    <w:rsid w:val="00103C9A"/>
    <w:rsid w:val="00103F66"/>
    <w:rsid w:val="0010490C"/>
    <w:rsid w:val="00104CD5"/>
    <w:rsid w:val="00105B12"/>
    <w:rsid w:val="00105E93"/>
    <w:rsid w:val="00105FA9"/>
    <w:rsid w:val="00105FCE"/>
    <w:rsid w:val="00106B09"/>
    <w:rsid w:val="00107B55"/>
    <w:rsid w:val="00107DF5"/>
    <w:rsid w:val="00111251"/>
    <w:rsid w:val="0011145B"/>
    <w:rsid w:val="001131C6"/>
    <w:rsid w:val="0011400A"/>
    <w:rsid w:val="0011446D"/>
    <w:rsid w:val="001145DB"/>
    <w:rsid w:val="001147DF"/>
    <w:rsid w:val="001149B7"/>
    <w:rsid w:val="00114B80"/>
    <w:rsid w:val="00114F5F"/>
    <w:rsid w:val="001152D9"/>
    <w:rsid w:val="00115983"/>
    <w:rsid w:val="00115D55"/>
    <w:rsid w:val="001161F9"/>
    <w:rsid w:val="00116209"/>
    <w:rsid w:val="0011622A"/>
    <w:rsid w:val="00116680"/>
    <w:rsid w:val="00116E73"/>
    <w:rsid w:val="00121336"/>
    <w:rsid w:val="0012229F"/>
    <w:rsid w:val="0012250F"/>
    <w:rsid w:val="0012264D"/>
    <w:rsid w:val="001227DA"/>
    <w:rsid w:val="001227DB"/>
    <w:rsid w:val="00122AAD"/>
    <w:rsid w:val="00122B72"/>
    <w:rsid w:val="0012346F"/>
    <w:rsid w:val="00123EF2"/>
    <w:rsid w:val="00124482"/>
    <w:rsid w:val="00125359"/>
    <w:rsid w:val="00125668"/>
    <w:rsid w:val="00125952"/>
    <w:rsid w:val="00126328"/>
    <w:rsid w:val="0012684D"/>
    <w:rsid w:val="00126A57"/>
    <w:rsid w:val="00126B27"/>
    <w:rsid w:val="00126C06"/>
    <w:rsid w:val="0012717D"/>
    <w:rsid w:val="00127ED1"/>
    <w:rsid w:val="00130109"/>
    <w:rsid w:val="00130233"/>
    <w:rsid w:val="001303DE"/>
    <w:rsid w:val="00130759"/>
    <w:rsid w:val="0013075B"/>
    <w:rsid w:val="001307A9"/>
    <w:rsid w:val="00130E6B"/>
    <w:rsid w:val="00131879"/>
    <w:rsid w:val="00132184"/>
    <w:rsid w:val="001333B8"/>
    <w:rsid w:val="001334EA"/>
    <w:rsid w:val="0013353D"/>
    <w:rsid w:val="0013373C"/>
    <w:rsid w:val="0013391A"/>
    <w:rsid w:val="001343BA"/>
    <w:rsid w:val="00134943"/>
    <w:rsid w:val="00135295"/>
    <w:rsid w:val="00135B48"/>
    <w:rsid w:val="00135FAA"/>
    <w:rsid w:val="0013685C"/>
    <w:rsid w:val="00136E58"/>
    <w:rsid w:val="00137782"/>
    <w:rsid w:val="0013787D"/>
    <w:rsid w:val="00137900"/>
    <w:rsid w:val="00137AF9"/>
    <w:rsid w:val="00141FC8"/>
    <w:rsid w:val="0014236D"/>
    <w:rsid w:val="001427F9"/>
    <w:rsid w:val="00142D84"/>
    <w:rsid w:val="00144475"/>
    <w:rsid w:val="00144D7E"/>
    <w:rsid w:val="0014565B"/>
    <w:rsid w:val="00145B7F"/>
    <w:rsid w:val="00145F8C"/>
    <w:rsid w:val="001468B6"/>
    <w:rsid w:val="00146D71"/>
    <w:rsid w:val="00146E3C"/>
    <w:rsid w:val="00147325"/>
    <w:rsid w:val="00147A08"/>
    <w:rsid w:val="00147EC0"/>
    <w:rsid w:val="00150169"/>
    <w:rsid w:val="00150847"/>
    <w:rsid w:val="001518E8"/>
    <w:rsid w:val="0015262D"/>
    <w:rsid w:val="001530A1"/>
    <w:rsid w:val="00153DE1"/>
    <w:rsid w:val="00153EE1"/>
    <w:rsid w:val="00154027"/>
    <w:rsid w:val="0015500E"/>
    <w:rsid w:val="001552B9"/>
    <w:rsid w:val="001553D9"/>
    <w:rsid w:val="001554E8"/>
    <w:rsid w:val="001554FB"/>
    <w:rsid w:val="00157266"/>
    <w:rsid w:val="001573E4"/>
    <w:rsid w:val="00160263"/>
    <w:rsid w:val="00160C6C"/>
    <w:rsid w:val="00160EF3"/>
    <w:rsid w:val="00161414"/>
    <w:rsid w:val="00161988"/>
    <w:rsid w:val="00162707"/>
    <w:rsid w:val="00162764"/>
    <w:rsid w:val="00162869"/>
    <w:rsid w:val="0016288F"/>
    <w:rsid w:val="00162EE1"/>
    <w:rsid w:val="001637A0"/>
    <w:rsid w:val="00163ACD"/>
    <w:rsid w:val="00163BFF"/>
    <w:rsid w:val="00163DCB"/>
    <w:rsid w:val="00164617"/>
    <w:rsid w:val="00164756"/>
    <w:rsid w:val="001649B0"/>
    <w:rsid w:val="001655C0"/>
    <w:rsid w:val="00165E47"/>
    <w:rsid w:val="00166B53"/>
    <w:rsid w:val="001673F1"/>
    <w:rsid w:val="00167F0B"/>
    <w:rsid w:val="001701A7"/>
    <w:rsid w:val="00171264"/>
    <w:rsid w:val="00171343"/>
    <w:rsid w:val="001714AF"/>
    <w:rsid w:val="001718ED"/>
    <w:rsid w:val="00171EB9"/>
    <w:rsid w:val="00172041"/>
    <w:rsid w:val="00172D8C"/>
    <w:rsid w:val="00173218"/>
    <w:rsid w:val="00173865"/>
    <w:rsid w:val="001744EF"/>
    <w:rsid w:val="001760FF"/>
    <w:rsid w:val="001761D9"/>
    <w:rsid w:val="001762F4"/>
    <w:rsid w:val="0017677A"/>
    <w:rsid w:val="00176D87"/>
    <w:rsid w:val="00176DB6"/>
    <w:rsid w:val="00176F4E"/>
    <w:rsid w:val="001805BF"/>
    <w:rsid w:val="0018094B"/>
    <w:rsid w:val="001819CF"/>
    <w:rsid w:val="00182785"/>
    <w:rsid w:val="001827AD"/>
    <w:rsid w:val="0018291E"/>
    <w:rsid w:val="00182ED6"/>
    <w:rsid w:val="001841EA"/>
    <w:rsid w:val="00186F0C"/>
    <w:rsid w:val="001871E0"/>
    <w:rsid w:val="001871F1"/>
    <w:rsid w:val="001872ED"/>
    <w:rsid w:val="001875C4"/>
    <w:rsid w:val="00190D21"/>
    <w:rsid w:val="001910D4"/>
    <w:rsid w:val="00192455"/>
    <w:rsid w:val="001925C9"/>
    <w:rsid w:val="001934E8"/>
    <w:rsid w:val="0019354A"/>
    <w:rsid w:val="0019358A"/>
    <w:rsid w:val="0019374C"/>
    <w:rsid w:val="0019384F"/>
    <w:rsid w:val="00193E47"/>
    <w:rsid w:val="0019415E"/>
    <w:rsid w:val="00194420"/>
    <w:rsid w:val="001955DB"/>
    <w:rsid w:val="00195E82"/>
    <w:rsid w:val="001960D1"/>
    <w:rsid w:val="00196674"/>
    <w:rsid w:val="0019742F"/>
    <w:rsid w:val="00197B9B"/>
    <w:rsid w:val="001A064D"/>
    <w:rsid w:val="001A0D42"/>
    <w:rsid w:val="001A1848"/>
    <w:rsid w:val="001A231C"/>
    <w:rsid w:val="001A26A0"/>
    <w:rsid w:val="001A4209"/>
    <w:rsid w:val="001A4CE0"/>
    <w:rsid w:val="001A562C"/>
    <w:rsid w:val="001A5C34"/>
    <w:rsid w:val="001A5F64"/>
    <w:rsid w:val="001A6263"/>
    <w:rsid w:val="001A6814"/>
    <w:rsid w:val="001A7671"/>
    <w:rsid w:val="001B08A1"/>
    <w:rsid w:val="001B1766"/>
    <w:rsid w:val="001B1A00"/>
    <w:rsid w:val="001B1F66"/>
    <w:rsid w:val="001B31A9"/>
    <w:rsid w:val="001B3933"/>
    <w:rsid w:val="001B3C98"/>
    <w:rsid w:val="001B4531"/>
    <w:rsid w:val="001B57DC"/>
    <w:rsid w:val="001B58A6"/>
    <w:rsid w:val="001B64CD"/>
    <w:rsid w:val="001B667B"/>
    <w:rsid w:val="001B7069"/>
    <w:rsid w:val="001C0406"/>
    <w:rsid w:val="001C1488"/>
    <w:rsid w:val="001C25C2"/>
    <w:rsid w:val="001C3443"/>
    <w:rsid w:val="001C37C7"/>
    <w:rsid w:val="001C381F"/>
    <w:rsid w:val="001C397A"/>
    <w:rsid w:val="001C3AB9"/>
    <w:rsid w:val="001C4DFD"/>
    <w:rsid w:val="001C4E66"/>
    <w:rsid w:val="001C536C"/>
    <w:rsid w:val="001C5555"/>
    <w:rsid w:val="001C69F3"/>
    <w:rsid w:val="001C6F5C"/>
    <w:rsid w:val="001C7AEF"/>
    <w:rsid w:val="001D06B3"/>
    <w:rsid w:val="001D0BCA"/>
    <w:rsid w:val="001D1489"/>
    <w:rsid w:val="001D2350"/>
    <w:rsid w:val="001D2429"/>
    <w:rsid w:val="001D2C38"/>
    <w:rsid w:val="001D2CD8"/>
    <w:rsid w:val="001D38E0"/>
    <w:rsid w:val="001D3D8F"/>
    <w:rsid w:val="001D4424"/>
    <w:rsid w:val="001D5837"/>
    <w:rsid w:val="001D5D25"/>
    <w:rsid w:val="001D6A07"/>
    <w:rsid w:val="001D70ED"/>
    <w:rsid w:val="001E00A1"/>
    <w:rsid w:val="001E022B"/>
    <w:rsid w:val="001E0249"/>
    <w:rsid w:val="001E0592"/>
    <w:rsid w:val="001E2217"/>
    <w:rsid w:val="001E2EEA"/>
    <w:rsid w:val="001E3127"/>
    <w:rsid w:val="001E32FE"/>
    <w:rsid w:val="001E3647"/>
    <w:rsid w:val="001E3A51"/>
    <w:rsid w:val="001E3DB5"/>
    <w:rsid w:val="001E4B60"/>
    <w:rsid w:val="001E514E"/>
    <w:rsid w:val="001E59F4"/>
    <w:rsid w:val="001E5B23"/>
    <w:rsid w:val="001E6D40"/>
    <w:rsid w:val="001E7CAD"/>
    <w:rsid w:val="001E7DE6"/>
    <w:rsid w:val="001F082E"/>
    <w:rsid w:val="001F230A"/>
    <w:rsid w:val="001F23F8"/>
    <w:rsid w:val="001F2409"/>
    <w:rsid w:val="001F25A3"/>
    <w:rsid w:val="001F28FB"/>
    <w:rsid w:val="001F37F2"/>
    <w:rsid w:val="001F39BB"/>
    <w:rsid w:val="001F3B07"/>
    <w:rsid w:val="001F4769"/>
    <w:rsid w:val="001F4781"/>
    <w:rsid w:val="001F5F1F"/>
    <w:rsid w:val="001F6A84"/>
    <w:rsid w:val="001F6AA7"/>
    <w:rsid w:val="001F6B6D"/>
    <w:rsid w:val="001F7690"/>
    <w:rsid w:val="001F79D2"/>
    <w:rsid w:val="001F7D68"/>
    <w:rsid w:val="00200A00"/>
    <w:rsid w:val="0020113E"/>
    <w:rsid w:val="002014B4"/>
    <w:rsid w:val="00201AE6"/>
    <w:rsid w:val="00201B06"/>
    <w:rsid w:val="00202B33"/>
    <w:rsid w:val="00202C46"/>
    <w:rsid w:val="0020325E"/>
    <w:rsid w:val="00203DD7"/>
    <w:rsid w:val="002042D2"/>
    <w:rsid w:val="002046CD"/>
    <w:rsid w:val="0020516A"/>
    <w:rsid w:val="0020566D"/>
    <w:rsid w:val="00205716"/>
    <w:rsid w:val="00205941"/>
    <w:rsid w:val="00205BEF"/>
    <w:rsid w:val="0020620B"/>
    <w:rsid w:val="0020643D"/>
    <w:rsid w:val="00206923"/>
    <w:rsid w:val="00206AF8"/>
    <w:rsid w:val="00206BC2"/>
    <w:rsid w:val="00206F34"/>
    <w:rsid w:val="0020756F"/>
    <w:rsid w:val="0020773D"/>
    <w:rsid w:val="0020776C"/>
    <w:rsid w:val="0021026B"/>
    <w:rsid w:val="0021063D"/>
    <w:rsid w:val="002106B6"/>
    <w:rsid w:val="00210AE9"/>
    <w:rsid w:val="00210D14"/>
    <w:rsid w:val="002128DB"/>
    <w:rsid w:val="002132E4"/>
    <w:rsid w:val="002136DD"/>
    <w:rsid w:val="00215415"/>
    <w:rsid w:val="00215417"/>
    <w:rsid w:val="002158BC"/>
    <w:rsid w:val="00216EDE"/>
    <w:rsid w:val="002173C7"/>
    <w:rsid w:val="0021741F"/>
    <w:rsid w:val="00217F4C"/>
    <w:rsid w:val="002200D8"/>
    <w:rsid w:val="002209D6"/>
    <w:rsid w:val="00220BA5"/>
    <w:rsid w:val="00221A1B"/>
    <w:rsid w:val="00221AD8"/>
    <w:rsid w:val="00221BBE"/>
    <w:rsid w:val="0022205F"/>
    <w:rsid w:val="00222241"/>
    <w:rsid w:val="00223101"/>
    <w:rsid w:val="0022385A"/>
    <w:rsid w:val="00223E5B"/>
    <w:rsid w:val="00225760"/>
    <w:rsid w:val="00225EB3"/>
    <w:rsid w:val="00226D77"/>
    <w:rsid w:val="00226E86"/>
    <w:rsid w:val="00227217"/>
    <w:rsid w:val="00230487"/>
    <w:rsid w:val="00231F14"/>
    <w:rsid w:val="00231FCA"/>
    <w:rsid w:val="00232CCC"/>
    <w:rsid w:val="00232CF2"/>
    <w:rsid w:val="00232DEC"/>
    <w:rsid w:val="00232E14"/>
    <w:rsid w:val="0023384B"/>
    <w:rsid w:val="00233AA9"/>
    <w:rsid w:val="002341D7"/>
    <w:rsid w:val="0023458E"/>
    <w:rsid w:val="0023473F"/>
    <w:rsid w:val="00234E8E"/>
    <w:rsid w:val="0023532C"/>
    <w:rsid w:val="002368CF"/>
    <w:rsid w:val="00236A42"/>
    <w:rsid w:val="002427A8"/>
    <w:rsid w:val="00243081"/>
    <w:rsid w:val="00244A97"/>
    <w:rsid w:val="00245204"/>
    <w:rsid w:val="002467BD"/>
    <w:rsid w:val="00246912"/>
    <w:rsid w:val="002473BD"/>
    <w:rsid w:val="00247578"/>
    <w:rsid w:val="00247980"/>
    <w:rsid w:val="0025038D"/>
    <w:rsid w:val="00250429"/>
    <w:rsid w:val="00250C2E"/>
    <w:rsid w:val="00250DEC"/>
    <w:rsid w:val="00250EE7"/>
    <w:rsid w:val="00252B96"/>
    <w:rsid w:val="00253650"/>
    <w:rsid w:val="00253BAD"/>
    <w:rsid w:val="00253D71"/>
    <w:rsid w:val="0025478A"/>
    <w:rsid w:val="00254AC1"/>
    <w:rsid w:val="00254C5A"/>
    <w:rsid w:val="002553D0"/>
    <w:rsid w:val="002569EB"/>
    <w:rsid w:val="002572F8"/>
    <w:rsid w:val="00257431"/>
    <w:rsid w:val="00257DB9"/>
    <w:rsid w:val="00260543"/>
    <w:rsid w:val="00260B2F"/>
    <w:rsid w:val="00261AD1"/>
    <w:rsid w:val="00262ECC"/>
    <w:rsid w:val="00263309"/>
    <w:rsid w:val="00264DE6"/>
    <w:rsid w:val="002665D5"/>
    <w:rsid w:val="002668AE"/>
    <w:rsid w:val="002669E7"/>
    <w:rsid w:val="00266A27"/>
    <w:rsid w:val="00266FB4"/>
    <w:rsid w:val="0026710F"/>
    <w:rsid w:val="002674FE"/>
    <w:rsid w:val="00267B53"/>
    <w:rsid w:val="00267BF7"/>
    <w:rsid w:val="0027067C"/>
    <w:rsid w:val="002708B7"/>
    <w:rsid w:val="00271A12"/>
    <w:rsid w:val="00271D07"/>
    <w:rsid w:val="00272695"/>
    <w:rsid w:val="002729DA"/>
    <w:rsid w:val="00272C17"/>
    <w:rsid w:val="0027349D"/>
    <w:rsid w:val="00273B7F"/>
    <w:rsid w:val="002746A4"/>
    <w:rsid w:val="00274E2C"/>
    <w:rsid w:val="002751B6"/>
    <w:rsid w:val="00275921"/>
    <w:rsid w:val="00275D8E"/>
    <w:rsid w:val="00276807"/>
    <w:rsid w:val="002773C8"/>
    <w:rsid w:val="00277879"/>
    <w:rsid w:val="00277F19"/>
    <w:rsid w:val="00277F94"/>
    <w:rsid w:val="00281213"/>
    <w:rsid w:val="002819D4"/>
    <w:rsid w:val="00281BC2"/>
    <w:rsid w:val="00281D23"/>
    <w:rsid w:val="002840E6"/>
    <w:rsid w:val="002846C2"/>
    <w:rsid w:val="002850CA"/>
    <w:rsid w:val="002851A0"/>
    <w:rsid w:val="00287447"/>
    <w:rsid w:val="002877D1"/>
    <w:rsid w:val="002900D0"/>
    <w:rsid w:val="00290770"/>
    <w:rsid w:val="00290ED5"/>
    <w:rsid w:val="00291440"/>
    <w:rsid w:val="00291A5D"/>
    <w:rsid w:val="00292044"/>
    <w:rsid w:val="0029259A"/>
    <w:rsid w:val="00292AE6"/>
    <w:rsid w:val="00293220"/>
    <w:rsid w:val="00293F1C"/>
    <w:rsid w:val="00294043"/>
    <w:rsid w:val="0029476B"/>
    <w:rsid w:val="00295211"/>
    <w:rsid w:val="00295422"/>
    <w:rsid w:val="00295704"/>
    <w:rsid w:val="00295855"/>
    <w:rsid w:val="002971DF"/>
    <w:rsid w:val="0029778C"/>
    <w:rsid w:val="002A01E7"/>
    <w:rsid w:val="002A023F"/>
    <w:rsid w:val="002A0706"/>
    <w:rsid w:val="002A0C42"/>
    <w:rsid w:val="002A1367"/>
    <w:rsid w:val="002A22BF"/>
    <w:rsid w:val="002A22DF"/>
    <w:rsid w:val="002A3540"/>
    <w:rsid w:val="002A3D97"/>
    <w:rsid w:val="002A4056"/>
    <w:rsid w:val="002A4245"/>
    <w:rsid w:val="002A4D10"/>
    <w:rsid w:val="002A4D62"/>
    <w:rsid w:val="002A4E8A"/>
    <w:rsid w:val="002A5573"/>
    <w:rsid w:val="002A58A1"/>
    <w:rsid w:val="002A720A"/>
    <w:rsid w:val="002A778C"/>
    <w:rsid w:val="002B0660"/>
    <w:rsid w:val="002B1198"/>
    <w:rsid w:val="002B136A"/>
    <w:rsid w:val="002B1386"/>
    <w:rsid w:val="002B18B8"/>
    <w:rsid w:val="002B190D"/>
    <w:rsid w:val="002B1F79"/>
    <w:rsid w:val="002B253C"/>
    <w:rsid w:val="002B29BA"/>
    <w:rsid w:val="002B2A8B"/>
    <w:rsid w:val="002B2EEC"/>
    <w:rsid w:val="002B400A"/>
    <w:rsid w:val="002B4218"/>
    <w:rsid w:val="002B4471"/>
    <w:rsid w:val="002B4A20"/>
    <w:rsid w:val="002B54AA"/>
    <w:rsid w:val="002B5589"/>
    <w:rsid w:val="002B5A17"/>
    <w:rsid w:val="002B6252"/>
    <w:rsid w:val="002B6356"/>
    <w:rsid w:val="002B6641"/>
    <w:rsid w:val="002B70F4"/>
    <w:rsid w:val="002C002F"/>
    <w:rsid w:val="002C0DB6"/>
    <w:rsid w:val="002C0ECB"/>
    <w:rsid w:val="002C2044"/>
    <w:rsid w:val="002C23C3"/>
    <w:rsid w:val="002C300C"/>
    <w:rsid w:val="002C3528"/>
    <w:rsid w:val="002C3E42"/>
    <w:rsid w:val="002C3E89"/>
    <w:rsid w:val="002C4311"/>
    <w:rsid w:val="002C44B4"/>
    <w:rsid w:val="002C4802"/>
    <w:rsid w:val="002C55AB"/>
    <w:rsid w:val="002C5E30"/>
    <w:rsid w:val="002C6757"/>
    <w:rsid w:val="002C6943"/>
    <w:rsid w:val="002C70BC"/>
    <w:rsid w:val="002C7890"/>
    <w:rsid w:val="002D0FF6"/>
    <w:rsid w:val="002D104B"/>
    <w:rsid w:val="002D1F2C"/>
    <w:rsid w:val="002D2013"/>
    <w:rsid w:val="002D3258"/>
    <w:rsid w:val="002D3CCB"/>
    <w:rsid w:val="002D4166"/>
    <w:rsid w:val="002D4889"/>
    <w:rsid w:val="002D5258"/>
    <w:rsid w:val="002D55A2"/>
    <w:rsid w:val="002D5683"/>
    <w:rsid w:val="002D5696"/>
    <w:rsid w:val="002D5AB6"/>
    <w:rsid w:val="002D6ADF"/>
    <w:rsid w:val="002D74C2"/>
    <w:rsid w:val="002E2428"/>
    <w:rsid w:val="002E4D3D"/>
    <w:rsid w:val="002E4EBE"/>
    <w:rsid w:val="002E511D"/>
    <w:rsid w:val="002E51F1"/>
    <w:rsid w:val="002E64CE"/>
    <w:rsid w:val="002E6C16"/>
    <w:rsid w:val="002E75D4"/>
    <w:rsid w:val="002F037C"/>
    <w:rsid w:val="002F051D"/>
    <w:rsid w:val="002F1069"/>
    <w:rsid w:val="002F11EC"/>
    <w:rsid w:val="002F130F"/>
    <w:rsid w:val="002F19C2"/>
    <w:rsid w:val="002F1D6A"/>
    <w:rsid w:val="002F22A9"/>
    <w:rsid w:val="002F24DE"/>
    <w:rsid w:val="002F27E7"/>
    <w:rsid w:val="002F308C"/>
    <w:rsid w:val="002F3C64"/>
    <w:rsid w:val="002F443D"/>
    <w:rsid w:val="002F4AA8"/>
    <w:rsid w:val="002F4AC4"/>
    <w:rsid w:val="002F4DAA"/>
    <w:rsid w:val="002F4F7B"/>
    <w:rsid w:val="002F5972"/>
    <w:rsid w:val="002F597E"/>
    <w:rsid w:val="002F5DA9"/>
    <w:rsid w:val="002F671C"/>
    <w:rsid w:val="002F68D7"/>
    <w:rsid w:val="002F710C"/>
    <w:rsid w:val="002F7502"/>
    <w:rsid w:val="003015E2"/>
    <w:rsid w:val="00301C7B"/>
    <w:rsid w:val="00302078"/>
    <w:rsid w:val="00302677"/>
    <w:rsid w:val="00303452"/>
    <w:rsid w:val="00304066"/>
    <w:rsid w:val="00304193"/>
    <w:rsid w:val="00304261"/>
    <w:rsid w:val="003047FF"/>
    <w:rsid w:val="00304B05"/>
    <w:rsid w:val="00305134"/>
    <w:rsid w:val="00305208"/>
    <w:rsid w:val="00310643"/>
    <w:rsid w:val="003113B0"/>
    <w:rsid w:val="003115FC"/>
    <w:rsid w:val="00311945"/>
    <w:rsid w:val="00312891"/>
    <w:rsid w:val="00312DA3"/>
    <w:rsid w:val="00312E5F"/>
    <w:rsid w:val="00313569"/>
    <w:rsid w:val="0031361A"/>
    <w:rsid w:val="003136A4"/>
    <w:rsid w:val="003142F9"/>
    <w:rsid w:val="00314416"/>
    <w:rsid w:val="00314594"/>
    <w:rsid w:val="00314757"/>
    <w:rsid w:val="00314B42"/>
    <w:rsid w:val="00314D5D"/>
    <w:rsid w:val="00315714"/>
    <w:rsid w:val="00315E36"/>
    <w:rsid w:val="0031653E"/>
    <w:rsid w:val="00316544"/>
    <w:rsid w:val="0031684E"/>
    <w:rsid w:val="00316C54"/>
    <w:rsid w:val="0031725D"/>
    <w:rsid w:val="003175DB"/>
    <w:rsid w:val="003177D6"/>
    <w:rsid w:val="00320234"/>
    <w:rsid w:val="00320CD4"/>
    <w:rsid w:val="00321C7F"/>
    <w:rsid w:val="00322017"/>
    <w:rsid w:val="003220F4"/>
    <w:rsid w:val="0032274C"/>
    <w:rsid w:val="00322961"/>
    <w:rsid w:val="0032312E"/>
    <w:rsid w:val="00323722"/>
    <w:rsid w:val="00323CCE"/>
    <w:rsid w:val="00324E79"/>
    <w:rsid w:val="0032519F"/>
    <w:rsid w:val="003253F9"/>
    <w:rsid w:val="00325D4B"/>
    <w:rsid w:val="00326D1D"/>
    <w:rsid w:val="003271B5"/>
    <w:rsid w:val="0032749B"/>
    <w:rsid w:val="00331347"/>
    <w:rsid w:val="0033158A"/>
    <w:rsid w:val="00332E01"/>
    <w:rsid w:val="00333C08"/>
    <w:rsid w:val="00333CDF"/>
    <w:rsid w:val="00335409"/>
    <w:rsid w:val="00335778"/>
    <w:rsid w:val="003357DE"/>
    <w:rsid w:val="00336236"/>
    <w:rsid w:val="00337D2E"/>
    <w:rsid w:val="00340034"/>
    <w:rsid w:val="00340707"/>
    <w:rsid w:val="0034082C"/>
    <w:rsid w:val="003409D0"/>
    <w:rsid w:val="00340BF1"/>
    <w:rsid w:val="00340FFB"/>
    <w:rsid w:val="003439FB"/>
    <w:rsid w:val="00343AF8"/>
    <w:rsid w:val="003447D4"/>
    <w:rsid w:val="00345A57"/>
    <w:rsid w:val="003463C3"/>
    <w:rsid w:val="00346766"/>
    <w:rsid w:val="00346774"/>
    <w:rsid w:val="00346D6B"/>
    <w:rsid w:val="00347C9A"/>
    <w:rsid w:val="0035028F"/>
    <w:rsid w:val="0035037E"/>
    <w:rsid w:val="00350D5B"/>
    <w:rsid w:val="00351021"/>
    <w:rsid w:val="00351DC0"/>
    <w:rsid w:val="00354215"/>
    <w:rsid w:val="0035483E"/>
    <w:rsid w:val="0035485E"/>
    <w:rsid w:val="0035490A"/>
    <w:rsid w:val="0035498A"/>
    <w:rsid w:val="00354DD2"/>
    <w:rsid w:val="00355126"/>
    <w:rsid w:val="0035516D"/>
    <w:rsid w:val="003552A7"/>
    <w:rsid w:val="003560B6"/>
    <w:rsid w:val="003565A5"/>
    <w:rsid w:val="00356BB8"/>
    <w:rsid w:val="00360847"/>
    <w:rsid w:val="0036092F"/>
    <w:rsid w:val="00360A02"/>
    <w:rsid w:val="003611D9"/>
    <w:rsid w:val="003617FB"/>
    <w:rsid w:val="00361FC3"/>
    <w:rsid w:val="0036208B"/>
    <w:rsid w:val="00362A8E"/>
    <w:rsid w:val="00362F11"/>
    <w:rsid w:val="003632E5"/>
    <w:rsid w:val="003632F4"/>
    <w:rsid w:val="00363DDC"/>
    <w:rsid w:val="00364927"/>
    <w:rsid w:val="0036546F"/>
    <w:rsid w:val="003658B4"/>
    <w:rsid w:val="00366B3A"/>
    <w:rsid w:val="0036787D"/>
    <w:rsid w:val="00367B23"/>
    <w:rsid w:val="003704EA"/>
    <w:rsid w:val="00370AEB"/>
    <w:rsid w:val="00370B53"/>
    <w:rsid w:val="00370EFC"/>
    <w:rsid w:val="00370F42"/>
    <w:rsid w:val="00371C9D"/>
    <w:rsid w:val="00371FC6"/>
    <w:rsid w:val="003726E7"/>
    <w:rsid w:val="003727BF"/>
    <w:rsid w:val="003732E8"/>
    <w:rsid w:val="0037361F"/>
    <w:rsid w:val="0037381E"/>
    <w:rsid w:val="00373A96"/>
    <w:rsid w:val="0037663B"/>
    <w:rsid w:val="0037673F"/>
    <w:rsid w:val="00376890"/>
    <w:rsid w:val="00376891"/>
    <w:rsid w:val="00376A7F"/>
    <w:rsid w:val="00376D87"/>
    <w:rsid w:val="0037710A"/>
    <w:rsid w:val="00377612"/>
    <w:rsid w:val="003779F9"/>
    <w:rsid w:val="00380D10"/>
    <w:rsid w:val="0038131E"/>
    <w:rsid w:val="00381FEA"/>
    <w:rsid w:val="0038361A"/>
    <w:rsid w:val="0038381C"/>
    <w:rsid w:val="00383C5E"/>
    <w:rsid w:val="00383F96"/>
    <w:rsid w:val="00385405"/>
    <w:rsid w:val="003868CF"/>
    <w:rsid w:val="003875A4"/>
    <w:rsid w:val="0038786F"/>
    <w:rsid w:val="00387977"/>
    <w:rsid w:val="00387B65"/>
    <w:rsid w:val="003907B3"/>
    <w:rsid w:val="00390AD1"/>
    <w:rsid w:val="00390F0A"/>
    <w:rsid w:val="00391D9A"/>
    <w:rsid w:val="00392911"/>
    <w:rsid w:val="00392A83"/>
    <w:rsid w:val="00392A96"/>
    <w:rsid w:val="00392CA1"/>
    <w:rsid w:val="00392F60"/>
    <w:rsid w:val="00393620"/>
    <w:rsid w:val="00394A7D"/>
    <w:rsid w:val="00394B47"/>
    <w:rsid w:val="00395516"/>
    <w:rsid w:val="003962CE"/>
    <w:rsid w:val="003A09FC"/>
    <w:rsid w:val="003A207A"/>
    <w:rsid w:val="003A2316"/>
    <w:rsid w:val="003A27CD"/>
    <w:rsid w:val="003A2B92"/>
    <w:rsid w:val="003A2F37"/>
    <w:rsid w:val="003A3A90"/>
    <w:rsid w:val="003A3B09"/>
    <w:rsid w:val="003A3BA3"/>
    <w:rsid w:val="003A3C9F"/>
    <w:rsid w:val="003A3E65"/>
    <w:rsid w:val="003A3F73"/>
    <w:rsid w:val="003A4332"/>
    <w:rsid w:val="003A4699"/>
    <w:rsid w:val="003A4EB4"/>
    <w:rsid w:val="003A5EAE"/>
    <w:rsid w:val="003A62A2"/>
    <w:rsid w:val="003A6D9F"/>
    <w:rsid w:val="003B00AA"/>
    <w:rsid w:val="003B0432"/>
    <w:rsid w:val="003B111B"/>
    <w:rsid w:val="003B11A3"/>
    <w:rsid w:val="003B1DF7"/>
    <w:rsid w:val="003B23CC"/>
    <w:rsid w:val="003B2748"/>
    <w:rsid w:val="003B2A62"/>
    <w:rsid w:val="003B3823"/>
    <w:rsid w:val="003B4192"/>
    <w:rsid w:val="003B46D6"/>
    <w:rsid w:val="003B471E"/>
    <w:rsid w:val="003B4EF4"/>
    <w:rsid w:val="003B5821"/>
    <w:rsid w:val="003B5ACB"/>
    <w:rsid w:val="003B6AE0"/>
    <w:rsid w:val="003B7089"/>
    <w:rsid w:val="003B7B9B"/>
    <w:rsid w:val="003B7EE0"/>
    <w:rsid w:val="003C14AE"/>
    <w:rsid w:val="003C2915"/>
    <w:rsid w:val="003C34EA"/>
    <w:rsid w:val="003C4512"/>
    <w:rsid w:val="003C46A9"/>
    <w:rsid w:val="003C500B"/>
    <w:rsid w:val="003C547F"/>
    <w:rsid w:val="003C5C00"/>
    <w:rsid w:val="003C6090"/>
    <w:rsid w:val="003C68C5"/>
    <w:rsid w:val="003C6D81"/>
    <w:rsid w:val="003C709F"/>
    <w:rsid w:val="003C715C"/>
    <w:rsid w:val="003C7314"/>
    <w:rsid w:val="003C78DA"/>
    <w:rsid w:val="003D00E3"/>
    <w:rsid w:val="003D01DC"/>
    <w:rsid w:val="003D0A63"/>
    <w:rsid w:val="003D0F6D"/>
    <w:rsid w:val="003D2650"/>
    <w:rsid w:val="003D2A7A"/>
    <w:rsid w:val="003D2BD7"/>
    <w:rsid w:val="003D34EB"/>
    <w:rsid w:val="003D3D0E"/>
    <w:rsid w:val="003D426A"/>
    <w:rsid w:val="003D4322"/>
    <w:rsid w:val="003D540B"/>
    <w:rsid w:val="003D5735"/>
    <w:rsid w:val="003D5EC7"/>
    <w:rsid w:val="003D60A4"/>
    <w:rsid w:val="003D6464"/>
    <w:rsid w:val="003D6952"/>
    <w:rsid w:val="003D7285"/>
    <w:rsid w:val="003D756C"/>
    <w:rsid w:val="003D7DCE"/>
    <w:rsid w:val="003E00F9"/>
    <w:rsid w:val="003E01D5"/>
    <w:rsid w:val="003E0CA0"/>
    <w:rsid w:val="003E1C52"/>
    <w:rsid w:val="003E1C5C"/>
    <w:rsid w:val="003E1C86"/>
    <w:rsid w:val="003E229B"/>
    <w:rsid w:val="003E23C9"/>
    <w:rsid w:val="003E2751"/>
    <w:rsid w:val="003E2EB8"/>
    <w:rsid w:val="003E3EE8"/>
    <w:rsid w:val="003E42BE"/>
    <w:rsid w:val="003E5792"/>
    <w:rsid w:val="003E5C8E"/>
    <w:rsid w:val="003E6658"/>
    <w:rsid w:val="003E69C2"/>
    <w:rsid w:val="003E6E13"/>
    <w:rsid w:val="003E7365"/>
    <w:rsid w:val="003E7A28"/>
    <w:rsid w:val="003F0542"/>
    <w:rsid w:val="003F071C"/>
    <w:rsid w:val="003F257F"/>
    <w:rsid w:val="003F25D3"/>
    <w:rsid w:val="003F2805"/>
    <w:rsid w:val="003F34D9"/>
    <w:rsid w:val="003F51ED"/>
    <w:rsid w:val="003F5591"/>
    <w:rsid w:val="003F5E80"/>
    <w:rsid w:val="003F5FE3"/>
    <w:rsid w:val="003F637C"/>
    <w:rsid w:val="003F68CF"/>
    <w:rsid w:val="003F6D07"/>
    <w:rsid w:val="003F70EF"/>
    <w:rsid w:val="003F787D"/>
    <w:rsid w:val="003F7FD4"/>
    <w:rsid w:val="00401DCE"/>
    <w:rsid w:val="00401FD9"/>
    <w:rsid w:val="004022B4"/>
    <w:rsid w:val="004023B0"/>
    <w:rsid w:val="00402A9C"/>
    <w:rsid w:val="0040317D"/>
    <w:rsid w:val="0040331F"/>
    <w:rsid w:val="00403E44"/>
    <w:rsid w:val="00403E9D"/>
    <w:rsid w:val="004043CF"/>
    <w:rsid w:val="004048C9"/>
    <w:rsid w:val="00405797"/>
    <w:rsid w:val="00405AAD"/>
    <w:rsid w:val="00405EDA"/>
    <w:rsid w:val="004064E9"/>
    <w:rsid w:val="004067A7"/>
    <w:rsid w:val="004070E4"/>
    <w:rsid w:val="00407196"/>
    <w:rsid w:val="0040723F"/>
    <w:rsid w:val="004076EF"/>
    <w:rsid w:val="00407B3E"/>
    <w:rsid w:val="00407F64"/>
    <w:rsid w:val="004107AB"/>
    <w:rsid w:val="00410F06"/>
    <w:rsid w:val="00410FC9"/>
    <w:rsid w:val="004112FF"/>
    <w:rsid w:val="0041314D"/>
    <w:rsid w:val="004132DA"/>
    <w:rsid w:val="0041333A"/>
    <w:rsid w:val="004147C6"/>
    <w:rsid w:val="00414F65"/>
    <w:rsid w:val="0041506F"/>
    <w:rsid w:val="00416253"/>
    <w:rsid w:val="004171BA"/>
    <w:rsid w:val="00420253"/>
    <w:rsid w:val="00420E79"/>
    <w:rsid w:val="00421A06"/>
    <w:rsid w:val="00421C7B"/>
    <w:rsid w:val="00421F76"/>
    <w:rsid w:val="00421FFC"/>
    <w:rsid w:val="004229E4"/>
    <w:rsid w:val="00423794"/>
    <w:rsid w:val="00423B9E"/>
    <w:rsid w:val="00425021"/>
    <w:rsid w:val="004269A0"/>
    <w:rsid w:val="00426E4F"/>
    <w:rsid w:val="00427003"/>
    <w:rsid w:val="0042746D"/>
    <w:rsid w:val="0043006A"/>
    <w:rsid w:val="0043159D"/>
    <w:rsid w:val="00433500"/>
    <w:rsid w:val="00433795"/>
    <w:rsid w:val="00433A35"/>
    <w:rsid w:val="00433CA2"/>
    <w:rsid w:val="00433CB1"/>
    <w:rsid w:val="00433F93"/>
    <w:rsid w:val="00435DAD"/>
    <w:rsid w:val="00436106"/>
    <w:rsid w:val="00436B02"/>
    <w:rsid w:val="00436F54"/>
    <w:rsid w:val="00440438"/>
    <w:rsid w:val="004407FF"/>
    <w:rsid w:val="00440E34"/>
    <w:rsid w:val="00440F53"/>
    <w:rsid w:val="00442857"/>
    <w:rsid w:val="0044287A"/>
    <w:rsid w:val="004429E7"/>
    <w:rsid w:val="00443378"/>
    <w:rsid w:val="00444308"/>
    <w:rsid w:val="00444616"/>
    <w:rsid w:val="004449DE"/>
    <w:rsid w:val="00444BE1"/>
    <w:rsid w:val="00444C8F"/>
    <w:rsid w:val="00444FDC"/>
    <w:rsid w:val="0044621C"/>
    <w:rsid w:val="00446D1B"/>
    <w:rsid w:val="00446D2E"/>
    <w:rsid w:val="00447477"/>
    <w:rsid w:val="00447732"/>
    <w:rsid w:val="00447E53"/>
    <w:rsid w:val="00450ABC"/>
    <w:rsid w:val="00450C03"/>
    <w:rsid w:val="00450C45"/>
    <w:rsid w:val="00451C22"/>
    <w:rsid w:val="00452382"/>
    <w:rsid w:val="0045238A"/>
    <w:rsid w:val="00452409"/>
    <w:rsid w:val="00453A5B"/>
    <w:rsid w:val="00454BB6"/>
    <w:rsid w:val="00455191"/>
    <w:rsid w:val="004566A0"/>
    <w:rsid w:val="00456AA3"/>
    <w:rsid w:val="0045706C"/>
    <w:rsid w:val="004572F7"/>
    <w:rsid w:val="00457B8E"/>
    <w:rsid w:val="00457DE7"/>
    <w:rsid w:val="00461286"/>
    <w:rsid w:val="00461357"/>
    <w:rsid w:val="00461DA7"/>
    <w:rsid w:val="0046279F"/>
    <w:rsid w:val="00464F65"/>
    <w:rsid w:val="00465F02"/>
    <w:rsid w:val="0046688F"/>
    <w:rsid w:val="00466F86"/>
    <w:rsid w:val="00467519"/>
    <w:rsid w:val="00467B64"/>
    <w:rsid w:val="0047013D"/>
    <w:rsid w:val="004702B3"/>
    <w:rsid w:val="0047080F"/>
    <w:rsid w:val="00471375"/>
    <w:rsid w:val="00471BBE"/>
    <w:rsid w:val="00471C40"/>
    <w:rsid w:val="0047264F"/>
    <w:rsid w:val="00473643"/>
    <w:rsid w:val="00473B05"/>
    <w:rsid w:val="00473B45"/>
    <w:rsid w:val="00473BFE"/>
    <w:rsid w:val="00473C67"/>
    <w:rsid w:val="004741E4"/>
    <w:rsid w:val="00474336"/>
    <w:rsid w:val="00474481"/>
    <w:rsid w:val="0047456B"/>
    <w:rsid w:val="004749B5"/>
    <w:rsid w:val="00475017"/>
    <w:rsid w:val="00475285"/>
    <w:rsid w:val="00476074"/>
    <w:rsid w:val="00476AEA"/>
    <w:rsid w:val="004770D2"/>
    <w:rsid w:val="00477367"/>
    <w:rsid w:val="004807A7"/>
    <w:rsid w:val="00480F1F"/>
    <w:rsid w:val="00482490"/>
    <w:rsid w:val="0048265E"/>
    <w:rsid w:val="00482D2D"/>
    <w:rsid w:val="00483101"/>
    <w:rsid w:val="00483794"/>
    <w:rsid w:val="0048381F"/>
    <w:rsid w:val="00484132"/>
    <w:rsid w:val="004844B5"/>
    <w:rsid w:val="00484796"/>
    <w:rsid w:val="00486CE1"/>
    <w:rsid w:val="00487AD2"/>
    <w:rsid w:val="004906F1"/>
    <w:rsid w:val="00490F77"/>
    <w:rsid w:val="00491C96"/>
    <w:rsid w:val="0049335B"/>
    <w:rsid w:val="00493B24"/>
    <w:rsid w:val="00494577"/>
    <w:rsid w:val="00494BB8"/>
    <w:rsid w:val="00496446"/>
    <w:rsid w:val="00496961"/>
    <w:rsid w:val="00496A8C"/>
    <w:rsid w:val="0049732B"/>
    <w:rsid w:val="00497EE7"/>
    <w:rsid w:val="00497F63"/>
    <w:rsid w:val="004A04B2"/>
    <w:rsid w:val="004A0675"/>
    <w:rsid w:val="004A0EDF"/>
    <w:rsid w:val="004A186C"/>
    <w:rsid w:val="004A198F"/>
    <w:rsid w:val="004A1AAF"/>
    <w:rsid w:val="004A1ABE"/>
    <w:rsid w:val="004A1BA5"/>
    <w:rsid w:val="004A1E56"/>
    <w:rsid w:val="004A2168"/>
    <w:rsid w:val="004A2200"/>
    <w:rsid w:val="004A2340"/>
    <w:rsid w:val="004A2A25"/>
    <w:rsid w:val="004A34F3"/>
    <w:rsid w:val="004A36DF"/>
    <w:rsid w:val="004A39A2"/>
    <w:rsid w:val="004A5021"/>
    <w:rsid w:val="004A5345"/>
    <w:rsid w:val="004A5923"/>
    <w:rsid w:val="004A6C31"/>
    <w:rsid w:val="004A6E86"/>
    <w:rsid w:val="004A6F2B"/>
    <w:rsid w:val="004A72DD"/>
    <w:rsid w:val="004A7DFC"/>
    <w:rsid w:val="004B0247"/>
    <w:rsid w:val="004B13DE"/>
    <w:rsid w:val="004B2579"/>
    <w:rsid w:val="004B28BF"/>
    <w:rsid w:val="004B3A98"/>
    <w:rsid w:val="004B4065"/>
    <w:rsid w:val="004B447B"/>
    <w:rsid w:val="004B4D1B"/>
    <w:rsid w:val="004B4FED"/>
    <w:rsid w:val="004B52AD"/>
    <w:rsid w:val="004B540D"/>
    <w:rsid w:val="004B6003"/>
    <w:rsid w:val="004C00C4"/>
    <w:rsid w:val="004C0458"/>
    <w:rsid w:val="004C0630"/>
    <w:rsid w:val="004C0889"/>
    <w:rsid w:val="004C2236"/>
    <w:rsid w:val="004C2B36"/>
    <w:rsid w:val="004C381C"/>
    <w:rsid w:val="004C3DF6"/>
    <w:rsid w:val="004C3F37"/>
    <w:rsid w:val="004C444A"/>
    <w:rsid w:val="004C473E"/>
    <w:rsid w:val="004C4CC9"/>
    <w:rsid w:val="004C5507"/>
    <w:rsid w:val="004C7828"/>
    <w:rsid w:val="004D08F5"/>
    <w:rsid w:val="004D09EA"/>
    <w:rsid w:val="004D0D11"/>
    <w:rsid w:val="004D0E59"/>
    <w:rsid w:val="004D1100"/>
    <w:rsid w:val="004D1AD1"/>
    <w:rsid w:val="004D1F9C"/>
    <w:rsid w:val="004D1FE4"/>
    <w:rsid w:val="004D2321"/>
    <w:rsid w:val="004D2511"/>
    <w:rsid w:val="004D318A"/>
    <w:rsid w:val="004D3748"/>
    <w:rsid w:val="004D3E21"/>
    <w:rsid w:val="004D4250"/>
    <w:rsid w:val="004D501A"/>
    <w:rsid w:val="004D5D68"/>
    <w:rsid w:val="004D605D"/>
    <w:rsid w:val="004D61FD"/>
    <w:rsid w:val="004D6D0C"/>
    <w:rsid w:val="004D6EA5"/>
    <w:rsid w:val="004D7B62"/>
    <w:rsid w:val="004D7B9C"/>
    <w:rsid w:val="004D7C85"/>
    <w:rsid w:val="004E0257"/>
    <w:rsid w:val="004E0440"/>
    <w:rsid w:val="004E220A"/>
    <w:rsid w:val="004E2761"/>
    <w:rsid w:val="004E28D8"/>
    <w:rsid w:val="004E2A9E"/>
    <w:rsid w:val="004E2CB5"/>
    <w:rsid w:val="004E2E42"/>
    <w:rsid w:val="004E348C"/>
    <w:rsid w:val="004E36A0"/>
    <w:rsid w:val="004E3735"/>
    <w:rsid w:val="004E3E1F"/>
    <w:rsid w:val="004E3EE3"/>
    <w:rsid w:val="004E3FE5"/>
    <w:rsid w:val="004E40A6"/>
    <w:rsid w:val="004E41B7"/>
    <w:rsid w:val="004E425A"/>
    <w:rsid w:val="004E4C7A"/>
    <w:rsid w:val="004E56D0"/>
    <w:rsid w:val="004E5D8B"/>
    <w:rsid w:val="004E5DB3"/>
    <w:rsid w:val="004E6C4A"/>
    <w:rsid w:val="004E73DB"/>
    <w:rsid w:val="004E7949"/>
    <w:rsid w:val="004F025E"/>
    <w:rsid w:val="004F04F9"/>
    <w:rsid w:val="004F12CD"/>
    <w:rsid w:val="004F2508"/>
    <w:rsid w:val="004F298A"/>
    <w:rsid w:val="004F37CE"/>
    <w:rsid w:val="004F3CF4"/>
    <w:rsid w:val="004F44EE"/>
    <w:rsid w:val="004F472E"/>
    <w:rsid w:val="004F4906"/>
    <w:rsid w:val="004F4AC0"/>
    <w:rsid w:val="004F6DC0"/>
    <w:rsid w:val="004F727C"/>
    <w:rsid w:val="004F74DD"/>
    <w:rsid w:val="004F7943"/>
    <w:rsid w:val="004F7D79"/>
    <w:rsid w:val="004F7E1C"/>
    <w:rsid w:val="005002E7"/>
    <w:rsid w:val="0050463C"/>
    <w:rsid w:val="00504ECD"/>
    <w:rsid w:val="00505DC9"/>
    <w:rsid w:val="00507451"/>
    <w:rsid w:val="005075CE"/>
    <w:rsid w:val="00507B5C"/>
    <w:rsid w:val="005100F7"/>
    <w:rsid w:val="005107D0"/>
    <w:rsid w:val="00510962"/>
    <w:rsid w:val="00510AFA"/>
    <w:rsid w:val="005111F1"/>
    <w:rsid w:val="00511219"/>
    <w:rsid w:val="00511C74"/>
    <w:rsid w:val="005122AA"/>
    <w:rsid w:val="00512447"/>
    <w:rsid w:val="00512A00"/>
    <w:rsid w:val="0051433E"/>
    <w:rsid w:val="00515514"/>
    <w:rsid w:val="00515BB8"/>
    <w:rsid w:val="0051618A"/>
    <w:rsid w:val="0051666D"/>
    <w:rsid w:val="00516EC1"/>
    <w:rsid w:val="0051728B"/>
    <w:rsid w:val="00517EFE"/>
    <w:rsid w:val="005200EB"/>
    <w:rsid w:val="0052061D"/>
    <w:rsid w:val="00521270"/>
    <w:rsid w:val="005219FD"/>
    <w:rsid w:val="00521C7D"/>
    <w:rsid w:val="0052257F"/>
    <w:rsid w:val="00523323"/>
    <w:rsid w:val="00523358"/>
    <w:rsid w:val="005235E3"/>
    <w:rsid w:val="00523D2B"/>
    <w:rsid w:val="005241EC"/>
    <w:rsid w:val="005251ED"/>
    <w:rsid w:val="00525448"/>
    <w:rsid w:val="005272E0"/>
    <w:rsid w:val="005328BA"/>
    <w:rsid w:val="00532A3A"/>
    <w:rsid w:val="005345B8"/>
    <w:rsid w:val="00534CB5"/>
    <w:rsid w:val="00535170"/>
    <w:rsid w:val="00535CDC"/>
    <w:rsid w:val="00535D5E"/>
    <w:rsid w:val="00535FCB"/>
    <w:rsid w:val="00536534"/>
    <w:rsid w:val="00536DAF"/>
    <w:rsid w:val="00537D19"/>
    <w:rsid w:val="005401B9"/>
    <w:rsid w:val="005406B9"/>
    <w:rsid w:val="00540D71"/>
    <w:rsid w:val="0054214E"/>
    <w:rsid w:val="0054242E"/>
    <w:rsid w:val="00542B34"/>
    <w:rsid w:val="00542F74"/>
    <w:rsid w:val="00543442"/>
    <w:rsid w:val="005435C2"/>
    <w:rsid w:val="005438C7"/>
    <w:rsid w:val="00543D18"/>
    <w:rsid w:val="00543F56"/>
    <w:rsid w:val="00544037"/>
    <w:rsid w:val="00544E01"/>
    <w:rsid w:val="00544E14"/>
    <w:rsid w:val="00544EBE"/>
    <w:rsid w:val="005455B1"/>
    <w:rsid w:val="00545868"/>
    <w:rsid w:val="00545E4D"/>
    <w:rsid w:val="005460F0"/>
    <w:rsid w:val="0054661A"/>
    <w:rsid w:val="005470DF"/>
    <w:rsid w:val="00547570"/>
    <w:rsid w:val="00550589"/>
    <w:rsid w:val="00550AE3"/>
    <w:rsid w:val="00551459"/>
    <w:rsid w:val="00551A89"/>
    <w:rsid w:val="0055313A"/>
    <w:rsid w:val="00553947"/>
    <w:rsid w:val="00553C69"/>
    <w:rsid w:val="00554160"/>
    <w:rsid w:val="00554179"/>
    <w:rsid w:val="005545A1"/>
    <w:rsid w:val="00554D0A"/>
    <w:rsid w:val="00555468"/>
    <w:rsid w:val="00555EAC"/>
    <w:rsid w:val="0055644B"/>
    <w:rsid w:val="00560BF6"/>
    <w:rsid w:val="0056136A"/>
    <w:rsid w:val="005618D6"/>
    <w:rsid w:val="00562274"/>
    <w:rsid w:val="005624CF"/>
    <w:rsid w:val="00562A1B"/>
    <w:rsid w:val="00563816"/>
    <w:rsid w:val="00564E25"/>
    <w:rsid w:val="00565012"/>
    <w:rsid w:val="0056655A"/>
    <w:rsid w:val="00566610"/>
    <w:rsid w:val="00566DAF"/>
    <w:rsid w:val="00567020"/>
    <w:rsid w:val="00567322"/>
    <w:rsid w:val="00567325"/>
    <w:rsid w:val="005673DB"/>
    <w:rsid w:val="00567434"/>
    <w:rsid w:val="0057172B"/>
    <w:rsid w:val="00571AC7"/>
    <w:rsid w:val="00572829"/>
    <w:rsid w:val="00572A16"/>
    <w:rsid w:val="00572AD7"/>
    <w:rsid w:val="005732A7"/>
    <w:rsid w:val="00573923"/>
    <w:rsid w:val="00573A9C"/>
    <w:rsid w:val="00573F31"/>
    <w:rsid w:val="0057440C"/>
    <w:rsid w:val="00575227"/>
    <w:rsid w:val="00575321"/>
    <w:rsid w:val="00575654"/>
    <w:rsid w:val="00575656"/>
    <w:rsid w:val="00576723"/>
    <w:rsid w:val="0057682B"/>
    <w:rsid w:val="00577195"/>
    <w:rsid w:val="00577AEF"/>
    <w:rsid w:val="00577F10"/>
    <w:rsid w:val="00580D59"/>
    <w:rsid w:val="005811E3"/>
    <w:rsid w:val="0058205B"/>
    <w:rsid w:val="005825BC"/>
    <w:rsid w:val="00582ED1"/>
    <w:rsid w:val="00584AA6"/>
    <w:rsid w:val="00585881"/>
    <w:rsid w:val="00587BB3"/>
    <w:rsid w:val="0059008D"/>
    <w:rsid w:val="00590517"/>
    <w:rsid w:val="00590FFB"/>
    <w:rsid w:val="00591316"/>
    <w:rsid w:val="00592767"/>
    <w:rsid w:val="00593142"/>
    <w:rsid w:val="005932D1"/>
    <w:rsid w:val="0059385B"/>
    <w:rsid w:val="00594178"/>
    <w:rsid w:val="00594273"/>
    <w:rsid w:val="0059481D"/>
    <w:rsid w:val="00595729"/>
    <w:rsid w:val="00595A90"/>
    <w:rsid w:val="005969F3"/>
    <w:rsid w:val="00597B2E"/>
    <w:rsid w:val="005A0B04"/>
    <w:rsid w:val="005A0CBC"/>
    <w:rsid w:val="005A0D9B"/>
    <w:rsid w:val="005A17DB"/>
    <w:rsid w:val="005A1F43"/>
    <w:rsid w:val="005A2A2E"/>
    <w:rsid w:val="005A36A6"/>
    <w:rsid w:val="005A47A8"/>
    <w:rsid w:val="005A4FE7"/>
    <w:rsid w:val="005A51D2"/>
    <w:rsid w:val="005A587E"/>
    <w:rsid w:val="005A5F42"/>
    <w:rsid w:val="005A72C1"/>
    <w:rsid w:val="005A7686"/>
    <w:rsid w:val="005A770B"/>
    <w:rsid w:val="005A7742"/>
    <w:rsid w:val="005B2A8D"/>
    <w:rsid w:val="005B30DA"/>
    <w:rsid w:val="005B321C"/>
    <w:rsid w:val="005B42A3"/>
    <w:rsid w:val="005B4729"/>
    <w:rsid w:val="005B5577"/>
    <w:rsid w:val="005B6376"/>
    <w:rsid w:val="005B65FD"/>
    <w:rsid w:val="005B6CEA"/>
    <w:rsid w:val="005B724E"/>
    <w:rsid w:val="005B759B"/>
    <w:rsid w:val="005B7A0C"/>
    <w:rsid w:val="005B7C4C"/>
    <w:rsid w:val="005C0348"/>
    <w:rsid w:val="005C112A"/>
    <w:rsid w:val="005C1579"/>
    <w:rsid w:val="005C1C49"/>
    <w:rsid w:val="005C1D26"/>
    <w:rsid w:val="005C1D9E"/>
    <w:rsid w:val="005C3115"/>
    <w:rsid w:val="005C3C69"/>
    <w:rsid w:val="005C41B3"/>
    <w:rsid w:val="005C59DD"/>
    <w:rsid w:val="005C5E30"/>
    <w:rsid w:val="005C5F9D"/>
    <w:rsid w:val="005C66C0"/>
    <w:rsid w:val="005C6962"/>
    <w:rsid w:val="005C696E"/>
    <w:rsid w:val="005C728A"/>
    <w:rsid w:val="005C769A"/>
    <w:rsid w:val="005D086D"/>
    <w:rsid w:val="005D1B3C"/>
    <w:rsid w:val="005D1BFA"/>
    <w:rsid w:val="005D2577"/>
    <w:rsid w:val="005D2630"/>
    <w:rsid w:val="005D2E60"/>
    <w:rsid w:val="005D2EC4"/>
    <w:rsid w:val="005D2FFB"/>
    <w:rsid w:val="005D47C6"/>
    <w:rsid w:val="005D47F7"/>
    <w:rsid w:val="005D4E4F"/>
    <w:rsid w:val="005D535C"/>
    <w:rsid w:val="005D678D"/>
    <w:rsid w:val="005D73FA"/>
    <w:rsid w:val="005E003A"/>
    <w:rsid w:val="005E0DDD"/>
    <w:rsid w:val="005E1160"/>
    <w:rsid w:val="005E2465"/>
    <w:rsid w:val="005E27C3"/>
    <w:rsid w:val="005E2C63"/>
    <w:rsid w:val="005E31FA"/>
    <w:rsid w:val="005E32C9"/>
    <w:rsid w:val="005E33D6"/>
    <w:rsid w:val="005E34C8"/>
    <w:rsid w:val="005E4041"/>
    <w:rsid w:val="005E4212"/>
    <w:rsid w:val="005E4894"/>
    <w:rsid w:val="005E4972"/>
    <w:rsid w:val="005E51B2"/>
    <w:rsid w:val="005E553C"/>
    <w:rsid w:val="005E65BC"/>
    <w:rsid w:val="005E6942"/>
    <w:rsid w:val="005E6AB5"/>
    <w:rsid w:val="005E71FD"/>
    <w:rsid w:val="005F1131"/>
    <w:rsid w:val="005F146F"/>
    <w:rsid w:val="005F18E9"/>
    <w:rsid w:val="005F197D"/>
    <w:rsid w:val="005F2591"/>
    <w:rsid w:val="005F2610"/>
    <w:rsid w:val="005F44D7"/>
    <w:rsid w:val="005F4C70"/>
    <w:rsid w:val="005F5D2E"/>
    <w:rsid w:val="005F6253"/>
    <w:rsid w:val="005F6D84"/>
    <w:rsid w:val="005F735E"/>
    <w:rsid w:val="005F74C0"/>
    <w:rsid w:val="005F766C"/>
    <w:rsid w:val="005F7776"/>
    <w:rsid w:val="00600505"/>
    <w:rsid w:val="00600F89"/>
    <w:rsid w:val="006014BD"/>
    <w:rsid w:val="006016F3"/>
    <w:rsid w:val="00601C04"/>
    <w:rsid w:val="0060222F"/>
    <w:rsid w:val="00602B69"/>
    <w:rsid w:val="00602B80"/>
    <w:rsid w:val="00603A6E"/>
    <w:rsid w:val="0060466C"/>
    <w:rsid w:val="00604B56"/>
    <w:rsid w:val="00605782"/>
    <w:rsid w:val="00605D24"/>
    <w:rsid w:val="00605DF2"/>
    <w:rsid w:val="00606763"/>
    <w:rsid w:val="00606D6E"/>
    <w:rsid w:val="006077BC"/>
    <w:rsid w:val="00607BF4"/>
    <w:rsid w:val="00607C6B"/>
    <w:rsid w:val="00610180"/>
    <w:rsid w:val="00610645"/>
    <w:rsid w:val="00611DBD"/>
    <w:rsid w:val="00611DF7"/>
    <w:rsid w:val="006128DF"/>
    <w:rsid w:val="00612C99"/>
    <w:rsid w:val="006131C4"/>
    <w:rsid w:val="006143BF"/>
    <w:rsid w:val="0061496F"/>
    <w:rsid w:val="00614CB7"/>
    <w:rsid w:val="006151F4"/>
    <w:rsid w:val="00615218"/>
    <w:rsid w:val="006158D5"/>
    <w:rsid w:val="00615A06"/>
    <w:rsid w:val="00615F5F"/>
    <w:rsid w:val="0061715F"/>
    <w:rsid w:val="006200A7"/>
    <w:rsid w:val="006205B3"/>
    <w:rsid w:val="006205BF"/>
    <w:rsid w:val="00620654"/>
    <w:rsid w:val="006210AD"/>
    <w:rsid w:val="00622160"/>
    <w:rsid w:val="00622C52"/>
    <w:rsid w:val="00623161"/>
    <w:rsid w:val="00623BD0"/>
    <w:rsid w:val="0062483C"/>
    <w:rsid w:val="00624B98"/>
    <w:rsid w:val="00624DFB"/>
    <w:rsid w:val="00624EAA"/>
    <w:rsid w:val="00625B11"/>
    <w:rsid w:val="00626014"/>
    <w:rsid w:val="00626754"/>
    <w:rsid w:val="00626CF3"/>
    <w:rsid w:val="00630074"/>
    <w:rsid w:val="00630783"/>
    <w:rsid w:val="00631E87"/>
    <w:rsid w:val="00632947"/>
    <w:rsid w:val="00632F67"/>
    <w:rsid w:val="006332F2"/>
    <w:rsid w:val="0063483F"/>
    <w:rsid w:val="00634BF0"/>
    <w:rsid w:val="00634E37"/>
    <w:rsid w:val="006355DA"/>
    <w:rsid w:val="00635664"/>
    <w:rsid w:val="006363F6"/>
    <w:rsid w:val="006370FB"/>
    <w:rsid w:val="00637355"/>
    <w:rsid w:val="0063793C"/>
    <w:rsid w:val="00637B1A"/>
    <w:rsid w:val="00640C34"/>
    <w:rsid w:val="006415B0"/>
    <w:rsid w:val="00641771"/>
    <w:rsid w:val="006417A0"/>
    <w:rsid w:val="00641D17"/>
    <w:rsid w:val="006424E9"/>
    <w:rsid w:val="0064353E"/>
    <w:rsid w:val="00643AE2"/>
    <w:rsid w:val="00643E68"/>
    <w:rsid w:val="00645766"/>
    <w:rsid w:val="00645C1C"/>
    <w:rsid w:val="00646226"/>
    <w:rsid w:val="0064742D"/>
    <w:rsid w:val="006477F7"/>
    <w:rsid w:val="00650278"/>
    <w:rsid w:val="00650BE6"/>
    <w:rsid w:val="00651398"/>
    <w:rsid w:val="00653741"/>
    <w:rsid w:val="00653B34"/>
    <w:rsid w:val="0065411C"/>
    <w:rsid w:val="0065429A"/>
    <w:rsid w:val="006543E3"/>
    <w:rsid w:val="00654C3B"/>
    <w:rsid w:val="00654D4C"/>
    <w:rsid w:val="00654E07"/>
    <w:rsid w:val="00655093"/>
    <w:rsid w:val="00655549"/>
    <w:rsid w:val="006571B2"/>
    <w:rsid w:val="00657B78"/>
    <w:rsid w:val="0066274E"/>
    <w:rsid w:val="00662AE4"/>
    <w:rsid w:val="00662B2C"/>
    <w:rsid w:val="006630DE"/>
    <w:rsid w:val="006636B3"/>
    <w:rsid w:val="006638B6"/>
    <w:rsid w:val="00664AF7"/>
    <w:rsid w:val="00664D06"/>
    <w:rsid w:val="00664FE8"/>
    <w:rsid w:val="00665339"/>
    <w:rsid w:val="006658A3"/>
    <w:rsid w:val="00665C37"/>
    <w:rsid w:val="006660B4"/>
    <w:rsid w:val="0066650B"/>
    <w:rsid w:val="00666EF2"/>
    <w:rsid w:val="00667D31"/>
    <w:rsid w:val="00670F09"/>
    <w:rsid w:val="00671262"/>
    <w:rsid w:val="006722A1"/>
    <w:rsid w:val="00672C40"/>
    <w:rsid w:val="006733A5"/>
    <w:rsid w:val="006735B6"/>
    <w:rsid w:val="00673B89"/>
    <w:rsid w:val="006744AB"/>
    <w:rsid w:val="0067581A"/>
    <w:rsid w:val="006758AF"/>
    <w:rsid w:val="0067592B"/>
    <w:rsid w:val="00675E9C"/>
    <w:rsid w:val="00677297"/>
    <w:rsid w:val="00677962"/>
    <w:rsid w:val="0068024A"/>
    <w:rsid w:val="006804A2"/>
    <w:rsid w:val="00680583"/>
    <w:rsid w:val="00680598"/>
    <w:rsid w:val="00680C65"/>
    <w:rsid w:val="00680F1B"/>
    <w:rsid w:val="0068169E"/>
    <w:rsid w:val="00681BE1"/>
    <w:rsid w:val="00681ECB"/>
    <w:rsid w:val="00682074"/>
    <w:rsid w:val="00682553"/>
    <w:rsid w:val="006827DE"/>
    <w:rsid w:val="00683047"/>
    <w:rsid w:val="00683F46"/>
    <w:rsid w:val="00683FFA"/>
    <w:rsid w:val="0068491C"/>
    <w:rsid w:val="00684AE0"/>
    <w:rsid w:val="00685280"/>
    <w:rsid w:val="00685316"/>
    <w:rsid w:val="00687839"/>
    <w:rsid w:val="00690562"/>
    <w:rsid w:val="006907D4"/>
    <w:rsid w:val="0069128B"/>
    <w:rsid w:val="006912EC"/>
    <w:rsid w:val="00692328"/>
    <w:rsid w:val="00692A4C"/>
    <w:rsid w:val="00692E49"/>
    <w:rsid w:val="006930BE"/>
    <w:rsid w:val="00693394"/>
    <w:rsid w:val="00694050"/>
    <w:rsid w:val="006946A2"/>
    <w:rsid w:val="00694B96"/>
    <w:rsid w:val="00694C4B"/>
    <w:rsid w:val="00695BC1"/>
    <w:rsid w:val="00695E92"/>
    <w:rsid w:val="00696901"/>
    <w:rsid w:val="00696D96"/>
    <w:rsid w:val="0069737B"/>
    <w:rsid w:val="006973A5"/>
    <w:rsid w:val="006978EA"/>
    <w:rsid w:val="006A0DD2"/>
    <w:rsid w:val="006A267E"/>
    <w:rsid w:val="006A2C13"/>
    <w:rsid w:val="006A3050"/>
    <w:rsid w:val="006A325B"/>
    <w:rsid w:val="006A3F27"/>
    <w:rsid w:val="006A43B6"/>
    <w:rsid w:val="006A5BFE"/>
    <w:rsid w:val="006A6856"/>
    <w:rsid w:val="006A693C"/>
    <w:rsid w:val="006A6EC3"/>
    <w:rsid w:val="006A768A"/>
    <w:rsid w:val="006A768B"/>
    <w:rsid w:val="006A7706"/>
    <w:rsid w:val="006A7929"/>
    <w:rsid w:val="006A7E60"/>
    <w:rsid w:val="006B0835"/>
    <w:rsid w:val="006B0D25"/>
    <w:rsid w:val="006B14C6"/>
    <w:rsid w:val="006B1622"/>
    <w:rsid w:val="006B16CA"/>
    <w:rsid w:val="006B1906"/>
    <w:rsid w:val="006B27AA"/>
    <w:rsid w:val="006B2831"/>
    <w:rsid w:val="006B2B55"/>
    <w:rsid w:val="006B32E6"/>
    <w:rsid w:val="006B3973"/>
    <w:rsid w:val="006B3CA0"/>
    <w:rsid w:val="006B45AC"/>
    <w:rsid w:val="006B47BF"/>
    <w:rsid w:val="006B5AF2"/>
    <w:rsid w:val="006B5E62"/>
    <w:rsid w:val="006B5F34"/>
    <w:rsid w:val="006B6014"/>
    <w:rsid w:val="006B611C"/>
    <w:rsid w:val="006B6396"/>
    <w:rsid w:val="006B6E71"/>
    <w:rsid w:val="006B6FDD"/>
    <w:rsid w:val="006B7B56"/>
    <w:rsid w:val="006C0A48"/>
    <w:rsid w:val="006C23F7"/>
    <w:rsid w:val="006C26A3"/>
    <w:rsid w:val="006C29E5"/>
    <w:rsid w:val="006C3321"/>
    <w:rsid w:val="006C3555"/>
    <w:rsid w:val="006C35C1"/>
    <w:rsid w:val="006C4776"/>
    <w:rsid w:val="006C4D8F"/>
    <w:rsid w:val="006C594A"/>
    <w:rsid w:val="006C6FE7"/>
    <w:rsid w:val="006C78F4"/>
    <w:rsid w:val="006C7C98"/>
    <w:rsid w:val="006D0401"/>
    <w:rsid w:val="006D07EA"/>
    <w:rsid w:val="006D088F"/>
    <w:rsid w:val="006D12B8"/>
    <w:rsid w:val="006D1510"/>
    <w:rsid w:val="006D1CA2"/>
    <w:rsid w:val="006D1EE5"/>
    <w:rsid w:val="006D3A01"/>
    <w:rsid w:val="006D3A93"/>
    <w:rsid w:val="006D3EBB"/>
    <w:rsid w:val="006D40A6"/>
    <w:rsid w:val="006D4BBF"/>
    <w:rsid w:val="006D537D"/>
    <w:rsid w:val="006D5691"/>
    <w:rsid w:val="006D569D"/>
    <w:rsid w:val="006D6867"/>
    <w:rsid w:val="006D69EA"/>
    <w:rsid w:val="006D71CF"/>
    <w:rsid w:val="006D7245"/>
    <w:rsid w:val="006D7784"/>
    <w:rsid w:val="006E044B"/>
    <w:rsid w:val="006E127E"/>
    <w:rsid w:val="006E19C7"/>
    <w:rsid w:val="006E29E3"/>
    <w:rsid w:val="006E2CB9"/>
    <w:rsid w:val="006E2E11"/>
    <w:rsid w:val="006E31A4"/>
    <w:rsid w:val="006E35BB"/>
    <w:rsid w:val="006E3FA2"/>
    <w:rsid w:val="006E414A"/>
    <w:rsid w:val="006E4617"/>
    <w:rsid w:val="006E46E9"/>
    <w:rsid w:val="006E47DC"/>
    <w:rsid w:val="006E4839"/>
    <w:rsid w:val="006E5EA9"/>
    <w:rsid w:val="006E6830"/>
    <w:rsid w:val="006E7757"/>
    <w:rsid w:val="006F10E7"/>
    <w:rsid w:val="006F189A"/>
    <w:rsid w:val="006F1978"/>
    <w:rsid w:val="006F1CCC"/>
    <w:rsid w:val="006F3D5C"/>
    <w:rsid w:val="006F42C7"/>
    <w:rsid w:val="006F571E"/>
    <w:rsid w:val="006F5DE4"/>
    <w:rsid w:val="006F6714"/>
    <w:rsid w:val="006F6859"/>
    <w:rsid w:val="006F6C68"/>
    <w:rsid w:val="00700A9D"/>
    <w:rsid w:val="00700CD4"/>
    <w:rsid w:val="00701AA6"/>
    <w:rsid w:val="00702641"/>
    <w:rsid w:val="007026F1"/>
    <w:rsid w:val="00703406"/>
    <w:rsid w:val="007036C2"/>
    <w:rsid w:val="00704008"/>
    <w:rsid w:val="00704983"/>
    <w:rsid w:val="007064CA"/>
    <w:rsid w:val="00706977"/>
    <w:rsid w:val="0070779A"/>
    <w:rsid w:val="00707BE0"/>
    <w:rsid w:val="00707D01"/>
    <w:rsid w:val="00707E82"/>
    <w:rsid w:val="00710AF0"/>
    <w:rsid w:val="0071128C"/>
    <w:rsid w:val="00711589"/>
    <w:rsid w:val="00711FAC"/>
    <w:rsid w:val="00712682"/>
    <w:rsid w:val="00712A65"/>
    <w:rsid w:val="0071393A"/>
    <w:rsid w:val="00714261"/>
    <w:rsid w:val="00714EA7"/>
    <w:rsid w:val="00715921"/>
    <w:rsid w:val="00715D0E"/>
    <w:rsid w:val="007164D8"/>
    <w:rsid w:val="00716FEE"/>
    <w:rsid w:val="0072004D"/>
    <w:rsid w:val="007206C0"/>
    <w:rsid w:val="007215ED"/>
    <w:rsid w:val="00721770"/>
    <w:rsid w:val="00722148"/>
    <w:rsid w:val="0072233E"/>
    <w:rsid w:val="007226F5"/>
    <w:rsid w:val="00722C31"/>
    <w:rsid w:val="0072304A"/>
    <w:rsid w:val="0072342F"/>
    <w:rsid w:val="0072446E"/>
    <w:rsid w:val="00724994"/>
    <w:rsid w:val="00724E4F"/>
    <w:rsid w:val="00725031"/>
    <w:rsid w:val="00725A73"/>
    <w:rsid w:val="00726297"/>
    <w:rsid w:val="00726307"/>
    <w:rsid w:val="00726C2A"/>
    <w:rsid w:val="00727024"/>
    <w:rsid w:val="00730912"/>
    <w:rsid w:val="0073156F"/>
    <w:rsid w:val="00731FF0"/>
    <w:rsid w:val="0073227E"/>
    <w:rsid w:val="007332CE"/>
    <w:rsid w:val="00733ED1"/>
    <w:rsid w:val="00734242"/>
    <w:rsid w:val="00734C5D"/>
    <w:rsid w:val="0073536A"/>
    <w:rsid w:val="00735BC4"/>
    <w:rsid w:val="00735C0A"/>
    <w:rsid w:val="0073644A"/>
    <w:rsid w:val="00736D4A"/>
    <w:rsid w:val="00736DF8"/>
    <w:rsid w:val="0073764B"/>
    <w:rsid w:val="00737B86"/>
    <w:rsid w:val="0074092B"/>
    <w:rsid w:val="00740A6A"/>
    <w:rsid w:val="00740D70"/>
    <w:rsid w:val="0074128E"/>
    <w:rsid w:val="007414C2"/>
    <w:rsid w:val="0074198A"/>
    <w:rsid w:val="00741A6E"/>
    <w:rsid w:val="00741D4F"/>
    <w:rsid w:val="00741F31"/>
    <w:rsid w:val="0074228C"/>
    <w:rsid w:val="00743018"/>
    <w:rsid w:val="0074371A"/>
    <w:rsid w:val="00743AC9"/>
    <w:rsid w:val="00744210"/>
    <w:rsid w:val="00744348"/>
    <w:rsid w:val="0074454E"/>
    <w:rsid w:val="007450A4"/>
    <w:rsid w:val="0074541D"/>
    <w:rsid w:val="0074550B"/>
    <w:rsid w:val="00745759"/>
    <w:rsid w:val="00745862"/>
    <w:rsid w:val="00746141"/>
    <w:rsid w:val="00746487"/>
    <w:rsid w:val="0074689C"/>
    <w:rsid w:val="00746D31"/>
    <w:rsid w:val="00747430"/>
    <w:rsid w:val="00750191"/>
    <w:rsid w:val="00751400"/>
    <w:rsid w:val="007516A5"/>
    <w:rsid w:val="007519A6"/>
    <w:rsid w:val="00752550"/>
    <w:rsid w:val="0075376B"/>
    <w:rsid w:val="0075380F"/>
    <w:rsid w:val="0075474A"/>
    <w:rsid w:val="0075482D"/>
    <w:rsid w:val="00754A7E"/>
    <w:rsid w:val="007555B6"/>
    <w:rsid w:val="007558A6"/>
    <w:rsid w:val="00755A36"/>
    <w:rsid w:val="007561D2"/>
    <w:rsid w:val="00756828"/>
    <w:rsid w:val="0076075F"/>
    <w:rsid w:val="00760CB2"/>
    <w:rsid w:val="00761ADA"/>
    <w:rsid w:val="00761E91"/>
    <w:rsid w:val="0076245C"/>
    <w:rsid w:val="00762C5D"/>
    <w:rsid w:val="00762D83"/>
    <w:rsid w:val="00762E66"/>
    <w:rsid w:val="007636C2"/>
    <w:rsid w:val="00763E46"/>
    <w:rsid w:val="00764096"/>
    <w:rsid w:val="007642AC"/>
    <w:rsid w:val="00765707"/>
    <w:rsid w:val="00765A26"/>
    <w:rsid w:val="007663F8"/>
    <w:rsid w:val="00766F1D"/>
    <w:rsid w:val="007673AE"/>
    <w:rsid w:val="007677C4"/>
    <w:rsid w:val="00767A1A"/>
    <w:rsid w:val="00767C84"/>
    <w:rsid w:val="0077037F"/>
    <w:rsid w:val="0077057F"/>
    <w:rsid w:val="00770FDB"/>
    <w:rsid w:val="0077102C"/>
    <w:rsid w:val="007722FD"/>
    <w:rsid w:val="0077251E"/>
    <w:rsid w:val="00772E13"/>
    <w:rsid w:val="007734EE"/>
    <w:rsid w:val="007738E8"/>
    <w:rsid w:val="0077407D"/>
    <w:rsid w:val="007740B2"/>
    <w:rsid w:val="00774264"/>
    <w:rsid w:val="00774292"/>
    <w:rsid w:val="007744E3"/>
    <w:rsid w:val="00774921"/>
    <w:rsid w:val="00775230"/>
    <w:rsid w:val="00775943"/>
    <w:rsid w:val="007760B3"/>
    <w:rsid w:val="00776122"/>
    <w:rsid w:val="00776162"/>
    <w:rsid w:val="00777539"/>
    <w:rsid w:val="00780612"/>
    <w:rsid w:val="0078110C"/>
    <w:rsid w:val="007825BE"/>
    <w:rsid w:val="00783639"/>
    <w:rsid w:val="00783998"/>
    <w:rsid w:val="00783E3C"/>
    <w:rsid w:val="00783EEB"/>
    <w:rsid w:val="00784BE3"/>
    <w:rsid w:val="007853FE"/>
    <w:rsid w:val="0078592A"/>
    <w:rsid w:val="00786EA2"/>
    <w:rsid w:val="00787040"/>
    <w:rsid w:val="007873D7"/>
    <w:rsid w:val="00787915"/>
    <w:rsid w:val="0079071F"/>
    <w:rsid w:val="00790C59"/>
    <w:rsid w:val="007917F2"/>
    <w:rsid w:val="00792526"/>
    <w:rsid w:val="007925A5"/>
    <w:rsid w:val="00792BC2"/>
    <w:rsid w:val="00793203"/>
    <w:rsid w:val="00793281"/>
    <w:rsid w:val="007938CD"/>
    <w:rsid w:val="00793AD0"/>
    <w:rsid w:val="00793E11"/>
    <w:rsid w:val="00794636"/>
    <w:rsid w:val="007956F8"/>
    <w:rsid w:val="00795E04"/>
    <w:rsid w:val="00795EC4"/>
    <w:rsid w:val="007964BB"/>
    <w:rsid w:val="00796696"/>
    <w:rsid w:val="00796BAE"/>
    <w:rsid w:val="00796D56"/>
    <w:rsid w:val="00796E66"/>
    <w:rsid w:val="00796E9B"/>
    <w:rsid w:val="007978CF"/>
    <w:rsid w:val="007A0278"/>
    <w:rsid w:val="007A05F1"/>
    <w:rsid w:val="007A1848"/>
    <w:rsid w:val="007A19DB"/>
    <w:rsid w:val="007A2F17"/>
    <w:rsid w:val="007A304C"/>
    <w:rsid w:val="007A5450"/>
    <w:rsid w:val="007A6841"/>
    <w:rsid w:val="007A6D07"/>
    <w:rsid w:val="007A6FC8"/>
    <w:rsid w:val="007A716E"/>
    <w:rsid w:val="007A74BE"/>
    <w:rsid w:val="007A76AA"/>
    <w:rsid w:val="007B0385"/>
    <w:rsid w:val="007B098D"/>
    <w:rsid w:val="007B0FA1"/>
    <w:rsid w:val="007B1120"/>
    <w:rsid w:val="007B211D"/>
    <w:rsid w:val="007B224E"/>
    <w:rsid w:val="007B2E61"/>
    <w:rsid w:val="007B329A"/>
    <w:rsid w:val="007B3D6E"/>
    <w:rsid w:val="007B4362"/>
    <w:rsid w:val="007B463B"/>
    <w:rsid w:val="007B5C1F"/>
    <w:rsid w:val="007B5FFF"/>
    <w:rsid w:val="007B6239"/>
    <w:rsid w:val="007B668E"/>
    <w:rsid w:val="007B7114"/>
    <w:rsid w:val="007B7D8D"/>
    <w:rsid w:val="007B7E7C"/>
    <w:rsid w:val="007C010D"/>
    <w:rsid w:val="007C0DA6"/>
    <w:rsid w:val="007C1AB1"/>
    <w:rsid w:val="007C30C7"/>
    <w:rsid w:val="007C3388"/>
    <w:rsid w:val="007C35FA"/>
    <w:rsid w:val="007C3E9C"/>
    <w:rsid w:val="007C465B"/>
    <w:rsid w:val="007C5C49"/>
    <w:rsid w:val="007C7538"/>
    <w:rsid w:val="007C76DC"/>
    <w:rsid w:val="007C77BC"/>
    <w:rsid w:val="007C7ED2"/>
    <w:rsid w:val="007D1833"/>
    <w:rsid w:val="007D186E"/>
    <w:rsid w:val="007D1DF0"/>
    <w:rsid w:val="007D2EE6"/>
    <w:rsid w:val="007D35FC"/>
    <w:rsid w:val="007D38D5"/>
    <w:rsid w:val="007D48B3"/>
    <w:rsid w:val="007D52C5"/>
    <w:rsid w:val="007D5371"/>
    <w:rsid w:val="007D5483"/>
    <w:rsid w:val="007D5A27"/>
    <w:rsid w:val="007D5ACC"/>
    <w:rsid w:val="007D6224"/>
    <w:rsid w:val="007D6618"/>
    <w:rsid w:val="007D78F8"/>
    <w:rsid w:val="007E139C"/>
    <w:rsid w:val="007E17E9"/>
    <w:rsid w:val="007E2573"/>
    <w:rsid w:val="007E3649"/>
    <w:rsid w:val="007E36AD"/>
    <w:rsid w:val="007E36CF"/>
    <w:rsid w:val="007E46CD"/>
    <w:rsid w:val="007E4DCD"/>
    <w:rsid w:val="007E4F68"/>
    <w:rsid w:val="007E5050"/>
    <w:rsid w:val="007E5176"/>
    <w:rsid w:val="007E591F"/>
    <w:rsid w:val="007E5D83"/>
    <w:rsid w:val="007E602B"/>
    <w:rsid w:val="007E6DDB"/>
    <w:rsid w:val="007E72B0"/>
    <w:rsid w:val="007E7485"/>
    <w:rsid w:val="007F09D4"/>
    <w:rsid w:val="007F13E3"/>
    <w:rsid w:val="007F14A4"/>
    <w:rsid w:val="007F1917"/>
    <w:rsid w:val="007F1987"/>
    <w:rsid w:val="007F1BC6"/>
    <w:rsid w:val="007F2732"/>
    <w:rsid w:val="007F2D56"/>
    <w:rsid w:val="007F3104"/>
    <w:rsid w:val="007F31D4"/>
    <w:rsid w:val="007F345C"/>
    <w:rsid w:val="007F38AA"/>
    <w:rsid w:val="007F3F74"/>
    <w:rsid w:val="007F4134"/>
    <w:rsid w:val="007F4E21"/>
    <w:rsid w:val="007F5167"/>
    <w:rsid w:val="007F523A"/>
    <w:rsid w:val="007F5BBA"/>
    <w:rsid w:val="007F5BC8"/>
    <w:rsid w:val="007F5F94"/>
    <w:rsid w:val="007F7109"/>
    <w:rsid w:val="007F7220"/>
    <w:rsid w:val="007F75C9"/>
    <w:rsid w:val="00800573"/>
    <w:rsid w:val="00800B05"/>
    <w:rsid w:val="00800B73"/>
    <w:rsid w:val="008014F8"/>
    <w:rsid w:val="0080185F"/>
    <w:rsid w:val="00801F93"/>
    <w:rsid w:val="00802A44"/>
    <w:rsid w:val="00802DB2"/>
    <w:rsid w:val="00802F43"/>
    <w:rsid w:val="00802F4C"/>
    <w:rsid w:val="0080352D"/>
    <w:rsid w:val="00804117"/>
    <w:rsid w:val="00804BC4"/>
    <w:rsid w:val="00804C31"/>
    <w:rsid w:val="00804FEE"/>
    <w:rsid w:val="0080538F"/>
    <w:rsid w:val="0080544E"/>
    <w:rsid w:val="008055E0"/>
    <w:rsid w:val="008056E2"/>
    <w:rsid w:val="0080613F"/>
    <w:rsid w:val="00806253"/>
    <w:rsid w:val="00806E7D"/>
    <w:rsid w:val="0080741A"/>
    <w:rsid w:val="00807C04"/>
    <w:rsid w:val="0081091B"/>
    <w:rsid w:val="00810D17"/>
    <w:rsid w:val="00810EE5"/>
    <w:rsid w:val="0081148A"/>
    <w:rsid w:val="0081169E"/>
    <w:rsid w:val="008124D2"/>
    <w:rsid w:val="0081277C"/>
    <w:rsid w:val="00812E5B"/>
    <w:rsid w:val="00813236"/>
    <w:rsid w:val="008145DA"/>
    <w:rsid w:val="00814AE1"/>
    <w:rsid w:val="00815A18"/>
    <w:rsid w:val="00815A21"/>
    <w:rsid w:val="00816CA0"/>
    <w:rsid w:val="00816CF2"/>
    <w:rsid w:val="00817335"/>
    <w:rsid w:val="00817A62"/>
    <w:rsid w:val="00820018"/>
    <w:rsid w:val="00820366"/>
    <w:rsid w:val="008204B4"/>
    <w:rsid w:val="008214D5"/>
    <w:rsid w:val="0082151F"/>
    <w:rsid w:val="00823097"/>
    <w:rsid w:val="008232A9"/>
    <w:rsid w:val="008239D2"/>
    <w:rsid w:val="0082405F"/>
    <w:rsid w:val="008240A9"/>
    <w:rsid w:val="00824E6D"/>
    <w:rsid w:val="0082506E"/>
    <w:rsid w:val="00825182"/>
    <w:rsid w:val="0082518A"/>
    <w:rsid w:val="008256F5"/>
    <w:rsid w:val="008258E8"/>
    <w:rsid w:val="00825EF7"/>
    <w:rsid w:val="00826351"/>
    <w:rsid w:val="008266EA"/>
    <w:rsid w:val="00826A2F"/>
    <w:rsid w:val="00826FA5"/>
    <w:rsid w:val="008300A0"/>
    <w:rsid w:val="008305E2"/>
    <w:rsid w:val="00830786"/>
    <w:rsid w:val="00830A2E"/>
    <w:rsid w:val="00830C26"/>
    <w:rsid w:val="00830E46"/>
    <w:rsid w:val="00831F01"/>
    <w:rsid w:val="00832D41"/>
    <w:rsid w:val="00832F8E"/>
    <w:rsid w:val="00833052"/>
    <w:rsid w:val="008339E0"/>
    <w:rsid w:val="00833DB3"/>
    <w:rsid w:val="008343FF"/>
    <w:rsid w:val="00834DBA"/>
    <w:rsid w:val="00834F8A"/>
    <w:rsid w:val="008351C6"/>
    <w:rsid w:val="0083544C"/>
    <w:rsid w:val="00835562"/>
    <w:rsid w:val="00835887"/>
    <w:rsid w:val="0083616E"/>
    <w:rsid w:val="008367B8"/>
    <w:rsid w:val="00836881"/>
    <w:rsid w:val="00836F52"/>
    <w:rsid w:val="00837066"/>
    <w:rsid w:val="00837EC5"/>
    <w:rsid w:val="00837F15"/>
    <w:rsid w:val="00841198"/>
    <w:rsid w:val="0084226D"/>
    <w:rsid w:val="008426B6"/>
    <w:rsid w:val="00842719"/>
    <w:rsid w:val="00844F48"/>
    <w:rsid w:val="0084548C"/>
    <w:rsid w:val="0084623E"/>
    <w:rsid w:val="00846855"/>
    <w:rsid w:val="00850701"/>
    <w:rsid w:val="00851944"/>
    <w:rsid w:val="00851C25"/>
    <w:rsid w:val="008520F8"/>
    <w:rsid w:val="00852429"/>
    <w:rsid w:val="00852BE1"/>
    <w:rsid w:val="0085359C"/>
    <w:rsid w:val="0085362D"/>
    <w:rsid w:val="008540A9"/>
    <w:rsid w:val="00854A38"/>
    <w:rsid w:val="00854F38"/>
    <w:rsid w:val="008553AB"/>
    <w:rsid w:val="00860293"/>
    <w:rsid w:val="00861C72"/>
    <w:rsid w:val="008621E0"/>
    <w:rsid w:val="00862303"/>
    <w:rsid w:val="00862409"/>
    <w:rsid w:val="00862988"/>
    <w:rsid w:val="00863BEF"/>
    <w:rsid w:val="0086407A"/>
    <w:rsid w:val="008641E2"/>
    <w:rsid w:val="00865621"/>
    <w:rsid w:val="00866D95"/>
    <w:rsid w:val="00866E24"/>
    <w:rsid w:val="00867224"/>
    <w:rsid w:val="00867C8E"/>
    <w:rsid w:val="00870FA5"/>
    <w:rsid w:val="00871799"/>
    <w:rsid w:val="00872355"/>
    <w:rsid w:val="0087279E"/>
    <w:rsid w:val="00872E53"/>
    <w:rsid w:val="0087309F"/>
    <w:rsid w:val="00873A6C"/>
    <w:rsid w:val="00873E3A"/>
    <w:rsid w:val="00874258"/>
    <w:rsid w:val="0087492E"/>
    <w:rsid w:val="00874BE0"/>
    <w:rsid w:val="00874CB7"/>
    <w:rsid w:val="00875A1E"/>
    <w:rsid w:val="00875E7B"/>
    <w:rsid w:val="00875E9C"/>
    <w:rsid w:val="0087640A"/>
    <w:rsid w:val="0087717F"/>
    <w:rsid w:val="00877229"/>
    <w:rsid w:val="0087781B"/>
    <w:rsid w:val="0088003D"/>
    <w:rsid w:val="0088033C"/>
    <w:rsid w:val="008803AE"/>
    <w:rsid w:val="00881D55"/>
    <w:rsid w:val="008827F3"/>
    <w:rsid w:val="00882BF4"/>
    <w:rsid w:val="008836CE"/>
    <w:rsid w:val="00883842"/>
    <w:rsid w:val="00884A4D"/>
    <w:rsid w:val="00884D8B"/>
    <w:rsid w:val="008857CB"/>
    <w:rsid w:val="0088636F"/>
    <w:rsid w:val="00886CC0"/>
    <w:rsid w:val="00887449"/>
    <w:rsid w:val="00890405"/>
    <w:rsid w:val="008907BE"/>
    <w:rsid w:val="00890A60"/>
    <w:rsid w:val="0089160C"/>
    <w:rsid w:val="0089167D"/>
    <w:rsid w:val="00891883"/>
    <w:rsid w:val="00891C81"/>
    <w:rsid w:val="00892AC4"/>
    <w:rsid w:val="00892B6E"/>
    <w:rsid w:val="008935AD"/>
    <w:rsid w:val="00893AD5"/>
    <w:rsid w:val="00893BFA"/>
    <w:rsid w:val="00893E88"/>
    <w:rsid w:val="008954E8"/>
    <w:rsid w:val="00895AB7"/>
    <w:rsid w:val="0089602B"/>
    <w:rsid w:val="00896046"/>
    <w:rsid w:val="0089626F"/>
    <w:rsid w:val="0089637B"/>
    <w:rsid w:val="008967FB"/>
    <w:rsid w:val="008974D6"/>
    <w:rsid w:val="00897ADB"/>
    <w:rsid w:val="00897BD1"/>
    <w:rsid w:val="008A091A"/>
    <w:rsid w:val="008A09DF"/>
    <w:rsid w:val="008A0F0E"/>
    <w:rsid w:val="008A19BE"/>
    <w:rsid w:val="008A220B"/>
    <w:rsid w:val="008A2787"/>
    <w:rsid w:val="008A2D28"/>
    <w:rsid w:val="008A2EC5"/>
    <w:rsid w:val="008A3322"/>
    <w:rsid w:val="008A35EB"/>
    <w:rsid w:val="008A363F"/>
    <w:rsid w:val="008A3F1A"/>
    <w:rsid w:val="008A4098"/>
    <w:rsid w:val="008A49E8"/>
    <w:rsid w:val="008A508F"/>
    <w:rsid w:val="008A5A2E"/>
    <w:rsid w:val="008A5D21"/>
    <w:rsid w:val="008A66A7"/>
    <w:rsid w:val="008A76CC"/>
    <w:rsid w:val="008B0322"/>
    <w:rsid w:val="008B0654"/>
    <w:rsid w:val="008B07EF"/>
    <w:rsid w:val="008B0A56"/>
    <w:rsid w:val="008B0E48"/>
    <w:rsid w:val="008B109B"/>
    <w:rsid w:val="008B14E3"/>
    <w:rsid w:val="008B1BE8"/>
    <w:rsid w:val="008B2099"/>
    <w:rsid w:val="008B2122"/>
    <w:rsid w:val="008B21DA"/>
    <w:rsid w:val="008B266A"/>
    <w:rsid w:val="008B30C0"/>
    <w:rsid w:val="008B3600"/>
    <w:rsid w:val="008B38E4"/>
    <w:rsid w:val="008B4D8B"/>
    <w:rsid w:val="008B57F5"/>
    <w:rsid w:val="008B5C5F"/>
    <w:rsid w:val="008B60F8"/>
    <w:rsid w:val="008B69CC"/>
    <w:rsid w:val="008C1E06"/>
    <w:rsid w:val="008C22DA"/>
    <w:rsid w:val="008C286E"/>
    <w:rsid w:val="008C381C"/>
    <w:rsid w:val="008C3C16"/>
    <w:rsid w:val="008C3D89"/>
    <w:rsid w:val="008C406D"/>
    <w:rsid w:val="008C47CA"/>
    <w:rsid w:val="008C4B6E"/>
    <w:rsid w:val="008C5E55"/>
    <w:rsid w:val="008C668C"/>
    <w:rsid w:val="008C6979"/>
    <w:rsid w:val="008C781A"/>
    <w:rsid w:val="008C7AE9"/>
    <w:rsid w:val="008C7D23"/>
    <w:rsid w:val="008D0240"/>
    <w:rsid w:val="008D08A5"/>
    <w:rsid w:val="008D1C21"/>
    <w:rsid w:val="008D2545"/>
    <w:rsid w:val="008D29D5"/>
    <w:rsid w:val="008D3338"/>
    <w:rsid w:val="008D349C"/>
    <w:rsid w:val="008D392C"/>
    <w:rsid w:val="008D4068"/>
    <w:rsid w:val="008D45A1"/>
    <w:rsid w:val="008D48AC"/>
    <w:rsid w:val="008D49C5"/>
    <w:rsid w:val="008D4EF0"/>
    <w:rsid w:val="008D53DB"/>
    <w:rsid w:val="008D5567"/>
    <w:rsid w:val="008D56FB"/>
    <w:rsid w:val="008D6104"/>
    <w:rsid w:val="008D6608"/>
    <w:rsid w:val="008D6BB8"/>
    <w:rsid w:val="008D6CA2"/>
    <w:rsid w:val="008D6D80"/>
    <w:rsid w:val="008D704B"/>
    <w:rsid w:val="008D7EF4"/>
    <w:rsid w:val="008E055F"/>
    <w:rsid w:val="008E0AD3"/>
    <w:rsid w:val="008E160D"/>
    <w:rsid w:val="008E1CDC"/>
    <w:rsid w:val="008E1D4C"/>
    <w:rsid w:val="008E2CA2"/>
    <w:rsid w:val="008E2CA4"/>
    <w:rsid w:val="008E2CFD"/>
    <w:rsid w:val="008E3092"/>
    <w:rsid w:val="008E3737"/>
    <w:rsid w:val="008E4263"/>
    <w:rsid w:val="008E4EC5"/>
    <w:rsid w:val="008E5015"/>
    <w:rsid w:val="008E5E09"/>
    <w:rsid w:val="008E65B7"/>
    <w:rsid w:val="008E6633"/>
    <w:rsid w:val="008F0207"/>
    <w:rsid w:val="008F06F0"/>
    <w:rsid w:val="008F087E"/>
    <w:rsid w:val="008F0897"/>
    <w:rsid w:val="008F08E0"/>
    <w:rsid w:val="008F0A83"/>
    <w:rsid w:val="008F0EB0"/>
    <w:rsid w:val="008F1171"/>
    <w:rsid w:val="008F18FA"/>
    <w:rsid w:val="008F24B3"/>
    <w:rsid w:val="008F283E"/>
    <w:rsid w:val="008F2AE6"/>
    <w:rsid w:val="008F2B66"/>
    <w:rsid w:val="008F342F"/>
    <w:rsid w:val="008F3BD3"/>
    <w:rsid w:val="008F3BDB"/>
    <w:rsid w:val="008F3D03"/>
    <w:rsid w:val="008F3E66"/>
    <w:rsid w:val="008F4091"/>
    <w:rsid w:val="008F43A8"/>
    <w:rsid w:val="008F45F5"/>
    <w:rsid w:val="008F6E26"/>
    <w:rsid w:val="008F79D2"/>
    <w:rsid w:val="00900977"/>
    <w:rsid w:val="00900C4E"/>
    <w:rsid w:val="0090163B"/>
    <w:rsid w:val="00901737"/>
    <w:rsid w:val="00901F21"/>
    <w:rsid w:val="00902058"/>
    <w:rsid w:val="00902382"/>
    <w:rsid w:val="00903016"/>
    <w:rsid w:val="009038FB"/>
    <w:rsid w:val="00904B74"/>
    <w:rsid w:val="00904E1E"/>
    <w:rsid w:val="00905340"/>
    <w:rsid w:val="00905412"/>
    <w:rsid w:val="009054D3"/>
    <w:rsid w:val="009057E6"/>
    <w:rsid w:val="00905A23"/>
    <w:rsid w:val="00906AC5"/>
    <w:rsid w:val="00906BDA"/>
    <w:rsid w:val="009071E5"/>
    <w:rsid w:val="00907EF6"/>
    <w:rsid w:val="00910820"/>
    <w:rsid w:val="009117A2"/>
    <w:rsid w:val="00911A05"/>
    <w:rsid w:val="009122C0"/>
    <w:rsid w:val="00912674"/>
    <w:rsid w:val="0091272C"/>
    <w:rsid w:val="0091355C"/>
    <w:rsid w:val="00913FCD"/>
    <w:rsid w:val="00914EC4"/>
    <w:rsid w:val="00915D9B"/>
    <w:rsid w:val="00915E2D"/>
    <w:rsid w:val="00915EAC"/>
    <w:rsid w:val="00915FB5"/>
    <w:rsid w:val="00916805"/>
    <w:rsid w:val="00917513"/>
    <w:rsid w:val="0091796F"/>
    <w:rsid w:val="009203C7"/>
    <w:rsid w:val="00920595"/>
    <w:rsid w:val="00920784"/>
    <w:rsid w:val="00920827"/>
    <w:rsid w:val="009208E7"/>
    <w:rsid w:val="00921629"/>
    <w:rsid w:val="009219EB"/>
    <w:rsid w:val="00921AEF"/>
    <w:rsid w:val="00922054"/>
    <w:rsid w:val="00922B58"/>
    <w:rsid w:val="00922E8F"/>
    <w:rsid w:val="009234DF"/>
    <w:rsid w:val="00923850"/>
    <w:rsid w:val="00924360"/>
    <w:rsid w:val="00924AD1"/>
    <w:rsid w:val="00924CA3"/>
    <w:rsid w:val="00926023"/>
    <w:rsid w:val="00926177"/>
    <w:rsid w:val="009261D9"/>
    <w:rsid w:val="0092627F"/>
    <w:rsid w:val="00926855"/>
    <w:rsid w:val="00926B49"/>
    <w:rsid w:val="00927148"/>
    <w:rsid w:val="009304B3"/>
    <w:rsid w:val="00930B6E"/>
    <w:rsid w:val="00930C57"/>
    <w:rsid w:val="009324F4"/>
    <w:rsid w:val="0093261C"/>
    <w:rsid w:val="00932894"/>
    <w:rsid w:val="00933188"/>
    <w:rsid w:val="00933836"/>
    <w:rsid w:val="00934E19"/>
    <w:rsid w:val="00934EA2"/>
    <w:rsid w:val="00934F5F"/>
    <w:rsid w:val="0093615E"/>
    <w:rsid w:val="0093631E"/>
    <w:rsid w:val="0093665D"/>
    <w:rsid w:val="00936707"/>
    <w:rsid w:val="009374C0"/>
    <w:rsid w:val="00937571"/>
    <w:rsid w:val="0093761A"/>
    <w:rsid w:val="00937B34"/>
    <w:rsid w:val="00937D39"/>
    <w:rsid w:val="00937D64"/>
    <w:rsid w:val="00941194"/>
    <w:rsid w:val="00941233"/>
    <w:rsid w:val="00942072"/>
    <w:rsid w:val="009422E3"/>
    <w:rsid w:val="00942AA4"/>
    <w:rsid w:val="00943427"/>
    <w:rsid w:val="00943EE5"/>
    <w:rsid w:val="00943F72"/>
    <w:rsid w:val="009441F6"/>
    <w:rsid w:val="009444D6"/>
    <w:rsid w:val="00944654"/>
    <w:rsid w:val="00944A16"/>
    <w:rsid w:val="00944E3B"/>
    <w:rsid w:val="00944E4A"/>
    <w:rsid w:val="00944F09"/>
    <w:rsid w:val="00944FDC"/>
    <w:rsid w:val="0094513F"/>
    <w:rsid w:val="0094515E"/>
    <w:rsid w:val="0094598D"/>
    <w:rsid w:val="00945E19"/>
    <w:rsid w:val="00946825"/>
    <w:rsid w:val="009469B2"/>
    <w:rsid w:val="00946A84"/>
    <w:rsid w:val="00946D6F"/>
    <w:rsid w:val="0094797D"/>
    <w:rsid w:val="00950FC9"/>
    <w:rsid w:val="009512A7"/>
    <w:rsid w:val="00951352"/>
    <w:rsid w:val="00951536"/>
    <w:rsid w:val="00951758"/>
    <w:rsid w:val="00951F2A"/>
    <w:rsid w:val="0095236D"/>
    <w:rsid w:val="0095261F"/>
    <w:rsid w:val="00952DF0"/>
    <w:rsid w:val="00954786"/>
    <w:rsid w:val="009547C8"/>
    <w:rsid w:val="00954C42"/>
    <w:rsid w:val="0095525C"/>
    <w:rsid w:val="00955536"/>
    <w:rsid w:val="00955740"/>
    <w:rsid w:val="009558DC"/>
    <w:rsid w:val="00956199"/>
    <w:rsid w:val="0095671F"/>
    <w:rsid w:val="009568B6"/>
    <w:rsid w:val="00956963"/>
    <w:rsid w:val="00956ACC"/>
    <w:rsid w:val="009576B4"/>
    <w:rsid w:val="00957BDC"/>
    <w:rsid w:val="00960EEB"/>
    <w:rsid w:val="00960F4F"/>
    <w:rsid w:val="009612ED"/>
    <w:rsid w:val="00961947"/>
    <w:rsid w:val="00961F1E"/>
    <w:rsid w:val="009626CD"/>
    <w:rsid w:val="00962AB2"/>
    <w:rsid w:val="00962B27"/>
    <w:rsid w:val="00962C9D"/>
    <w:rsid w:val="009632CD"/>
    <w:rsid w:val="009639A0"/>
    <w:rsid w:val="00963BB4"/>
    <w:rsid w:val="00964714"/>
    <w:rsid w:val="00964C68"/>
    <w:rsid w:val="00964F8C"/>
    <w:rsid w:val="00967A3E"/>
    <w:rsid w:val="0097054E"/>
    <w:rsid w:val="009711EF"/>
    <w:rsid w:val="00971877"/>
    <w:rsid w:val="009722E3"/>
    <w:rsid w:val="00972744"/>
    <w:rsid w:val="009731AF"/>
    <w:rsid w:val="009731E5"/>
    <w:rsid w:val="0097348B"/>
    <w:rsid w:val="0097356E"/>
    <w:rsid w:val="00973622"/>
    <w:rsid w:val="00974149"/>
    <w:rsid w:val="0097471C"/>
    <w:rsid w:val="00975CD7"/>
    <w:rsid w:val="00977A4A"/>
    <w:rsid w:val="00977C7A"/>
    <w:rsid w:val="009801D0"/>
    <w:rsid w:val="00980261"/>
    <w:rsid w:val="009809BE"/>
    <w:rsid w:val="00980CCF"/>
    <w:rsid w:val="00980DB6"/>
    <w:rsid w:val="00981014"/>
    <w:rsid w:val="0098107C"/>
    <w:rsid w:val="00981C48"/>
    <w:rsid w:val="009822C2"/>
    <w:rsid w:val="009823C8"/>
    <w:rsid w:val="009828D5"/>
    <w:rsid w:val="00982B75"/>
    <w:rsid w:val="00983844"/>
    <w:rsid w:val="009840EA"/>
    <w:rsid w:val="0098462F"/>
    <w:rsid w:val="00985053"/>
    <w:rsid w:val="00985D2D"/>
    <w:rsid w:val="0098740F"/>
    <w:rsid w:val="009878A6"/>
    <w:rsid w:val="0099017D"/>
    <w:rsid w:val="00990E8D"/>
    <w:rsid w:val="00990FAA"/>
    <w:rsid w:val="00991176"/>
    <w:rsid w:val="009912C9"/>
    <w:rsid w:val="0099276F"/>
    <w:rsid w:val="00992EB8"/>
    <w:rsid w:val="009938DC"/>
    <w:rsid w:val="00993A4C"/>
    <w:rsid w:val="009944F3"/>
    <w:rsid w:val="00994BFF"/>
    <w:rsid w:val="00995666"/>
    <w:rsid w:val="00996C5A"/>
    <w:rsid w:val="00997002"/>
    <w:rsid w:val="009A129D"/>
    <w:rsid w:val="009A1680"/>
    <w:rsid w:val="009A1727"/>
    <w:rsid w:val="009A1CE7"/>
    <w:rsid w:val="009A1E6A"/>
    <w:rsid w:val="009A223F"/>
    <w:rsid w:val="009A5073"/>
    <w:rsid w:val="009A60CF"/>
    <w:rsid w:val="009A65F4"/>
    <w:rsid w:val="009A693F"/>
    <w:rsid w:val="009A6D3E"/>
    <w:rsid w:val="009B00B1"/>
    <w:rsid w:val="009B0445"/>
    <w:rsid w:val="009B120D"/>
    <w:rsid w:val="009B2D6E"/>
    <w:rsid w:val="009B3F0A"/>
    <w:rsid w:val="009B492E"/>
    <w:rsid w:val="009B5C3C"/>
    <w:rsid w:val="009B5FAA"/>
    <w:rsid w:val="009B6041"/>
    <w:rsid w:val="009B68E9"/>
    <w:rsid w:val="009B7274"/>
    <w:rsid w:val="009B72DB"/>
    <w:rsid w:val="009B7308"/>
    <w:rsid w:val="009B78F3"/>
    <w:rsid w:val="009C0688"/>
    <w:rsid w:val="009C06FA"/>
    <w:rsid w:val="009C08D2"/>
    <w:rsid w:val="009C090F"/>
    <w:rsid w:val="009C1E2D"/>
    <w:rsid w:val="009C1F7A"/>
    <w:rsid w:val="009C2163"/>
    <w:rsid w:val="009C2A65"/>
    <w:rsid w:val="009C2E90"/>
    <w:rsid w:val="009C3004"/>
    <w:rsid w:val="009C487B"/>
    <w:rsid w:val="009C4A65"/>
    <w:rsid w:val="009C4F98"/>
    <w:rsid w:val="009C50A6"/>
    <w:rsid w:val="009C510F"/>
    <w:rsid w:val="009C5512"/>
    <w:rsid w:val="009C5CEA"/>
    <w:rsid w:val="009C6019"/>
    <w:rsid w:val="009C6901"/>
    <w:rsid w:val="009C6AE1"/>
    <w:rsid w:val="009C703C"/>
    <w:rsid w:val="009C7695"/>
    <w:rsid w:val="009C7BD5"/>
    <w:rsid w:val="009D032E"/>
    <w:rsid w:val="009D067A"/>
    <w:rsid w:val="009D0759"/>
    <w:rsid w:val="009D0DD1"/>
    <w:rsid w:val="009D157F"/>
    <w:rsid w:val="009D16BF"/>
    <w:rsid w:val="009D24C2"/>
    <w:rsid w:val="009D2EB1"/>
    <w:rsid w:val="009D3121"/>
    <w:rsid w:val="009D342E"/>
    <w:rsid w:val="009D34E7"/>
    <w:rsid w:val="009D35D2"/>
    <w:rsid w:val="009D43D6"/>
    <w:rsid w:val="009D54D7"/>
    <w:rsid w:val="009D58D7"/>
    <w:rsid w:val="009D5925"/>
    <w:rsid w:val="009D6492"/>
    <w:rsid w:val="009D6A9C"/>
    <w:rsid w:val="009D6FF1"/>
    <w:rsid w:val="009D7A60"/>
    <w:rsid w:val="009D7B6E"/>
    <w:rsid w:val="009D7BB2"/>
    <w:rsid w:val="009D7EC3"/>
    <w:rsid w:val="009E1277"/>
    <w:rsid w:val="009E15F8"/>
    <w:rsid w:val="009E1A3D"/>
    <w:rsid w:val="009E2837"/>
    <w:rsid w:val="009E2AC7"/>
    <w:rsid w:val="009E2B9B"/>
    <w:rsid w:val="009E2C61"/>
    <w:rsid w:val="009E34F8"/>
    <w:rsid w:val="009E36E0"/>
    <w:rsid w:val="009E39C3"/>
    <w:rsid w:val="009E3ED0"/>
    <w:rsid w:val="009E40A1"/>
    <w:rsid w:val="009E453C"/>
    <w:rsid w:val="009E485B"/>
    <w:rsid w:val="009E576F"/>
    <w:rsid w:val="009E5AAF"/>
    <w:rsid w:val="009E6501"/>
    <w:rsid w:val="009E65AE"/>
    <w:rsid w:val="009E67D8"/>
    <w:rsid w:val="009E6A04"/>
    <w:rsid w:val="009E6A52"/>
    <w:rsid w:val="009E765D"/>
    <w:rsid w:val="009E7C22"/>
    <w:rsid w:val="009E7F3B"/>
    <w:rsid w:val="009F0AE9"/>
    <w:rsid w:val="009F1315"/>
    <w:rsid w:val="009F1B63"/>
    <w:rsid w:val="009F2132"/>
    <w:rsid w:val="009F21FA"/>
    <w:rsid w:val="009F245A"/>
    <w:rsid w:val="009F29FD"/>
    <w:rsid w:val="009F2BB1"/>
    <w:rsid w:val="009F3456"/>
    <w:rsid w:val="009F3597"/>
    <w:rsid w:val="009F3830"/>
    <w:rsid w:val="009F478B"/>
    <w:rsid w:val="009F4915"/>
    <w:rsid w:val="009F4CC6"/>
    <w:rsid w:val="009F5047"/>
    <w:rsid w:val="009F5300"/>
    <w:rsid w:val="009F55CF"/>
    <w:rsid w:val="009F6151"/>
    <w:rsid w:val="009F6537"/>
    <w:rsid w:val="009F6BE4"/>
    <w:rsid w:val="009F6F98"/>
    <w:rsid w:val="00A00D03"/>
    <w:rsid w:val="00A011A1"/>
    <w:rsid w:val="00A01576"/>
    <w:rsid w:val="00A0240D"/>
    <w:rsid w:val="00A0244B"/>
    <w:rsid w:val="00A02453"/>
    <w:rsid w:val="00A0249A"/>
    <w:rsid w:val="00A02C25"/>
    <w:rsid w:val="00A04D83"/>
    <w:rsid w:val="00A04EE0"/>
    <w:rsid w:val="00A05DD1"/>
    <w:rsid w:val="00A05EF0"/>
    <w:rsid w:val="00A068D1"/>
    <w:rsid w:val="00A07403"/>
    <w:rsid w:val="00A0789D"/>
    <w:rsid w:val="00A07F8F"/>
    <w:rsid w:val="00A1047A"/>
    <w:rsid w:val="00A10960"/>
    <w:rsid w:val="00A112A9"/>
    <w:rsid w:val="00A12343"/>
    <w:rsid w:val="00A13EC3"/>
    <w:rsid w:val="00A13F9C"/>
    <w:rsid w:val="00A151C9"/>
    <w:rsid w:val="00A16119"/>
    <w:rsid w:val="00A16C84"/>
    <w:rsid w:val="00A16F3D"/>
    <w:rsid w:val="00A16FC9"/>
    <w:rsid w:val="00A1742D"/>
    <w:rsid w:val="00A17A21"/>
    <w:rsid w:val="00A17A61"/>
    <w:rsid w:val="00A17B91"/>
    <w:rsid w:val="00A17DF2"/>
    <w:rsid w:val="00A20272"/>
    <w:rsid w:val="00A2085C"/>
    <w:rsid w:val="00A21389"/>
    <w:rsid w:val="00A216A8"/>
    <w:rsid w:val="00A21BFB"/>
    <w:rsid w:val="00A2203D"/>
    <w:rsid w:val="00A23D3B"/>
    <w:rsid w:val="00A23E28"/>
    <w:rsid w:val="00A2402D"/>
    <w:rsid w:val="00A240F1"/>
    <w:rsid w:val="00A245CC"/>
    <w:rsid w:val="00A253C4"/>
    <w:rsid w:val="00A25840"/>
    <w:rsid w:val="00A2626F"/>
    <w:rsid w:val="00A266D2"/>
    <w:rsid w:val="00A26B52"/>
    <w:rsid w:val="00A27164"/>
    <w:rsid w:val="00A273B3"/>
    <w:rsid w:val="00A279EA"/>
    <w:rsid w:val="00A30396"/>
    <w:rsid w:val="00A30EAC"/>
    <w:rsid w:val="00A33F00"/>
    <w:rsid w:val="00A3408A"/>
    <w:rsid w:val="00A34114"/>
    <w:rsid w:val="00A34D6F"/>
    <w:rsid w:val="00A34EA2"/>
    <w:rsid w:val="00A35120"/>
    <w:rsid w:val="00A362A6"/>
    <w:rsid w:val="00A36376"/>
    <w:rsid w:val="00A36AF6"/>
    <w:rsid w:val="00A401D1"/>
    <w:rsid w:val="00A40FDD"/>
    <w:rsid w:val="00A411EE"/>
    <w:rsid w:val="00A41B14"/>
    <w:rsid w:val="00A41E3B"/>
    <w:rsid w:val="00A4218B"/>
    <w:rsid w:val="00A42BBC"/>
    <w:rsid w:val="00A436AC"/>
    <w:rsid w:val="00A44B54"/>
    <w:rsid w:val="00A44BBA"/>
    <w:rsid w:val="00A44CF1"/>
    <w:rsid w:val="00A44E70"/>
    <w:rsid w:val="00A456C3"/>
    <w:rsid w:val="00A45B24"/>
    <w:rsid w:val="00A46364"/>
    <w:rsid w:val="00A4643C"/>
    <w:rsid w:val="00A466E7"/>
    <w:rsid w:val="00A46B01"/>
    <w:rsid w:val="00A46B26"/>
    <w:rsid w:val="00A46B69"/>
    <w:rsid w:val="00A46FFC"/>
    <w:rsid w:val="00A47381"/>
    <w:rsid w:val="00A502D7"/>
    <w:rsid w:val="00A50778"/>
    <w:rsid w:val="00A5129B"/>
    <w:rsid w:val="00A5130D"/>
    <w:rsid w:val="00A513F9"/>
    <w:rsid w:val="00A5196B"/>
    <w:rsid w:val="00A53FD1"/>
    <w:rsid w:val="00A543FD"/>
    <w:rsid w:val="00A54456"/>
    <w:rsid w:val="00A5457A"/>
    <w:rsid w:val="00A5505A"/>
    <w:rsid w:val="00A55614"/>
    <w:rsid w:val="00A55AA7"/>
    <w:rsid w:val="00A56125"/>
    <w:rsid w:val="00A561ED"/>
    <w:rsid w:val="00A562A3"/>
    <w:rsid w:val="00A56BCD"/>
    <w:rsid w:val="00A57232"/>
    <w:rsid w:val="00A57931"/>
    <w:rsid w:val="00A57B4A"/>
    <w:rsid w:val="00A57C41"/>
    <w:rsid w:val="00A60B3E"/>
    <w:rsid w:val="00A6323A"/>
    <w:rsid w:val="00A63F59"/>
    <w:rsid w:val="00A650FF"/>
    <w:rsid w:val="00A6556F"/>
    <w:rsid w:val="00A65C08"/>
    <w:rsid w:val="00A662E6"/>
    <w:rsid w:val="00A6737D"/>
    <w:rsid w:val="00A6749A"/>
    <w:rsid w:val="00A676EF"/>
    <w:rsid w:val="00A67727"/>
    <w:rsid w:val="00A705E9"/>
    <w:rsid w:val="00A709D5"/>
    <w:rsid w:val="00A70A29"/>
    <w:rsid w:val="00A71500"/>
    <w:rsid w:val="00A72131"/>
    <w:rsid w:val="00A72441"/>
    <w:rsid w:val="00A72452"/>
    <w:rsid w:val="00A72A1C"/>
    <w:rsid w:val="00A72B12"/>
    <w:rsid w:val="00A72C25"/>
    <w:rsid w:val="00A72DA7"/>
    <w:rsid w:val="00A72F14"/>
    <w:rsid w:val="00A73578"/>
    <w:rsid w:val="00A73E6F"/>
    <w:rsid w:val="00A75BC7"/>
    <w:rsid w:val="00A768D6"/>
    <w:rsid w:val="00A76CD4"/>
    <w:rsid w:val="00A77661"/>
    <w:rsid w:val="00A77A2B"/>
    <w:rsid w:val="00A77ACC"/>
    <w:rsid w:val="00A821DA"/>
    <w:rsid w:val="00A82726"/>
    <w:rsid w:val="00A8337C"/>
    <w:rsid w:val="00A838FD"/>
    <w:rsid w:val="00A83FAE"/>
    <w:rsid w:val="00A84301"/>
    <w:rsid w:val="00A84455"/>
    <w:rsid w:val="00A845BA"/>
    <w:rsid w:val="00A847FF"/>
    <w:rsid w:val="00A85B12"/>
    <w:rsid w:val="00A85C88"/>
    <w:rsid w:val="00A85EE1"/>
    <w:rsid w:val="00A86443"/>
    <w:rsid w:val="00A87399"/>
    <w:rsid w:val="00A87509"/>
    <w:rsid w:val="00A87525"/>
    <w:rsid w:val="00A9012E"/>
    <w:rsid w:val="00A90156"/>
    <w:rsid w:val="00A90E48"/>
    <w:rsid w:val="00A92481"/>
    <w:rsid w:val="00A92B88"/>
    <w:rsid w:val="00A92D50"/>
    <w:rsid w:val="00A93D82"/>
    <w:rsid w:val="00A93FAD"/>
    <w:rsid w:val="00A95194"/>
    <w:rsid w:val="00A951CB"/>
    <w:rsid w:val="00A951CF"/>
    <w:rsid w:val="00A95319"/>
    <w:rsid w:val="00A95428"/>
    <w:rsid w:val="00A955A8"/>
    <w:rsid w:val="00A95EAA"/>
    <w:rsid w:val="00A95F3F"/>
    <w:rsid w:val="00A976C0"/>
    <w:rsid w:val="00A97E9C"/>
    <w:rsid w:val="00AA0065"/>
    <w:rsid w:val="00AA0BFE"/>
    <w:rsid w:val="00AA0F3E"/>
    <w:rsid w:val="00AA11F2"/>
    <w:rsid w:val="00AA162F"/>
    <w:rsid w:val="00AA1630"/>
    <w:rsid w:val="00AA2830"/>
    <w:rsid w:val="00AA3E6D"/>
    <w:rsid w:val="00AA4152"/>
    <w:rsid w:val="00AA4B2B"/>
    <w:rsid w:val="00AA5189"/>
    <w:rsid w:val="00AA55EA"/>
    <w:rsid w:val="00AA643C"/>
    <w:rsid w:val="00AA6529"/>
    <w:rsid w:val="00AA6E35"/>
    <w:rsid w:val="00AA7802"/>
    <w:rsid w:val="00AA7887"/>
    <w:rsid w:val="00AB005E"/>
    <w:rsid w:val="00AB024E"/>
    <w:rsid w:val="00AB0572"/>
    <w:rsid w:val="00AB0CDC"/>
    <w:rsid w:val="00AB0E7B"/>
    <w:rsid w:val="00AB2F23"/>
    <w:rsid w:val="00AB3E68"/>
    <w:rsid w:val="00AB4941"/>
    <w:rsid w:val="00AB540A"/>
    <w:rsid w:val="00AB7C75"/>
    <w:rsid w:val="00AC04D7"/>
    <w:rsid w:val="00AC095D"/>
    <w:rsid w:val="00AC0B41"/>
    <w:rsid w:val="00AC0D1B"/>
    <w:rsid w:val="00AC1853"/>
    <w:rsid w:val="00AC188C"/>
    <w:rsid w:val="00AC2366"/>
    <w:rsid w:val="00AC2370"/>
    <w:rsid w:val="00AC2898"/>
    <w:rsid w:val="00AC2E98"/>
    <w:rsid w:val="00AC4702"/>
    <w:rsid w:val="00AC4B44"/>
    <w:rsid w:val="00AC4DAC"/>
    <w:rsid w:val="00AC4ED1"/>
    <w:rsid w:val="00AC4FCE"/>
    <w:rsid w:val="00AC5149"/>
    <w:rsid w:val="00AC5592"/>
    <w:rsid w:val="00AC68F5"/>
    <w:rsid w:val="00AC737C"/>
    <w:rsid w:val="00AC7F80"/>
    <w:rsid w:val="00AD03F0"/>
    <w:rsid w:val="00AD0B51"/>
    <w:rsid w:val="00AD0B72"/>
    <w:rsid w:val="00AD0C03"/>
    <w:rsid w:val="00AD15F7"/>
    <w:rsid w:val="00AD3622"/>
    <w:rsid w:val="00AD38AB"/>
    <w:rsid w:val="00AD3996"/>
    <w:rsid w:val="00AD4FA3"/>
    <w:rsid w:val="00AD628D"/>
    <w:rsid w:val="00AD747D"/>
    <w:rsid w:val="00AD75E2"/>
    <w:rsid w:val="00AD7BAD"/>
    <w:rsid w:val="00AD7F92"/>
    <w:rsid w:val="00AE09FF"/>
    <w:rsid w:val="00AE3118"/>
    <w:rsid w:val="00AE3B19"/>
    <w:rsid w:val="00AE4701"/>
    <w:rsid w:val="00AE4921"/>
    <w:rsid w:val="00AE5531"/>
    <w:rsid w:val="00AE5A69"/>
    <w:rsid w:val="00AE690A"/>
    <w:rsid w:val="00AE6E7A"/>
    <w:rsid w:val="00AE70E0"/>
    <w:rsid w:val="00AE74AD"/>
    <w:rsid w:val="00AE7C62"/>
    <w:rsid w:val="00AF0CA3"/>
    <w:rsid w:val="00AF0D1B"/>
    <w:rsid w:val="00AF0F4E"/>
    <w:rsid w:val="00AF2FD7"/>
    <w:rsid w:val="00AF3EEA"/>
    <w:rsid w:val="00AF40B9"/>
    <w:rsid w:val="00AF470A"/>
    <w:rsid w:val="00AF4960"/>
    <w:rsid w:val="00AF4967"/>
    <w:rsid w:val="00AF501B"/>
    <w:rsid w:val="00AF5929"/>
    <w:rsid w:val="00AF5A36"/>
    <w:rsid w:val="00AF61F9"/>
    <w:rsid w:val="00AF7415"/>
    <w:rsid w:val="00AF7827"/>
    <w:rsid w:val="00AF7B3A"/>
    <w:rsid w:val="00AF7EBC"/>
    <w:rsid w:val="00B0033D"/>
    <w:rsid w:val="00B00B84"/>
    <w:rsid w:val="00B01174"/>
    <w:rsid w:val="00B01483"/>
    <w:rsid w:val="00B018C0"/>
    <w:rsid w:val="00B02563"/>
    <w:rsid w:val="00B041F9"/>
    <w:rsid w:val="00B04A65"/>
    <w:rsid w:val="00B04F2C"/>
    <w:rsid w:val="00B04F3C"/>
    <w:rsid w:val="00B04FD1"/>
    <w:rsid w:val="00B0506E"/>
    <w:rsid w:val="00B051B7"/>
    <w:rsid w:val="00B058F3"/>
    <w:rsid w:val="00B05997"/>
    <w:rsid w:val="00B05D82"/>
    <w:rsid w:val="00B05ECE"/>
    <w:rsid w:val="00B06BC3"/>
    <w:rsid w:val="00B1025B"/>
    <w:rsid w:val="00B10F0D"/>
    <w:rsid w:val="00B11A89"/>
    <w:rsid w:val="00B12549"/>
    <w:rsid w:val="00B12EDD"/>
    <w:rsid w:val="00B13D78"/>
    <w:rsid w:val="00B1579C"/>
    <w:rsid w:val="00B15F91"/>
    <w:rsid w:val="00B16089"/>
    <w:rsid w:val="00B16409"/>
    <w:rsid w:val="00B20247"/>
    <w:rsid w:val="00B2253C"/>
    <w:rsid w:val="00B23784"/>
    <w:rsid w:val="00B24AB9"/>
    <w:rsid w:val="00B24C4C"/>
    <w:rsid w:val="00B25545"/>
    <w:rsid w:val="00B26078"/>
    <w:rsid w:val="00B263AA"/>
    <w:rsid w:val="00B26472"/>
    <w:rsid w:val="00B26B28"/>
    <w:rsid w:val="00B271C8"/>
    <w:rsid w:val="00B272F0"/>
    <w:rsid w:val="00B308DE"/>
    <w:rsid w:val="00B30B74"/>
    <w:rsid w:val="00B327CA"/>
    <w:rsid w:val="00B3384F"/>
    <w:rsid w:val="00B33948"/>
    <w:rsid w:val="00B34659"/>
    <w:rsid w:val="00B34873"/>
    <w:rsid w:val="00B3492A"/>
    <w:rsid w:val="00B3508C"/>
    <w:rsid w:val="00B35117"/>
    <w:rsid w:val="00B35A66"/>
    <w:rsid w:val="00B35BA3"/>
    <w:rsid w:val="00B361A8"/>
    <w:rsid w:val="00B37C98"/>
    <w:rsid w:val="00B37EEB"/>
    <w:rsid w:val="00B4019E"/>
    <w:rsid w:val="00B40737"/>
    <w:rsid w:val="00B41902"/>
    <w:rsid w:val="00B41B52"/>
    <w:rsid w:val="00B41CB2"/>
    <w:rsid w:val="00B42226"/>
    <w:rsid w:val="00B430C8"/>
    <w:rsid w:val="00B430E7"/>
    <w:rsid w:val="00B43842"/>
    <w:rsid w:val="00B43932"/>
    <w:rsid w:val="00B44906"/>
    <w:rsid w:val="00B45832"/>
    <w:rsid w:val="00B46098"/>
    <w:rsid w:val="00B462A1"/>
    <w:rsid w:val="00B46EE8"/>
    <w:rsid w:val="00B4739F"/>
    <w:rsid w:val="00B475CD"/>
    <w:rsid w:val="00B47608"/>
    <w:rsid w:val="00B4793B"/>
    <w:rsid w:val="00B47FC6"/>
    <w:rsid w:val="00B506F8"/>
    <w:rsid w:val="00B50A56"/>
    <w:rsid w:val="00B50B5A"/>
    <w:rsid w:val="00B51174"/>
    <w:rsid w:val="00B517C0"/>
    <w:rsid w:val="00B52913"/>
    <w:rsid w:val="00B535E0"/>
    <w:rsid w:val="00B53A42"/>
    <w:rsid w:val="00B54623"/>
    <w:rsid w:val="00B54881"/>
    <w:rsid w:val="00B54946"/>
    <w:rsid w:val="00B54C5B"/>
    <w:rsid w:val="00B55290"/>
    <w:rsid w:val="00B55C21"/>
    <w:rsid w:val="00B5737C"/>
    <w:rsid w:val="00B5785A"/>
    <w:rsid w:val="00B57F6C"/>
    <w:rsid w:val="00B60A24"/>
    <w:rsid w:val="00B60D46"/>
    <w:rsid w:val="00B611D3"/>
    <w:rsid w:val="00B6134D"/>
    <w:rsid w:val="00B62FFC"/>
    <w:rsid w:val="00B63171"/>
    <w:rsid w:val="00B63CAE"/>
    <w:rsid w:val="00B6462D"/>
    <w:rsid w:val="00B648CB"/>
    <w:rsid w:val="00B65473"/>
    <w:rsid w:val="00B659BF"/>
    <w:rsid w:val="00B65D3B"/>
    <w:rsid w:val="00B65F0C"/>
    <w:rsid w:val="00B66EC8"/>
    <w:rsid w:val="00B67205"/>
    <w:rsid w:val="00B67459"/>
    <w:rsid w:val="00B679FD"/>
    <w:rsid w:val="00B67B3C"/>
    <w:rsid w:val="00B67D9A"/>
    <w:rsid w:val="00B67FC7"/>
    <w:rsid w:val="00B708B0"/>
    <w:rsid w:val="00B70BB2"/>
    <w:rsid w:val="00B70CBA"/>
    <w:rsid w:val="00B70E45"/>
    <w:rsid w:val="00B70EFD"/>
    <w:rsid w:val="00B71250"/>
    <w:rsid w:val="00B717F5"/>
    <w:rsid w:val="00B71A99"/>
    <w:rsid w:val="00B721E8"/>
    <w:rsid w:val="00B7238E"/>
    <w:rsid w:val="00B72863"/>
    <w:rsid w:val="00B73746"/>
    <w:rsid w:val="00B73754"/>
    <w:rsid w:val="00B73B84"/>
    <w:rsid w:val="00B74BC6"/>
    <w:rsid w:val="00B74D04"/>
    <w:rsid w:val="00B750D1"/>
    <w:rsid w:val="00B75217"/>
    <w:rsid w:val="00B753DD"/>
    <w:rsid w:val="00B7542C"/>
    <w:rsid w:val="00B756E1"/>
    <w:rsid w:val="00B764BD"/>
    <w:rsid w:val="00B76713"/>
    <w:rsid w:val="00B76BF4"/>
    <w:rsid w:val="00B76F13"/>
    <w:rsid w:val="00B7753F"/>
    <w:rsid w:val="00B80B93"/>
    <w:rsid w:val="00B81B79"/>
    <w:rsid w:val="00B82785"/>
    <w:rsid w:val="00B829AD"/>
    <w:rsid w:val="00B83B79"/>
    <w:rsid w:val="00B83B92"/>
    <w:rsid w:val="00B83EF1"/>
    <w:rsid w:val="00B84C66"/>
    <w:rsid w:val="00B84EF9"/>
    <w:rsid w:val="00B85098"/>
    <w:rsid w:val="00B85265"/>
    <w:rsid w:val="00B852C7"/>
    <w:rsid w:val="00B8581C"/>
    <w:rsid w:val="00B85D82"/>
    <w:rsid w:val="00B87393"/>
    <w:rsid w:val="00B901A2"/>
    <w:rsid w:val="00B907F8"/>
    <w:rsid w:val="00B9098C"/>
    <w:rsid w:val="00B9099C"/>
    <w:rsid w:val="00B90C88"/>
    <w:rsid w:val="00B91EEF"/>
    <w:rsid w:val="00B91EF2"/>
    <w:rsid w:val="00B920F0"/>
    <w:rsid w:val="00B929F5"/>
    <w:rsid w:val="00B92C55"/>
    <w:rsid w:val="00B92E07"/>
    <w:rsid w:val="00B934C4"/>
    <w:rsid w:val="00B93FD2"/>
    <w:rsid w:val="00B948EA"/>
    <w:rsid w:val="00B9512D"/>
    <w:rsid w:val="00B953FE"/>
    <w:rsid w:val="00B9615D"/>
    <w:rsid w:val="00B9667A"/>
    <w:rsid w:val="00B96688"/>
    <w:rsid w:val="00B96948"/>
    <w:rsid w:val="00B975F5"/>
    <w:rsid w:val="00BA0FDA"/>
    <w:rsid w:val="00BA1C58"/>
    <w:rsid w:val="00BA28C9"/>
    <w:rsid w:val="00BA2CEC"/>
    <w:rsid w:val="00BA314F"/>
    <w:rsid w:val="00BA454D"/>
    <w:rsid w:val="00BA5010"/>
    <w:rsid w:val="00BA598B"/>
    <w:rsid w:val="00BA615C"/>
    <w:rsid w:val="00BA69F9"/>
    <w:rsid w:val="00BA6A41"/>
    <w:rsid w:val="00BA6C26"/>
    <w:rsid w:val="00BA6DB4"/>
    <w:rsid w:val="00BA6ECE"/>
    <w:rsid w:val="00BA6FAD"/>
    <w:rsid w:val="00BA6FB1"/>
    <w:rsid w:val="00BA76A8"/>
    <w:rsid w:val="00BA783A"/>
    <w:rsid w:val="00BB02E4"/>
    <w:rsid w:val="00BB0382"/>
    <w:rsid w:val="00BB14D5"/>
    <w:rsid w:val="00BB159D"/>
    <w:rsid w:val="00BB1D6D"/>
    <w:rsid w:val="00BB1D70"/>
    <w:rsid w:val="00BB2E44"/>
    <w:rsid w:val="00BB40F5"/>
    <w:rsid w:val="00BB4B39"/>
    <w:rsid w:val="00BB4C74"/>
    <w:rsid w:val="00BB7086"/>
    <w:rsid w:val="00BB7402"/>
    <w:rsid w:val="00BB7EC9"/>
    <w:rsid w:val="00BC0A33"/>
    <w:rsid w:val="00BC0DC5"/>
    <w:rsid w:val="00BC11CC"/>
    <w:rsid w:val="00BC16DC"/>
    <w:rsid w:val="00BC2166"/>
    <w:rsid w:val="00BC2536"/>
    <w:rsid w:val="00BC272F"/>
    <w:rsid w:val="00BC3A73"/>
    <w:rsid w:val="00BC3C46"/>
    <w:rsid w:val="00BC4418"/>
    <w:rsid w:val="00BC4CAF"/>
    <w:rsid w:val="00BC6032"/>
    <w:rsid w:val="00BC783D"/>
    <w:rsid w:val="00BD01C0"/>
    <w:rsid w:val="00BD0AB6"/>
    <w:rsid w:val="00BD235B"/>
    <w:rsid w:val="00BD2427"/>
    <w:rsid w:val="00BD2646"/>
    <w:rsid w:val="00BD2D68"/>
    <w:rsid w:val="00BD3036"/>
    <w:rsid w:val="00BD3096"/>
    <w:rsid w:val="00BD36D0"/>
    <w:rsid w:val="00BD40B1"/>
    <w:rsid w:val="00BD41A7"/>
    <w:rsid w:val="00BD4509"/>
    <w:rsid w:val="00BD4684"/>
    <w:rsid w:val="00BD4E42"/>
    <w:rsid w:val="00BD501C"/>
    <w:rsid w:val="00BD518C"/>
    <w:rsid w:val="00BD5489"/>
    <w:rsid w:val="00BD5712"/>
    <w:rsid w:val="00BD5C2C"/>
    <w:rsid w:val="00BD6264"/>
    <w:rsid w:val="00BD69BB"/>
    <w:rsid w:val="00BD6A2D"/>
    <w:rsid w:val="00BE13D0"/>
    <w:rsid w:val="00BE178D"/>
    <w:rsid w:val="00BE1954"/>
    <w:rsid w:val="00BE1A64"/>
    <w:rsid w:val="00BE1ABF"/>
    <w:rsid w:val="00BE1F5F"/>
    <w:rsid w:val="00BE265B"/>
    <w:rsid w:val="00BE37E2"/>
    <w:rsid w:val="00BE3947"/>
    <w:rsid w:val="00BE3F8B"/>
    <w:rsid w:val="00BE3FD5"/>
    <w:rsid w:val="00BE41B6"/>
    <w:rsid w:val="00BE4FEB"/>
    <w:rsid w:val="00BE51C4"/>
    <w:rsid w:val="00BE5A37"/>
    <w:rsid w:val="00BE5B36"/>
    <w:rsid w:val="00BE5FE7"/>
    <w:rsid w:val="00BE6162"/>
    <w:rsid w:val="00BE6B20"/>
    <w:rsid w:val="00BE6FD9"/>
    <w:rsid w:val="00BE70A8"/>
    <w:rsid w:val="00BE737A"/>
    <w:rsid w:val="00BE7391"/>
    <w:rsid w:val="00BE7C75"/>
    <w:rsid w:val="00BF1C19"/>
    <w:rsid w:val="00BF2771"/>
    <w:rsid w:val="00BF282A"/>
    <w:rsid w:val="00BF2D3D"/>
    <w:rsid w:val="00BF383C"/>
    <w:rsid w:val="00BF38DF"/>
    <w:rsid w:val="00BF3967"/>
    <w:rsid w:val="00BF3BC7"/>
    <w:rsid w:val="00BF3BE3"/>
    <w:rsid w:val="00BF3D66"/>
    <w:rsid w:val="00BF3D6D"/>
    <w:rsid w:val="00BF4717"/>
    <w:rsid w:val="00BF48E9"/>
    <w:rsid w:val="00BF4B18"/>
    <w:rsid w:val="00BF4E66"/>
    <w:rsid w:val="00BF578F"/>
    <w:rsid w:val="00BF5A79"/>
    <w:rsid w:val="00BF5B2C"/>
    <w:rsid w:val="00BF6498"/>
    <w:rsid w:val="00BF6BAD"/>
    <w:rsid w:val="00BF70D3"/>
    <w:rsid w:val="00BF7A56"/>
    <w:rsid w:val="00BF7EA4"/>
    <w:rsid w:val="00BF7EC8"/>
    <w:rsid w:val="00C0003E"/>
    <w:rsid w:val="00C002F0"/>
    <w:rsid w:val="00C0143C"/>
    <w:rsid w:val="00C022CA"/>
    <w:rsid w:val="00C031C0"/>
    <w:rsid w:val="00C03595"/>
    <w:rsid w:val="00C03692"/>
    <w:rsid w:val="00C0372E"/>
    <w:rsid w:val="00C0456B"/>
    <w:rsid w:val="00C047AA"/>
    <w:rsid w:val="00C057BE"/>
    <w:rsid w:val="00C059D2"/>
    <w:rsid w:val="00C05F4B"/>
    <w:rsid w:val="00C05FA1"/>
    <w:rsid w:val="00C063A2"/>
    <w:rsid w:val="00C064B1"/>
    <w:rsid w:val="00C06FE6"/>
    <w:rsid w:val="00C07C84"/>
    <w:rsid w:val="00C10284"/>
    <w:rsid w:val="00C1093E"/>
    <w:rsid w:val="00C10D45"/>
    <w:rsid w:val="00C11603"/>
    <w:rsid w:val="00C119A1"/>
    <w:rsid w:val="00C11EEE"/>
    <w:rsid w:val="00C12114"/>
    <w:rsid w:val="00C127CB"/>
    <w:rsid w:val="00C136FB"/>
    <w:rsid w:val="00C13B89"/>
    <w:rsid w:val="00C14102"/>
    <w:rsid w:val="00C141CC"/>
    <w:rsid w:val="00C14CDE"/>
    <w:rsid w:val="00C159C2"/>
    <w:rsid w:val="00C1606E"/>
    <w:rsid w:val="00C165E7"/>
    <w:rsid w:val="00C16B69"/>
    <w:rsid w:val="00C16C28"/>
    <w:rsid w:val="00C17F25"/>
    <w:rsid w:val="00C17F5E"/>
    <w:rsid w:val="00C20532"/>
    <w:rsid w:val="00C206BD"/>
    <w:rsid w:val="00C20F3D"/>
    <w:rsid w:val="00C21FC5"/>
    <w:rsid w:val="00C22621"/>
    <w:rsid w:val="00C22C22"/>
    <w:rsid w:val="00C23CB3"/>
    <w:rsid w:val="00C23D2E"/>
    <w:rsid w:val="00C23F31"/>
    <w:rsid w:val="00C24141"/>
    <w:rsid w:val="00C24D70"/>
    <w:rsid w:val="00C261CB"/>
    <w:rsid w:val="00C265D2"/>
    <w:rsid w:val="00C268A0"/>
    <w:rsid w:val="00C268AF"/>
    <w:rsid w:val="00C26B0A"/>
    <w:rsid w:val="00C26B35"/>
    <w:rsid w:val="00C26C98"/>
    <w:rsid w:val="00C27702"/>
    <w:rsid w:val="00C30FFA"/>
    <w:rsid w:val="00C3115A"/>
    <w:rsid w:val="00C316C4"/>
    <w:rsid w:val="00C31C57"/>
    <w:rsid w:val="00C322A8"/>
    <w:rsid w:val="00C32B34"/>
    <w:rsid w:val="00C33B93"/>
    <w:rsid w:val="00C33E85"/>
    <w:rsid w:val="00C366C8"/>
    <w:rsid w:val="00C366D9"/>
    <w:rsid w:val="00C36B50"/>
    <w:rsid w:val="00C36F47"/>
    <w:rsid w:val="00C3701E"/>
    <w:rsid w:val="00C37128"/>
    <w:rsid w:val="00C379E6"/>
    <w:rsid w:val="00C37C51"/>
    <w:rsid w:val="00C41981"/>
    <w:rsid w:val="00C41FA1"/>
    <w:rsid w:val="00C41FB0"/>
    <w:rsid w:val="00C4226D"/>
    <w:rsid w:val="00C42D2B"/>
    <w:rsid w:val="00C43249"/>
    <w:rsid w:val="00C433A1"/>
    <w:rsid w:val="00C43ADE"/>
    <w:rsid w:val="00C44028"/>
    <w:rsid w:val="00C44C81"/>
    <w:rsid w:val="00C454BC"/>
    <w:rsid w:val="00C45756"/>
    <w:rsid w:val="00C464DA"/>
    <w:rsid w:val="00C47D37"/>
    <w:rsid w:val="00C50EA5"/>
    <w:rsid w:val="00C51003"/>
    <w:rsid w:val="00C51220"/>
    <w:rsid w:val="00C51367"/>
    <w:rsid w:val="00C51B84"/>
    <w:rsid w:val="00C51BA5"/>
    <w:rsid w:val="00C51C4A"/>
    <w:rsid w:val="00C5355B"/>
    <w:rsid w:val="00C54176"/>
    <w:rsid w:val="00C544FD"/>
    <w:rsid w:val="00C54809"/>
    <w:rsid w:val="00C558F7"/>
    <w:rsid w:val="00C5593D"/>
    <w:rsid w:val="00C55F00"/>
    <w:rsid w:val="00C5603A"/>
    <w:rsid w:val="00C5625D"/>
    <w:rsid w:val="00C56833"/>
    <w:rsid w:val="00C57595"/>
    <w:rsid w:val="00C575B3"/>
    <w:rsid w:val="00C57968"/>
    <w:rsid w:val="00C579D2"/>
    <w:rsid w:val="00C57B7F"/>
    <w:rsid w:val="00C57EE5"/>
    <w:rsid w:val="00C60315"/>
    <w:rsid w:val="00C604FA"/>
    <w:rsid w:val="00C60AEE"/>
    <w:rsid w:val="00C60C9E"/>
    <w:rsid w:val="00C6106C"/>
    <w:rsid w:val="00C613AD"/>
    <w:rsid w:val="00C61B9F"/>
    <w:rsid w:val="00C628D8"/>
    <w:rsid w:val="00C62B22"/>
    <w:rsid w:val="00C63493"/>
    <w:rsid w:val="00C63BBA"/>
    <w:rsid w:val="00C6418E"/>
    <w:rsid w:val="00C643D3"/>
    <w:rsid w:val="00C64447"/>
    <w:rsid w:val="00C66696"/>
    <w:rsid w:val="00C66911"/>
    <w:rsid w:val="00C669E3"/>
    <w:rsid w:val="00C67622"/>
    <w:rsid w:val="00C6762D"/>
    <w:rsid w:val="00C67A85"/>
    <w:rsid w:val="00C67B49"/>
    <w:rsid w:val="00C70101"/>
    <w:rsid w:val="00C724E3"/>
    <w:rsid w:val="00C73019"/>
    <w:rsid w:val="00C73953"/>
    <w:rsid w:val="00C73FF1"/>
    <w:rsid w:val="00C776CC"/>
    <w:rsid w:val="00C77F74"/>
    <w:rsid w:val="00C8056A"/>
    <w:rsid w:val="00C80A3E"/>
    <w:rsid w:val="00C815A5"/>
    <w:rsid w:val="00C8189D"/>
    <w:rsid w:val="00C825E4"/>
    <w:rsid w:val="00C82702"/>
    <w:rsid w:val="00C829F3"/>
    <w:rsid w:val="00C8306E"/>
    <w:rsid w:val="00C83103"/>
    <w:rsid w:val="00C834E4"/>
    <w:rsid w:val="00C84235"/>
    <w:rsid w:val="00C84373"/>
    <w:rsid w:val="00C84BE5"/>
    <w:rsid w:val="00C86227"/>
    <w:rsid w:val="00C8766F"/>
    <w:rsid w:val="00C876E4"/>
    <w:rsid w:val="00C87838"/>
    <w:rsid w:val="00C87B2F"/>
    <w:rsid w:val="00C87D8F"/>
    <w:rsid w:val="00C90BD0"/>
    <w:rsid w:val="00C914EE"/>
    <w:rsid w:val="00C92739"/>
    <w:rsid w:val="00C92A69"/>
    <w:rsid w:val="00C930D3"/>
    <w:rsid w:val="00C93250"/>
    <w:rsid w:val="00C94106"/>
    <w:rsid w:val="00C9524C"/>
    <w:rsid w:val="00C96677"/>
    <w:rsid w:val="00C96A93"/>
    <w:rsid w:val="00C973AD"/>
    <w:rsid w:val="00C975E6"/>
    <w:rsid w:val="00C97907"/>
    <w:rsid w:val="00CA0520"/>
    <w:rsid w:val="00CA096A"/>
    <w:rsid w:val="00CA0A7B"/>
    <w:rsid w:val="00CA0A88"/>
    <w:rsid w:val="00CA18BF"/>
    <w:rsid w:val="00CA19B1"/>
    <w:rsid w:val="00CA1B26"/>
    <w:rsid w:val="00CA210A"/>
    <w:rsid w:val="00CA2D66"/>
    <w:rsid w:val="00CA2F71"/>
    <w:rsid w:val="00CA324A"/>
    <w:rsid w:val="00CA35C0"/>
    <w:rsid w:val="00CA3B36"/>
    <w:rsid w:val="00CA498A"/>
    <w:rsid w:val="00CA4B5C"/>
    <w:rsid w:val="00CA4DAB"/>
    <w:rsid w:val="00CA5185"/>
    <w:rsid w:val="00CA5797"/>
    <w:rsid w:val="00CA57C0"/>
    <w:rsid w:val="00CA5F66"/>
    <w:rsid w:val="00CA6453"/>
    <w:rsid w:val="00CA6A98"/>
    <w:rsid w:val="00CA70DB"/>
    <w:rsid w:val="00CB0880"/>
    <w:rsid w:val="00CB160B"/>
    <w:rsid w:val="00CB1A3A"/>
    <w:rsid w:val="00CB1BAB"/>
    <w:rsid w:val="00CB1BBB"/>
    <w:rsid w:val="00CB2A54"/>
    <w:rsid w:val="00CB2A61"/>
    <w:rsid w:val="00CB2A8D"/>
    <w:rsid w:val="00CB2F53"/>
    <w:rsid w:val="00CB3019"/>
    <w:rsid w:val="00CB30BC"/>
    <w:rsid w:val="00CB33FE"/>
    <w:rsid w:val="00CB3696"/>
    <w:rsid w:val="00CB423A"/>
    <w:rsid w:val="00CB4D0B"/>
    <w:rsid w:val="00CB4DCB"/>
    <w:rsid w:val="00CB5DD0"/>
    <w:rsid w:val="00CB69DC"/>
    <w:rsid w:val="00CB7CE2"/>
    <w:rsid w:val="00CC027F"/>
    <w:rsid w:val="00CC2499"/>
    <w:rsid w:val="00CC255D"/>
    <w:rsid w:val="00CC2621"/>
    <w:rsid w:val="00CC3FB6"/>
    <w:rsid w:val="00CC492D"/>
    <w:rsid w:val="00CC4F6B"/>
    <w:rsid w:val="00CC5797"/>
    <w:rsid w:val="00CC5811"/>
    <w:rsid w:val="00CC5DBE"/>
    <w:rsid w:val="00CC5EAD"/>
    <w:rsid w:val="00CC6103"/>
    <w:rsid w:val="00CC6781"/>
    <w:rsid w:val="00CC7011"/>
    <w:rsid w:val="00CC7765"/>
    <w:rsid w:val="00CC77FE"/>
    <w:rsid w:val="00CC7CF8"/>
    <w:rsid w:val="00CD04A6"/>
    <w:rsid w:val="00CD0591"/>
    <w:rsid w:val="00CD0BE7"/>
    <w:rsid w:val="00CD0C47"/>
    <w:rsid w:val="00CD1D15"/>
    <w:rsid w:val="00CD203E"/>
    <w:rsid w:val="00CD27A8"/>
    <w:rsid w:val="00CD3284"/>
    <w:rsid w:val="00CD3B5F"/>
    <w:rsid w:val="00CD3C1D"/>
    <w:rsid w:val="00CD41EC"/>
    <w:rsid w:val="00CD4C7C"/>
    <w:rsid w:val="00CD4F4E"/>
    <w:rsid w:val="00CD4FC5"/>
    <w:rsid w:val="00CD5221"/>
    <w:rsid w:val="00CD6292"/>
    <w:rsid w:val="00CD7620"/>
    <w:rsid w:val="00CE0199"/>
    <w:rsid w:val="00CE0C19"/>
    <w:rsid w:val="00CE1ED5"/>
    <w:rsid w:val="00CE26C7"/>
    <w:rsid w:val="00CE3070"/>
    <w:rsid w:val="00CE3845"/>
    <w:rsid w:val="00CE41AB"/>
    <w:rsid w:val="00CE4967"/>
    <w:rsid w:val="00CE4FA6"/>
    <w:rsid w:val="00CE507F"/>
    <w:rsid w:val="00CE60EE"/>
    <w:rsid w:val="00CE630A"/>
    <w:rsid w:val="00CE6361"/>
    <w:rsid w:val="00CE6D8E"/>
    <w:rsid w:val="00CE734D"/>
    <w:rsid w:val="00CE7508"/>
    <w:rsid w:val="00CE7A97"/>
    <w:rsid w:val="00CF04F3"/>
    <w:rsid w:val="00CF0635"/>
    <w:rsid w:val="00CF0C5D"/>
    <w:rsid w:val="00CF1BC1"/>
    <w:rsid w:val="00CF2423"/>
    <w:rsid w:val="00CF2681"/>
    <w:rsid w:val="00CF2A8F"/>
    <w:rsid w:val="00CF2E2B"/>
    <w:rsid w:val="00CF2FEF"/>
    <w:rsid w:val="00CF31C5"/>
    <w:rsid w:val="00CF3482"/>
    <w:rsid w:val="00CF38F8"/>
    <w:rsid w:val="00CF3AE9"/>
    <w:rsid w:val="00CF4056"/>
    <w:rsid w:val="00CF42D3"/>
    <w:rsid w:val="00CF4851"/>
    <w:rsid w:val="00CF49A1"/>
    <w:rsid w:val="00CF56A2"/>
    <w:rsid w:val="00CF582E"/>
    <w:rsid w:val="00CF5DED"/>
    <w:rsid w:val="00CF65A6"/>
    <w:rsid w:val="00CF76F4"/>
    <w:rsid w:val="00CF7CE2"/>
    <w:rsid w:val="00D002F2"/>
    <w:rsid w:val="00D02B02"/>
    <w:rsid w:val="00D033AF"/>
    <w:rsid w:val="00D0378E"/>
    <w:rsid w:val="00D039C9"/>
    <w:rsid w:val="00D03FAE"/>
    <w:rsid w:val="00D04906"/>
    <w:rsid w:val="00D05345"/>
    <w:rsid w:val="00D07883"/>
    <w:rsid w:val="00D07EB6"/>
    <w:rsid w:val="00D10D92"/>
    <w:rsid w:val="00D11A34"/>
    <w:rsid w:val="00D11D7D"/>
    <w:rsid w:val="00D130C0"/>
    <w:rsid w:val="00D1356F"/>
    <w:rsid w:val="00D1423B"/>
    <w:rsid w:val="00D142C9"/>
    <w:rsid w:val="00D14ADA"/>
    <w:rsid w:val="00D14CD0"/>
    <w:rsid w:val="00D1521A"/>
    <w:rsid w:val="00D15E43"/>
    <w:rsid w:val="00D17068"/>
    <w:rsid w:val="00D17CD4"/>
    <w:rsid w:val="00D20D20"/>
    <w:rsid w:val="00D21370"/>
    <w:rsid w:val="00D2191D"/>
    <w:rsid w:val="00D2200E"/>
    <w:rsid w:val="00D22ACE"/>
    <w:rsid w:val="00D22BB2"/>
    <w:rsid w:val="00D22EF2"/>
    <w:rsid w:val="00D22FD1"/>
    <w:rsid w:val="00D232CB"/>
    <w:rsid w:val="00D23A31"/>
    <w:rsid w:val="00D23B4B"/>
    <w:rsid w:val="00D23E4B"/>
    <w:rsid w:val="00D240D8"/>
    <w:rsid w:val="00D24BD4"/>
    <w:rsid w:val="00D24BEA"/>
    <w:rsid w:val="00D24D3F"/>
    <w:rsid w:val="00D25F36"/>
    <w:rsid w:val="00D26BE9"/>
    <w:rsid w:val="00D26D98"/>
    <w:rsid w:val="00D271DB"/>
    <w:rsid w:val="00D27625"/>
    <w:rsid w:val="00D27849"/>
    <w:rsid w:val="00D278A0"/>
    <w:rsid w:val="00D303CA"/>
    <w:rsid w:val="00D30A5D"/>
    <w:rsid w:val="00D30B75"/>
    <w:rsid w:val="00D318B7"/>
    <w:rsid w:val="00D322E6"/>
    <w:rsid w:val="00D32C5B"/>
    <w:rsid w:val="00D32DF9"/>
    <w:rsid w:val="00D33807"/>
    <w:rsid w:val="00D3504F"/>
    <w:rsid w:val="00D353E7"/>
    <w:rsid w:val="00D35576"/>
    <w:rsid w:val="00D35D01"/>
    <w:rsid w:val="00D36219"/>
    <w:rsid w:val="00D36310"/>
    <w:rsid w:val="00D364F4"/>
    <w:rsid w:val="00D367BC"/>
    <w:rsid w:val="00D36A31"/>
    <w:rsid w:val="00D3726C"/>
    <w:rsid w:val="00D3789E"/>
    <w:rsid w:val="00D40340"/>
    <w:rsid w:val="00D407B3"/>
    <w:rsid w:val="00D410DD"/>
    <w:rsid w:val="00D41717"/>
    <w:rsid w:val="00D427CE"/>
    <w:rsid w:val="00D43426"/>
    <w:rsid w:val="00D43A2A"/>
    <w:rsid w:val="00D43E4C"/>
    <w:rsid w:val="00D44573"/>
    <w:rsid w:val="00D4461E"/>
    <w:rsid w:val="00D44EF0"/>
    <w:rsid w:val="00D458B4"/>
    <w:rsid w:val="00D461A1"/>
    <w:rsid w:val="00D46449"/>
    <w:rsid w:val="00D464AE"/>
    <w:rsid w:val="00D46AA7"/>
    <w:rsid w:val="00D47078"/>
    <w:rsid w:val="00D47735"/>
    <w:rsid w:val="00D47B2C"/>
    <w:rsid w:val="00D47D01"/>
    <w:rsid w:val="00D47F46"/>
    <w:rsid w:val="00D5028B"/>
    <w:rsid w:val="00D50365"/>
    <w:rsid w:val="00D5069C"/>
    <w:rsid w:val="00D50AD0"/>
    <w:rsid w:val="00D52584"/>
    <w:rsid w:val="00D52AB1"/>
    <w:rsid w:val="00D52C33"/>
    <w:rsid w:val="00D52F94"/>
    <w:rsid w:val="00D53433"/>
    <w:rsid w:val="00D539D6"/>
    <w:rsid w:val="00D53D7B"/>
    <w:rsid w:val="00D5506F"/>
    <w:rsid w:val="00D550A8"/>
    <w:rsid w:val="00D55B3A"/>
    <w:rsid w:val="00D5626E"/>
    <w:rsid w:val="00D566A6"/>
    <w:rsid w:val="00D57625"/>
    <w:rsid w:val="00D57686"/>
    <w:rsid w:val="00D578ED"/>
    <w:rsid w:val="00D579ED"/>
    <w:rsid w:val="00D57AEF"/>
    <w:rsid w:val="00D60CFC"/>
    <w:rsid w:val="00D617C3"/>
    <w:rsid w:val="00D61B25"/>
    <w:rsid w:val="00D61C38"/>
    <w:rsid w:val="00D63ED0"/>
    <w:rsid w:val="00D64BEF"/>
    <w:rsid w:val="00D6556A"/>
    <w:rsid w:val="00D66071"/>
    <w:rsid w:val="00D668A0"/>
    <w:rsid w:val="00D67219"/>
    <w:rsid w:val="00D67A55"/>
    <w:rsid w:val="00D70275"/>
    <w:rsid w:val="00D70366"/>
    <w:rsid w:val="00D71308"/>
    <w:rsid w:val="00D71BA9"/>
    <w:rsid w:val="00D7249A"/>
    <w:rsid w:val="00D72F5B"/>
    <w:rsid w:val="00D73726"/>
    <w:rsid w:val="00D74219"/>
    <w:rsid w:val="00D751C6"/>
    <w:rsid w:val="00D7691A"/>
    <w:rsid w:val="00D8015A"/>
    <w:rsid w:val="00D81360"/>
    <w:rsid w:val="00D81DAB"/>
    <w:rsid w:val="00D8203B"/>
    <w:rsid w:val="00D82154"/>
    <w:rsid w:val="00D824B2"/>
    <w:rsid w:val="00D82605"/>
    <w:rsid w:val="00D8369E"/>
    <w:rsid w:val="00D84808"/>
    <w:rsid w:val="00D849DA"/>
    <w:rsid w:val="00D85019"/>
    <w:rsid w:val="00D86A61"/>
    <w:rsid w:val="00D86C1D"/>
    <w:rsid w:val="00D872A1"/>
    <w:rsid w:val="00D87646"/>
    <w:rsid w:val="00D87E91"/>
    <w:rsid w:val="00D909E0"/>
    <w:rsid w:val="00D90D96"/>
    <w:rsid w:val="00D9120F"/>
    <w:rsid w:val="00D91248"/>
    <w:rsid w:val="00D91896"/>
    <w:rsid w:val="00D91A9B"/>
    <w:rsid w:val="00D91D21"/>
    <w:rsid w:val="00D93FFB"/>
    <w:rsid w:val="00D94419"/>
    <w:rsid w:val="00D945F5"/>
    <w:rsid w:val="00D949E2"/>
    <w:rsid w:val="00D951CA"/>
    <w:rsid w:val="00D95FCF"/>
    <w:rsid w:val="00D960AE"/>
    <w:rsid w:val="00D96245"/>
    <w:rsid w:val="00D967E9"/>
    <w:rsid w:val="00DA0159"/>
    <w:rsid w:val="00DA0247"/>
    <w:rsid w:val="00DA1606"/>
    <w:rsid w:val="00DA206A"/>
    <w:rsid w:val="00DA270D"/>
    <w:rsid w:val="00DA28C3"/>
    <w:rsid w:val="00DA29DE"/>
    <w:rsid w:val="00DA2A9D"/>
    <w:rsid w:val="00DA40A5"/>
    <w:rsid w:val="00DA4666"/>
    <w:rsid w:val="00DA49EA"/>
    <w:rsid w:val="00DA4D4A"/>
    <w:rsid w:val="00DA4F34"/>
    <w:rsid w:val="00DA527F"/>
    <w:rsid w:val="00DA7604"/>
    <w:rsid w:val="00DA7737"/>
    <w:rsid w:val="00DA7FC8"/>
    <w:rsid w:val="00DB006A"/>
    <w:rsid w:val="00DB0ABC"/>
    <w:rsid w:val="00DB1339"/>
    <w:rsid w:val="00DB1AC9"/>
    <w:rsid w:val="00DB2496"/>
    <w:rsid w:val="00DB2FD0"/>
    <w:rsid w:val="00DB31CD"/>
    <w:rsid w:val="00DB31D2"/>
    <w:rsid w:val="00DB33F6"/>
    <w:rsid w:val="00DB3A38"/>
    <w:rsid w:val="00DB5536"/>
    <w:rsid w:val="00DB5CCC"/>
    <w:rsid w:val="00DB62ED"/>
    <w:rsid w:val="00DB73C9"/>
    <w:rsid w:val="00DB76C9"/>
    <w:rsid w:val="00DB7704"/>
    <w:rsid w:val="00DB7FCB"/>
    <w:rsid w:val="00DC1694"/>
    <w:rsid w:val="00DC1A24"/>
    <w:rsid w:val="00DC2663"/>
    <w:rsid w:val="00DC2A97"/>
    <w:rsid w:val="00DC2AB4"/>
    <w:rsid w:val="00DC35B1"/>
    <w:rsid w:val="00DC4882"/>
    <w:rsid w:val="00DC4C68"/>
    <w:rsid w:val="00DC6212"/>
    <w:rsid w:val="00DC62D6"/>
    <w:rsid w:val="00DC6B1F"/>
    <w:rsid w:val="00DC6D70"/>
    <w:rsid w:val="00DC6F09"/>
    <w:rsid w:val="00DC764B"/>
    <w:rsid w:val="00DC7DF3"/>
    <w:rsid w:val="00DD0B2B"/>
    <w:rsid w:val="00DD0C33"/>
    <w:rsid w:val="00DD1A2E"/>
    <w:rsid w:val="00DD213E"/>
    <w:rsid w:val="00DD21AE"/>
    <w:rsid w:val="00DD250B"/>
    <w:rsid w:val="00DD2599"/>
    <w:rsid w:val="00DD2C2B"/>
    <w:rsid w:val="00DD2D92"/>
    <w:rsid w:val="00DD379E"/>
    <w:rsid w:val="00DD427C"/>
    <w:rsid w:val="00DD5005"/>
    <w:rsid w:val="00DD5414"/>
    <w:rsid w:val="00DD5454"/>
    <w:rsid w:val="00DD55E0"/>
    <w:rsid w:val="00DD57B2"/>
    <w:rsid w:val="00DD655C"/>
    <w:rsid w:val="00DD6612"/>
    <w:rsid w:val="00DD730C"/>
    <w:rsid w:val="00DD7DD1"/>
    <w:rsid w:val="00DE0403"/>
    <w:rsid w:val="00DE06E5"/>
    <w:rsid w:val="00DE0EA9"/>
    <w:rsid w:val="00DE1CB0"/>
    <w:rsid w:val="00DE38A6"/>
    <w:rsid w:val="00DE4171"/>
    <w:rsid w:val="00DE446F"/>
    <w:rsid w:val="00DE4DE7"/>
    <w:rsid w:val="00DE6D81"/>
    <w:rsid w:val="00DE7DF1"/>
    <w:rsid w:val="00DE7EE3"/>
    <w:rsid w:val="00DF0516"/>
    <w:rsid w:val="00DF089F"/>
    <w:rsid w:val="00DF0E12"/>
    <w:rsid w:val="00DF1CFF"/>
    <w:rsid w:val="00DF20B6"/>
    <w:rsid w:val="00DF248C"/>
    <w:rsid w:val="00DF2889"/>
    <w:rsid w:val="00DF2891"/>
    <w:rsid w:val="00DF2AD2"/>
    <w:rsid w:val="00DF39C8"/>
    <w:rsid w:val="00DF40A3"/>
    <w:rsid w:val="00DF426D"/>
    <w:rsid w:val="00DF44A5"/>
    <w:rsid w:val="00DF49F2"/>
    <w:rsid w:val="00DF4C11"/>
    <w:rsid w:val="00DF4CF8"/>
    <w:rsid w:val="00DF5025"/>
    <w:rsid w:val="00DF5611"/>
    <w:rsid w:val="00DF5A48"/>
    <w:rsid w:val="00DF6428"/>
    <w:rsid w:val="00DF7A98"/>
    <w:rsid w:val="00DF7CC4"/>
    <w:rsid w:val="00DF7EB5"/>
    <w:rsid w:val="00E00450"/>
    <w:rsid w:val="00E00843"/>
    <w:rsid w:val="00E00C8B"/>
    <w:rsid w:val="00E00D51"/>
    <w:rsid w:val="00E02213"/>
    <w:rsid w:val="00E03218"/>
    <w:rsid w:val="00E03283"/>
    <w:rsid w:val="00E0359E"/>
    <w:rsid w:val="00E03B18"/>
    <w:rsid w:val="00E04858"/>
    <w:rsid w:val="00E049F5"/>
    <w:rsid w:val="00E04B9E"/>
    <w:rsid w:val="00E05083"/>
    <w:rsid w:val="00E050DF"/>
    <w:rsid w:val="00E05B5D"/>
    <w:rsid w:val="00E05EEC"/>
    <w:rsid w:val="00E0606D"/>
    <w:rsid w:val="00E06DF3"/>
    <w:rsid w:val="00E0709F"/>
    <w:rsid w:val="00E07C2C"/>
    <w:rsid w:val="00E07CBF"/>
    <w:rsid w:val="00E10266"/>
    <w:rsid w:val="00E105FD"/>
    <w:rsid w:val="00E10B37"/>
    <w:rsid w:val="00E10EE1"/>
    <w:rsid w:val="00E11197"/>
    <w:rsid w:val="00E11284"/>
    <w:rsid w:val="00E11324"/>
    <w:rsid w:val="00E11501"/>
    <w:rsid w:val="00E120E9"/>
    <w:rsid w:val="00E1251D"/>
    <w:rsid w:val="00E1263C"/>
    <w:rsid w:val="00E127DE"/>
    <w:rsid w:val="00E12B26"/>
    <w:rsid w:val="00E12B6E"/>
    <w:rsid w:val="00E13294"/>
    <w:rsid w:val="00E13C09"/>
    <w:rsid w:val="00E149E0"/>
    <w:rsid w:val="00E14B94"/>
    <w:rsid w:val="00E1513C"/>
    <w:rsid w:val="00E15BA6"/>
    <w:rsid w:val="00E16590"/>
    <w:rsid w:val="00E16782"/>
    <w:rsid w:val="00E16979"/>
    <w:rsid w:val="00E16C50"/>
    <w:rsid w:val="00E17360"/>
    <w:rsid w:val="00E1764B"/>
    <w:rsid w:val="00E17738"/>
    <w:rsid w:val="00E17ED4"/>
    <w:rsid w:val="00E20AE9"/>
    <w:rsid w:val="00E20C55"/>
    <w:rsid w:val="00E20E57"/>
    <w:rsid w:val="00E20F6F"/>
    <w:rsid w:val="00E21253"/>
    <w:rsid w:val="00E21362"/>
    <w:rsid w:val="00E21886"/>
    <w:rsid w:val="00E2358A"/>
    <w:rsid w:val="00E24D03"/>
    <w:rsid w:val="00E2620E"/>
    <w:rsid w:val="00E27547"/>
    <w:rsid w:val="00E2798E"/>
    <w:rsid w:val="00E300B3"/>
    <w:rsid w:val="00E315ED"/>
    <w:rsid w:val="00E316E8"/>
    <w:rsid w:val="00E31765"/>
    <w:rsid w:val="00E31E90"/>
    <w:rsid w:val="00E32467"/>
    <w:rsid w:val="00E32CEB"/>
    <w:rsid w:val="00E334F9"/>
    <w:rsid w:val="00E34714"/>
    <w:rsid w:val="00E3520F"/>
    <w:rsid w:val="00E35477"/>
    <w:rsid w:val="00E35C28"/>
    <w:rsid w:val="00E361CA"/>
    <w:rsid w:val="00E3720F"/>
    <w:rsid w:val="00E41A87"/>
    <w:rsid w:val="00E41F58"/>
    <w:rsid w:val="00E42236"/>
    <w:rsid w:val="00E422D1"/>
    <w:rsid w:val="00E42CCE"/>
    <w:rsid w:val="00E43F1A"/>
    <w:rsid w:val="00E44452"/>
    <w:rsid w:val="00E44ACC"/>
    <w:rsid w:val="00E458D7"/>
    <w:rsid w:val="00E45985"/>
    <w:rsid w:val="00E45BDE"/>
    <w:rsid w:val="00E45CDD"/>
    <w:rsid w:val="00E45FBA"/>
    <w:rsid w:val="00E4643A"/>
    <w:rsid w:val="00E465FB"/>
    <w:rsid w:val="00E47352"/>
    <w:rsid w:val="00E479E1"/>
    <w:rsid w:val="00E5009A"/>
    <w:rsid w:val="00E507AA"/>
    <w:rsid w:val="00E510B9"/>
    <w:rsid w:val="00E51490"/>
    <w:rsid w:val="00E52890"/>
    <w:rsid w:val="00E52D9E"/>
    <w:rsid w:val="00E52F8F"/>
    <w:rsid w:val="00E53A25"/>
    <w:rsid w:val="00E5463A"/>
    <w:rsid w:val="00E5497F"/>
    <w:rsid w:val="00E54B66"/>
    <w:rsid w:val="00E55C89"/>
    <w:rsid w:val="00E55EE8"/>
    <w:rsid w:val="00E5665E"/>
    <w:rsid w:val="00E567B8"/>
    <w:rsid w:val="00E56B3B"/>
    <w:rsid w:val="00E56DAF"/>
    <w:rsid w:val="00E5721E"/>
    <w:rsid w:val="00E57461"/>
    <w:rsid w:val="00E575F6"/>
    <w:rsid w:val="00E577DB"/>
    <w:rsid w:val="00E6055B"/>
    <w:rsid w:val="00E61282"/>
    <w:rsid w:val="00E61FDC"/>
    <w:rsid w:val="00E626F5"/>
    <w:rsid w:val="00E62B24"/>
    <w:rsid w:val="00E637DA"/>
    <w:rsid w:val="00E63A62"/>
    <w:rsid w:val="00E64CAD"/>
    <w:rsid w:val="00E663DD"/>
    <w:rsid w:val="00E66648"/>
    <w:rsid w:val="00E66B14"/>
    <w:rsid w:val="00E67A02"/>
    <w:rsid w:val="00E7002A"/>
    <w:rsid w:val="00E702AE"/>
    <w:rsid w:val="00E70BA1"/>
    <w:rsid w:val="00E714CF"/>
    <w:rsid w:val="00E73257"/>
    <w:rsid w:val="00E73865"/>
    <w:rsid w:val="00E73CEB"/>
    <w:rsid w:val="00E73E15"/>
    <w:rsid w:val="00E74477"/>
    <w:rsid w:val="00E74491"/>
    <w:rsid w:val="00E74BD5"/>
    <w:rsid w:val="00E74E49"/>
    <w:rsid w:val="00E74E7C"/>
    <w:rsid w:val="00E75077"/>
    <w:rsid w:val="00E7514F"/>
    <w:rsid w:val="00E7539B"/>
    <w:rsid w:val="00E75A81"/>
    <w:rsid w:val="00E75FD7"/>
    <w:rsid w:val="00E769E8"/>
    <w:rsid w:val="00E76B76"/>
    <w:rsid w:val="00E76FC3"/>
    <w:rsid w:val="00E817A9"/>
    <w:rsid w:val="00E834B1"/>
    <w:rsid w:val="00E835AF"/>
    <w:rsid w:val="00E838D7"/>
    <w:rsid w:val="00E84E60"/>
    <w:rsid w:val="00E860F4"/>
    <w:rsid w:val="00E865D9"/>
    <w:rsid w:val="00E86620"/>
    <w:rsid w:val="00E86F6E"/>
    <w:rsid w:val="00E87478"/>
    <w:rsid w:val="00E87F1F"/>
    <w:rsid w:val="00E9015D"/>
    <w:rsid w:val="00E90795"/>
    <w:rsid w:val="00E90B83"/>
    <w:rsid w:val="00E91416"/>
    <w:rsid w:val="00E915AA"/>
    <w:rsid w:val="00E92B20"/>
    <w:rsid w:val="00E92C69"/>
    <w:rsid w:val="00E92E26"/>
    <w:rsid w:val="00E934A6"/>
    <w:rsid w:val="00E93B2D"/>
    <w:rsid w:val="00E95639"/>
    <w:rsid w:val="00E9596A"/>
    <w:rsid w:val="00E95A42"/>
    <w:rsid w:val="00E9605D"/>
    <w:rsid w:val="00E96284"/>
    <w:rsid w:val="00E965F4"/>
    <w:rsid w:val="00E96AC9"/>
    <w:rsid w:val="00E96BEA"/>
    <w:rsid w:val="00E9700C"/>
    <w:rsid w:val="00E9729E"/>
    <w:rsid w:val="00E9763D"/>
    <w:rsid w:val="00E9794A"/>
    <w:rsid w:val="00E97FEF"/>
    <w:rsid w:val="00EA04C9"/>
    <w:rsid w:val="00EA088E"/>
    <w:rsid w:val="00EA163C"/>
    <w:rsid w:val="00EA21B4"/>
    <w:rsid w:val="00EA2887"/>
    <w:rsid w:val="00EA29C5"/>
    <w:rsid w:val="00EA342D"/>
    <w:rsid w:val="00EA36E1"/>
    <w:rsid w:val="00EA4084"/>
    <w:rsid w:val="00EA47B7"/>
    <w:rsid w:val="00EA5014"/>
    <w:rsid w:val="00EA5094"/>
    <w:rsid w:val="00EA53E0"/>
    <w:rsid w:val="00EA6313"/>
    <w:rsid w:val="00EA6AD8"/>
    <w:rsid w:val="00EA77DA"/>
    <w:rsid w:val="00EA784A"/>
    <w:rsid w:val="00EA7B9F"/>
    <w:rsid w:val="00EB0240"/>
    <w:rsid w:val="00EB0517"/>
    <w:rsid w:val="00EB059D"/>
    <w:rsid w:val="00EB1A91"/>
    <w:rsid w:val="00EB26B8"/>
    <w:rsid w:val="00EB2F1E"/>
    <w:rsid w:val="00EB375D"/>
    <w:rsid w:val="00EB4246"/>
    <w:rsid w:val="00EB42F9"/>
    <w:rsid w:val="00EB4E1B"/>
    <w:rsid w:val="00EB598B"/>
    <w:rsid w:val="00EB75CE"/>
    <w:rsid w:val="00EB7965"/>
    <w:rsid w:val="00EB7A59"/>
    <w:rsid w:val="00EC0175"/>
    <w:rsid w:val="00EC0417"/>
    <w:rsid w:val="00EC11FE"/>
    <w:rsid w:val="00EC1852"/>
    <w:rsid w:val="00EC1D08"/>
    <w:rsid w:val="00EC2190"/>
    <w:rsid w:val="00EC227A"/>
    <w:rsid w:val="00EC2315"/>
    <w:rsid w:val="00EC4365"/>
    <w:rsid w:val="00EC485F"/>
    <w:rsid w:val="00EC4A02"/>
    <w:rsid w:val="00EC4A19"/>
    <w:rsid w:val="00EC5A81"/>
    <w:rsid w:val="00EC5EA1"/>
    <w:rsid w:val="00EC67BD"/>
    <w:rsid w:val="00EC7159"/>
    <w:rsid w:val="00EC7839"/>
    <w:rsid w:val="00ED03F0"/>
    <w:rsid w:val="00ED0BC0"/>
    <w:rsid w:val="00ED19B9"/>
    <w:rsid w:val="00ED3646"/>
    <w:rsid w:val="00ED3E04"/>
    <w:rsid w:val="00ED4618"/>
    <w:rsid w:val="00ED53A0"/>
    <w:rsid w:val="00ED53E6"/>
    <w:rsid w:val="00ED560F"/>
    <w:rsid w:val="00ED6004"/>
    <w:rsid w:val="00ED660B"/>
    <w:rsid w:val="00ED6CE4"/>
    <w:rsid w:val="00ED7F8E"/>
    <w:rsid w:val="00EE02D1"/>
    <w:rsid w:val="00EE0307"/>
    <w:rsid w:val="00EE1001"/>
    <w:rsid w:val="00EE1021"/>
    <w:rsid w:val="00EE19B3"/>
    <w:rsid w:val="00EE2430"/>
    <w:rsid w:val="00EE2895"/>
    <w:rsid w:val="00EE34E0"/>
    <w:rsid w:val="00EE3913"/>
    <w:rsid w:val="00EE3A79"/>
    <w:rsid w:val="00EE4EEF"/>
    <w:rsid w:val="00EE5C2E"/>
    <w:rsid w:val="00EE5CC2"/>
    <w:rsid w:val="00EE5F49"/>
    <w:rsid w:val="00EE6064"/>
    <w:rsid w:val="00EE631F"/>
    <w:rsid w:val="00EE73FD"/>
    <w:rsid w:val="00EE7571"/>
    <w:rsid w:val="00EE7D9D"/>
    <w:rsid w:val="00EE7F8A"/>
    <w:rsid w:val="00EF0525"/>
    <w:rsid w:val="00EF0A1A"/>
    <w:rsid w:val="00EF11EA"/>
    <w:rsid w:val="00EF1D2C"/>
    <w:rsid w:val="00EF2D98"/>
    <w:rsid w:val="00EF334C"/>
    <w:rsid w:val="00EF3A24"/>
    <w:rsid w:val="00EF4B3F"/>
    <w:rsid w:val="00EF55DD"/>
    <w:rsid w:val="00EF5C04"/>
    <w:rsid w:val="00EF7135"/>
    <w:rsid w:val="00EF781E"/>
    <w:rsid w:val="00EF7F38"/>
    <w:rsid w:val="00F00208"/>
    <w:rsid w:val="00F01D0B"/>
    <w:rsid w:val="00F02F95"/>
    <w:rsid w:val="00F048A4"/>
    <w:rsid w:val="00F04B20"/>
    <w:rsid w:val="00F04E25"/>
    <w:rsid w:val="00F05A37"/>
    <w:rsid w:val="00F06284"/>
    <w:rsid w:val="00F0712C"/>
    <w:rsid w:val="00F074C5"/>
    <w:rsid w:val="00F07BBD"/>
    <w:rsid w:val="00F07E22"/>
    <w:rsid w:val="00F1012E"/>
    <w:rsid w:val="00F10E6E"/>
    <w:rsid w:val="00F10F6E"/>
    <w:rsid w:val="00F11D66"/>
    <w:rsid w:val="00F12345"/>
    <w:rsid w:val="00F12C43"/>
    <w:rsid w:val="00F139F3"/>
    <w:rsid w:val="00F14AB5"/>
    <w:rsid w:val="00F15256"/>
    <w:rsid w:val="00F15CA4"/>
    <w:rsid w:val="00F16220"/>
    <w:rsid w:val="00F169D7"/>
    <w:rsid w:val="00F16AE6"/>
    <w:rsid w:val="00F17882"/>
    <w:rsid w:val="00F17BA7"/>
    <w:rsid w:val="00F202E9"/>
    <w:rsid w:val="00F21F5F"/>
    <w:rsid w:val="00F2321F"/>
    <w:rsid w:val="00F23392"/>
    <w:rsid w:val="00F24355"/>
    <w:rsid w:val="00F24470"/>
    <w:rsid w:val="00F26245"/>
    <w:rsid w:val="00F26528"/>
    <w:rsid w:val="00F276D8"/>
    <w:rsid w:val="00F2786C"/>
    <w:rsid w:val="00F2799D"/>
    <w:rsid w:val="00F279F5"/>
    <w:rsid w:val="00F3022E"/>
    <w:rsid w:val="00F302B9"/>
    <w:rsid w:val="00F30735"/>
    <w:rsid w:val="00F30835"/>
    <w:rsid w:val="00F319E4"/>
    <w:rsid w:val="00F31A2C"/>
    <w:rsid w:val="00F31B86"/>
    <w:rsid w:val="00F32380"/>
    <w:rsid w:val="00F3239D"/>
    <w:rsid w:val="00F3281B"/>
    <w:rsid w:val="00F32AE6"/>
    <w:rsid w:val="00F32C15"/>
    <w:rsid w:val="00F3343A"/>
    <w:rsid w:val="00F33A47"/>
    <w:rsid w:val="00F33A68"/>
    <w:rsid w:val="00F3442A"/>
    <w:rsid w:val="00F3476E"/>
    <w:rsid w:val="00F35A47"/>
    <w:rsid w:val="00F35F18"/>
    <w:rsid w:val="00F36020"/>
    <w:rsid w:val="00F36221"/>
    <w:rsid w:val="00F364CF"/>
    <w:rsid w:val="00F36869"/>
    <w:rsid w:val="00F375C0"/>
    <w:rsid w:val="00F37F47"/>
    <w:rsid w:val="00F400D2"/>
    <w:rsid w:val="00F407AE"/>
    <w:rsid w:val="00F40B3B"/>
    <w:rsid w:val="00F4133C"/>
    <w:rsid w:val="00F41400"/>
    <w:rsid w:val="00F414D1"/>
    <w:rsid w:val="00F41CB4"/>
    <w:rsid w:val="00F41DFE"/>
    <w:rsid w:val="00F41FA8"/>
    <w:rsid w:val="00F42746"/>
    <w:rsid w:val="00F433EE"/>
    <w:rsid w:val="00F4444C"/>
    <w:rsid w:val="00F44689"/>
    <w:rsid w:val="00F458AE"/>
    <w:rsid w:val="00F46969"/>
    <w:rsid w:val="00F476B2"/>
    <w:rsid w:val="00F500DC"/>
    <w:rsid w:val="00F50379"/>
    <w:rsid w:val="00F508B7"/>
    <w:rsid w:val="00F50D2B"/>
    <w:rsid w:val="00F50FDB"/>
    <w:rsid w:val="00F51AF6"/>
    <w:rsid w:val="00F51C60"/>
    <w:rsid w:val="00F51E0C"/>
    <w:rsid w:val="00F52642"/>
    <w:rsid w:val="00F5290E"/>
    <w:rsid w:val="00F53C00"/>
    <w:rsid w:val="00F543F1"/>
    <w:rsid w:val="00F54B8E"/>
    <w:rsid w:val="00F54F91"/>
    <w:rsid w:val="00F55194"/>
    <w:rsid w:val="00F56C30"/>
    <w:rsid w:val="00F56D8F"/>
    <w:rsid w:val="00F574B5"/>
    <w:rsid w:val="00F57603"/>
    <w:rsid w:val="00F57665"/>
    <w:rsid w:val="00F576FE"/>
    <w:rsid w:val="00F57C20"/>
    <w:rsid w:val="00F6008F"/>
    <w:rsid w:val="00F60D40"/>
    <w:rsid w:val="00F61387"/>
    <w:rsid w:val="00F614FA"/>
    <w:rsid w:val="00F618C6"/>
    <w:rsid w:val="00F61A8A"/>
    <w:rsid w:val="00F62F8D"/>
    <w:rsid w:val="00F62FD0"/>
    <w:rsid w:val="00F63DF7"/>
    <w:rsid w:val="00F64141"/>
    <w:rsid w:val="00F65267"/>
    <w:rsid w:val="00F65668"/>
    <w:rsid w:val="00F66766"/>
    <w:rsid w:val="00F66CE8"/>
    <w:rsid w:val="00F66E31"/>
    <w:rsid w:val="00F67658"/>
    <w:rsid w:val="00F70847"/>
    <w:rsid w:val="00F71356"/>
    <w:rsid w:val="00F7155A"/>
    <w:rsid w:val="00F73C1D"/>
    <w:rsid w:val="00F73CA1"/>
    <w:rsid w:val="00F73DC4"/>
    <w:rsid w:val="00F76B78"/>
    <w:rsid w:val="00F80B9F"/>
    <w:rsid w:val="00F81121"/>
    <w:rsid w:val="00F81B6E"/>
    <w:rsid w:val="00F81BE7"/>
    <w:rsid w:val="00F828E0"/>
    <w:rsid w:val="00F82E1C"/>
    <w:rsid w:val="00F82F46"/>
    <w:rsid w:val="00F83187"/>
    <w:rsid w:val="00F836D9"/>
    <w:rsid w:val="00F84599"/>
    <w:rsid w:val="00F84E14"/>
    <w:rsid w:val="00F860D1"/>
    <w:rsid w:val="00F8610C"/>
    <w:rsid w:val="00F86913"/>
    <w:rsid w:val="00F86E9E"/>
    <w:rsid w:val="00F87A22"/>
    <w:rsid w:val="00F87EE4"/>
    <w:rsid w:val="00F90124"/>
    <w:rsid w:val="00F9017D"/>
    <w:rsid w:val="00F908A4"/>
    <w:rsid w:val="00F914DA"/>
    <w:rsid w:val="00F91544"/>
    <w:rsid w:val="00F915E5"/>
    <w:rsid w:val="00F918DE"/>
    <w:rsid w:val="00F92597"/>
    <w:rsid w:val="00F9354D"/>
    <w:rsid w:val="00F93CBF"/>
    <w:rsid w:val="00F94452"/>
    <w:rsid w:val="00F946AC"/>
    <w:rsid w:val="00F9484E"/>
    <w:rsid w:val="00F94A83"/>
    <w:rsid w:val="00F94ADA"/>
    <w:rsid w:val="00F95127"/>
    <w:rsid w:val="00F95433"/>
    <w:rsid w:val="00F955B1"/>
    <w:rsid w:val="00F95DA4"/>
    <w:rsid w:val="00F96900"/>
    <w:rsid w:val="00F96ADB"/>
    <w:rsid w:val="00F96E2B"/>
    <w:rsid w:val="00F971D4"/>
    <w:rsid w:val="00F97745"/>
    <w:rsid w:val="00F978E3"/>
    <w:rsid w:val="00F97A5C"/>
    <w:rsid w:val="00F97B1D"/>
    <w:rsid w:val="00F97D59"/>
    <w:rsid w:val="00F97EDA"/>
    <w:rsid w:val="00FA06D8"/>
    <w:rsid w:val="00FA0A14"/>
    <w:rsid w:val="00FA0BEA"/>
    <w:rsid w:val="00FA12F5"/>
    <w:rsid w:val="00FA24CB"/>
    <w:rsid w:val="00FA2511"/>
    <w:rsid w:val="00FA2531"/>
    <w:rsid w:val="00FA295D"/>
    <w:rsid w:val="00FA2AC1"/>
    <w:rsid w:val="00FA380C"/>
    <w:rsid w:val="00FA3FD9"/>
    <w:rsid w:val="00FA41A8"/>
    <w:rsid w:val="00FA5314"/>
    <w:rsid w:val="00FA54F1"/>
    <w:rsid w:val="00FA58EC"/>
    <w:rsid w:val="00FA5F22"/>
    <w:rsid w:val="00FA6F5F"/>
    <w:rsid w:val="00FA70E9"/>
    <w:rsid w:val="00FB0920"/>
    <w:rsid w:val="00FB1873"/>
    <w:rsid w:val="00FB1D91"/>
    <w:rsid w:val="00FB1D96"/>
    <w:rsid w:val="00FB2884"/>
    <w:rsid w:val="00FB2C4F"/>
    <w:rsid w:val="00FB302A"/>
    <w:rsid w:val="00FB3076"/>
    <w:rsid w:val="00FB3596"/>
    <w:rsid w:val="00FB3A2D"/>
    <w:rsid w:val="00FB4B3B"/>
    <w:rsid w:val="00FB61F5"/>
    <w:rsid w:val="00FB7B05"/>
    <w:rsid w:val="00FB7EE4"/>
    <w:rsid w:val="00FC0779"/>
    <w:rsid w:val="00FC2702"/>
    <w:rsid w:val="00FC2931"/>
    <w:rsid w:val="00FC389E"/>
    <w:rsid w:val="00FC3A96"/>
    <w:rsid w:val="00FC471E"/>
    <w:rsid w:val="00FC5DA3"/>
    <w:rsid w:val="00FC6081"/>
    <w:rsid w:val="00FC63EA"/>
    <w:rsid w:val="00FC77C2"/>
    <w:rsid w:val="00FD1C27"/>
    <w:rsid w:val="00FD1FDE"/>
    <w:rsid w:val="00FD22FA"/>
    <w:rsid w:val="00FD3089"/>
    <w:rsid w:val="00FD3674"/>
    <w:rsid w:val="00FD38B9"/>
    <w:rsid w:val="00FD392F"/>
    <w:rsid w:val="00FD40B5"/>
    <w:rsid w:val="00FD4529"/>
    <w:rsid w:val="00FD53DD"/>
    <w:rsid w:val="00FD6110"/>
    <w:rsid w:val="00FD76C7"/>
    <w:rsid w:val="00FD7808"/>
    <w:rsid w:val="00FD786A"/>
    <w:rsid w:val="00FD7E21"/>
    <w:rsid w:val="00FD7E73"/>
    <w:rsid w:val="00FE0513"/>
    <w:rsid w:val="00FE09A9"/>
    <w:rsid w:val="00FE189C"/>
    <w:rsid w:val="00FE2677"/>
    <w:rsid w:val="00FE3194"/>
    <w:rsid w:val="00FE348B"/>
    <w:rsid w:val="00FE370C"/>
    <w:rsid w:val="00FE4158"/>
    <w:rsid w:val="00FE4501"/>
    <w:rsid w:val="00FE4E8F"/>
    <w:rsid w:val="00FE5948"/>
    <w:rsid w:val="00FE5B8F"/>
    <w:rsid w:val="00FE5D67"/>
    <w:rsid w:val="00FE5D8C"/>
    <w:rsid w:val="00FE639C"/>
    <w:rsid w:val="00FE6977"/>
    <w:rsid w:val="00FE71D8"/>
    <w:rsid w:val="00FE7CBE"/>
    <w:rsid w:val="00FE7CDC"/>
    <w:rsid w:val="00FF00B0"/>
    <w:rsid w:val="00FF054F"/>
    <w:rsid w:val="00FF0EC8"/>
    <w:rsid w:val="00FF1870"/>
    <w:rsid w:val="00FF1D70"/>
    <w:rsid w:val="00FF274A"/>
    <w:rsid w:val="00FF4AC0"/>
    <w:rsid w:val="00FF4C82"/>
    <w:rsid w:val="00FF5744"/>
    <w:rsid w:val="00FF58D8"/>
    <w:rsid w:val="00FF5BAF"/>
    <w:rsid w:val="00FF6769"/>
    <w:rsid w:val="00FF6818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B47A"/>
  <w15:chartTrackingRefBased/>
  <w15:docId w15:val="{11AB99A3-50E0-42DD-885B-EA243BF9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85"/>
    <w:pPr>
      <w:spacing w:after="0" w:line="240" w:lineRule="auto"/>
      <w:jc w:val="both"/>
    </w:pPr>
    <w:rPr>
      <w:rFonts w:ascii="Arial" w:eastAsia="MS Mincho" w:hAnsi="Arial" w:cs="Times New Roman"/>
      <w:kern w:val="0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6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6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6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6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6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6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6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6F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702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6F1"/>
    <w:rPr>
      <w:rFonts w:ascii="Arial" w:eastAsia="MS Mincho" w:hAnsi="Arial" w:cs="Times New Roman"/>
      <w:kern w:val="0"/>
      <w:szCs w:val="24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7026F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26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6F1"/>
    <w:rPr>
      <w:rFonts w:ascii="Arial" w:eastAsia="MS Mincho" w:hAnsi="Arial" w:cs="Times New Roman"/>
      <w:kern w:val="0"/>
      <w:szCs w:val="24"/>
      <w:lang w:val="es-ES_tradnl" w:eastAsia="es-ES"/>
      <w14:ligatures w14:val="none"/>
    </w:rPr>
  </w:style>
  <w:style w:type="table" w:styleId="Tablaconcuadrculaclara">
    <w:name w:val="Grid Table Light"/>
    <w:basedOn w:val="Tablanormal"/>
    <w:uiPriority w:val="40"/>
    <w:rsid w:val="007026F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7026F1"/>
    <w:rPr>
      <w:color w:val="467886" w:themeColor="hyperlink"/>
      <w:u w:val="single"/>
    </w:rPr>
  </w:style>
  <w:style w:type="table" w:styleId="Tablanormal5">
    <w:name w:val="Plain Table 5"/>
    <w:basedOn w:val="Tablanormal"/>
    <w:uiPriority w:val="45"/>
    <w:rsid w:val="007026F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4C381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12EDD"/>
    <w:pPr>
      <w:spacing w:after="0" w:line="240" w:lineRule="auto"/>
    </w:pPr>
    <w:rPr>
      <w:rFonts w:ascii="Arial" w:eastAsia="MS Mincho" w:hAnsi="Arial" w:cs="Times New Roman"/>
      <w:kern w:val="0"/>
      <w:szCs w:val="24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73E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3E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3E15"/>
    <w:rPr>
      <w:rFonts w:ascii="Arial" w:eastAsia="MS Mincho" w:hAnsi="Arial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E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3E15"/>
    <w:rPr>
      <w:rFonts w:ascii="Arial" w:eastAsia="MS Mincho" w:hAnsi="Arial" w:cs="Times New Roman"/>
      <w:b/>
      <w:bCs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E6aoGnDeIas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3667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Links>
    <vt:vector size="6" baseType="variant"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https://www.youtube.com/watch?v=EiS02FR4i5s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Roberto Orozco Gálvez</cp:lastModifiedBy>
  <cp:revision>3</cp:revision>
  <cp:lastPrinted>2024-07-15T16:34:00Z</cp:lastPrinted>
  <dcterms:created xsi:type="dcterms:W3CDTF">2025-01-28T17:20:00Z</dcterms:created>
  <dcterms:modified xsi:type="dcterms:W3CDTF">2025-01-28T19:04:00Z</dcterms:modified>
</cp:coreProperties>
</file>