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4608" w14:textId="77777777" w:rsidR="00114F5F" w:rsidRDefault="00114F5F"/>
    <w:p w14:paraId="7C88BCE8" w14:textId="77777777" w:rsidR="00945D1D" w:rsidRDefault="00945D1D"/>
    <w:p w14:paraId="4D10C7E2" w14:textId="77777777" w:rsidR="006E3F65" w:rsidRDefault="006E3F65"/>
    <w:tbl>
      <w:tblPr>
        <w:tblStyle w:val="Tablaconcuadrculaclara"/>
        <w:tblW w:w="8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562"/>
      </w:tblGrid>
      <w:tr w:rsidR="007026F1" w:rsidRPr="00ED3474" w14:paraId="517980E0" w14:textId="77777777" w:rsidTr="003D2650">
        <w:tc>
          <w:tcPr>
            <w:tcW w:w="1418" w:type="dxa"/>
          </w:tcPr>
          <w:p w14:paraId="1391CC7C" w14:textId="77777777" w:rsidR="007026F1" w:rsidRPr="002E2590" w:rsidRDefault="007026F1">
            <w:pPr>
              <w:jc w:val="right"/>
              <w:rPr>
                <w:rFonts w:eastAsia="Arial" w:cs="Arial"/>
                <w:color w:val="006078"/>
                <w:sz w:val="22"/>
                <w:szCs w:val="20"/>
                <w:lang w:val="es-MX"/>
              </w:rPr>
            </w:pPr>
            <w:r w:rsidRPr="002E2590">
              <w:rPr>
                <w:rFonts w:eastAsia="Arial" w:cs="Arial"/>
                <w:color w:val="006078"/>
                <w:sz w:val="22"/>
                <w:szCs w:val="20"/>
                <w:lang w:val="es-MX"/>
              </w:rPr>
              <w:t>Sesión</w:t>
            </w:r>
          </w:p>
        </w:tc>
        <w:tc>
          <w:tcPr>
            <w:tcW w:w="7562" w:type="dxa"/>
          </w:tcPr>
          <w:p w14:paraId="5B5E7348" w14:textId="5C89F529" w:rsidR="007026F1" w:rsidRPr="002E2590" w:rsidRDefault="007026F1" w:rsidP="00BD2427">
            <w:pPr>
              <w:rPr>
                <w:rFonts w:eastAsia="Arial" w:cs="Arial"/>
                <w:sz w:val="22"/>
                <w:szCs w:val="20"/>
                <w:lang w:val="es-MX"/>
              </w:rPr>
            </w:pPr>
            <w:r w:rsidRPr="002E2590">
              <w:rPr>
                <w:rFonts w:eastAsia="Arial" w:cs="Arial"/>
                <w:sz w:val="22"/>
                <w:szCs w:val="20"/>
                <w:lang w:val="es-MX"/>
              </w:rPr>
              <w:t>CE.S</w:t>
            </w:r>
            <w:r w:rsidR="006D40A6" w:rsidRPr="002E2590">
              <w:rPr>
                <w:rFonts w:eastAsia="Arial" w:cs="Arial"/>
                <w:sz w:val="22"/>
                <w:szCs w:val="20"/>
                <w:lang w:val="es-MX"/>
              </w:rPr>
              <w:t>O</w:t>
            </w:r>
            <w:r w:rsidRPr="002E2590">
              <w:rPr>
                <w:rFonts w:eastAsia="Arial" w:cs="Arial"/>
                <w:sz w:val="22"/>
                <w:szCs w:val="20"/>
                <w:lang w:val="es-MX"/>
              </w:rPr>
              <w:t>.202</w:t>
            </w:r>
            <w:r w:rsidR="00862BE3" w:rsidRPr="002E2590">
              <w:rPr>
                <w:rFonts w:eastAsia="Arial" w:cs="Arial"/>
                <w:sz w:val="22"/>
                <w:szCs w:val="20"/>
                <w:lang w:val="es-MX"/>
              </w:rPr>
              <w:t>5</w:t>
            </w:r>
            <w:r w:rsidRPr="002E2590">
              <w:rPr>
                <w:rFonts w:eastAsia="Arial" w:cs="Arial"/>
                <w:sz w:val="22"/>
                <w:szCs w:val="20"/>
                <w:lang w:val="es-MX"/>
              </w:rPr>
              <w:t>.</w:t>
            </w:r>
            <w:r w:rsidR="00A906A2">
              <w:rPr>
                <w:rFonts w:eastAsia="Arial" w:cs="Arial"/>
                <w:sz w:val="22"/>
                <w:szCs w:val="20"/>
                <w:lang w:val="es-MX"/>
              </w:rPr>
              <w:t>4</w:t>
            </w:r>
          </w:p>
        </w:tc>
      </w:tr>
      <w:tr w:rsidR="007026F1" w:rsidRPr="00ED3474" w14:paraId="305C05CA" w14:textId="77777777" w:rsidTr="003D2650">
        <w:tc>
          <w:tcPr>
            <w:tcW w:w="1418" w:type="dxa"/>
          </w:tcPr>
          <w:p w14:paraId="3D51E48C" w14:textId="77777777" w:rsidR="007026F1" w:rsidRPr="002E2590" w:rsidRDefault="007026F1">
            <w:pPr>
              <w:jc w:val="right"/>
              <w:rPr>
                <w:rFonts w:eastAsia="Arial" w:cs="Arial"/>
                <w:color w:val="006078"/>
                <w:sz w:val="22"/>
                <w:szCs w:val="20"/>
                <w:lang w:val="es-MX"/>
              </w:rPr>
            </w:pPr>
            <w:r w:rsidRPr="002E2590">
              <w:rPr>
                <w:rFonts w:eastAsia="Arial" w:cs="Arial"/>
                <w:color w:val="006078"/>
                <w:sz w:val="22"/>
                <w:szCs w:val="20"/>
                <w:lang w:val="es-MX"/>
              </w:rPr>
              <w:t>Fecha</w:t>
            </w:r>
          </w:p>
        </w:tc>
        <w:tc>
          <w:tcPr>
            <w:tcW w:w="7562" w:type="dxa"/>
          </w:tcPr>
          <w:p w14:paraId="09B99A2A" w14:textId="1CCC2935" w:rsidR="007026F1" w:rsidRPr="002E2590" w:rsidRDefault="00730849" w:rsidP="00BD2427">
            <w:pPr>
              <w:rPr>
                <w:rFonts w:eastAsia="Arial" w:cs="Arial"/>
                <w:sz w:val="22"/>
                <w:szCs w:val="20"/>
                <w:lang w:val="es-MX"/>
              </w:rPr>
            </w:pPr>
            <w:r>
              <w:rPr>
                <w:rFonts w:eastAsia="Arial" w:cs="Arial"/>
                <w:sz w:val="22"/>
                <w:szCs w:val="20"/>
                <w:lang w:val="es-MX"/>
              </w:rPr>
              <w:t>2</w:t>
            </w:r>
            <w:r w:rsidR="00433461">
              <w:rPr>
                <w:rFonts w:eastAsia="Arial" w:cs="Arial"/>
                <w:sz w:val="22"/>
                <w:szCs w:val="20"/>
                <w:lang w:val="es-MX"/>
              </w:rPr>
              <w:t>9</w:t>
            </w:r>
            <w:r w:rsidR="007026F1" w:rsidRPr="002E2590">
              <w:rPr>
                <w:rFonts w:eastAsia="Arial" w:cs="Arial"/>
                <w:sz w:val="22"/>
                <w:szCs w:val="20"/>
                <w:lang w:val="es-MX"/>
              </w:rPr>
              <w:t xml:space="preserve"> de </w:t>
            </w:r>
            <w:r w:rsidR="00433461">
              <w:rPr>
                <w:rFonts w:eastAsia="Arial" w:cs="Arial"/>
                <w:sz w:val="22"/>
                <w:szCs w:val="20"/>
                <w:lang w:val="es-MX"/>
              </w:rPr>
              <w:t>agosto</w:t>
            </w:r>
            <w:r w:rsidR="007026F1" w:rsidRPr="002E2590">
              <w:rPr>
                <w:rFonts w:eastAsia="Arial" w:cs="Arial"/>
                <w:sz w:val="22"/>
                <w:szCs w:val="20"/>
                <w:lang w:val="es-MX"/>
              </w:rPr>
              <w:t xml:space="preserve"> de 202</w:t>
            </w:r>
            <w:r w:rsidR="00862BE3" w:rsidRPr="002E2590">
              <w:rPr>
                <w:rFonts w:eastAsia="Arial" w:cs="Arial"/>
                <w:sz w:val="22"/>
                <w:szCs w:val="20"/>
                <w:lang w:val="es-MX"/>
              </w:rPr>
              <w:t>5</w:t>
            </w:r>
          </w:p>
        </w:tc>
      </w:tr>
      <w:tr w:rsidR="007026F1" w:rsidRPr="00ED3474" w14:paraId="75C3D83F" w14:textId="77777777" w:rsidTr="003D2650">
        <w:tc>
          <w:tcPr>
            <w:tcW w:w="1418" w:type="dxa"/>
          </w:tcPr>
          <w:p w14:paraId="5556E9A1" w14:textId="77777777" w:rsidR="007026F1" w:rsidRPr="002E2590" w:rsidRDefault="007026F1">
            <w:pPr>
              <w:jc w:val="right"/>
              <w:rPr>
                <w:rFonts w:eastAsia="Arial" w:cs="Arial"/>
                <w:color w:val="006078"/>
                <w:sz w:val="22"/>
                <w:szCs w:val="20"/>
                <w:lang w:val="es-MX"/>
              </w:rPr>
            </w:pPr>
            <w:r w:rsidRPr="002E2590">
              <w:rPr>
                <w:rFonts w:eastAsia="Arial" w:cs="Arial"/>
                <w:color w:val="006078"/>
                <w:sz w:val="22"/>
                <w:szCs w:val="20"/>
                <w:lang w:val="es-MX"/>
              </w:rPr>
              <w:t>Hora</w:t>
            </w:r>
          </w:p>
        </w:tc>
        <w:tc>
          <w:tcPr>
            <w:tcW w:w="7562" w:type="dxa"/>
          </w:tcPr>
          <w:p w14:paraId="024D97C3" w14:textId="4783BBDF" w:rsidR="007026F1" w:rsidRPr="002E2590" w:rsidRDefault="00730849" w:rsidP="00BD2427">
            <w:pPr>
              <w:rPr>
                <w:rFonts w:eastAsia="Arial" w:cs="Arial"/>
                <w:sz w:val="22"/>
                <w:szCs w:val="20"/>
                <w:lang w:val="es-MX"/>
              </w:rPr>
            </w:pPr>
            <w:r>
              <w:rPr>
                <w:rFonts w:eastAsia="Arial" w:cs="Arial"/>
                <w:sz w:val="22"/>
                <w:szCs w:val="20"/>
                <w:lang w:val="es-MX"/>
              </w:rPr>
              <w:t>10</w:t>
            </w:r>
            <w:r w:rsidR="007026F1" w:rsidRPr="002E2590">
              <w:rPr>
                <w:rFonts w:eastAsia="Arial" w:cs="Arial"/>
                <w:sz w:val="22"/>
                <w:szCs w:val="20"/>
                <w:lang w:val="es-MX"/>
              </w:rPr>
              <w:t>:00 horas</w:t>
            </w:r>
          </w:p>
        </w:tc>
      </w:tr>
      <w:tr w:rsidR="007026F1" w:rsidRPr="009071E5" w14:paraId="174E8E41" w14:textId="77777777" w:rsidTr="003D2650">
        <w:tc>
          <w:tcPr>
            <w:tcW w:w="1418" w:type="dxa"/>
          </w:tcPr>
          <w:p w14:paraId="754BE2DF" w14:textId="46C7ED3D" w:rsidR="007026F1" w:rsidRPr="002E2590" w:rsidRDefault="003D2650" w:rsidP="003D2650">
            <w:pPr>
              <w:ind w:right="-112"/>
              <w:jc w:val="right"/>
              <w:rPr>
                <w:rFonts w:eastAsia="Arial" w:cs="Arial"/>
                <w:color w:val="006078"/>
                <w:sz w:val="22"/>
                <w:szCs w:val="20"/>
                <w:lang w:val="es-MX"/>
              </w:rPr>
            </w:pPr>
            <w:r w:rsidRPr="002E2590">
              <w:rPr>
                <w:rFonts w:eastAsia="Arial" w:cs="Arial"/>
                <w:color w:val="006078"/>
                <w:sz w:val="22"/>
                <w:szCs w:val="20"/>
                <w:lang w:val="es-MX"/>
              </w:rPr>
              <w:t>Modalidad</w:t>
            </w:r>
          </w:p>
        </w:tc>
        <w:tc>
          <w:tcPr>
            <w:tcW w:w="7562" w:type="dxa"/>
          </w:tcPr>
          <w:p w14:paraId="7B4B6AD6" w14:textId="32028AF6" w:rsidR="00C30EFD" w:rsidRPr="002E2590" w:rsidRDefault="00C30EFD" w:rsidP="00BD2427">
            <w:pPr>
              <w:rPr>
                <w:rFonts w:eastAsia="Arial" w:cs="Arial"/>
                <w:sz w:val="22"/>
                <w:szCs w:val="20"/>
                <w:lang w:val="es-MX" w:eastAsia="es-MX"/>
              </w:rPr>
            </w:pPr>
            <w:r w:rsidRPr="00C30EFD">
              <w:rPr>
                <w:rFonts w:eastAsia="Arial" w:cs="Arial"/>
                <w:sz w:val="22"/>
                <w:szCs w:val="20"/>
                <w:lang w:val="es-MX" w:eastAsia="es-MX"/>
              </w:rPr>
              <w:t xml:space="preserve">Modalidad híbrida, </w:t>
            </w:r>
            <w:r w:rsidR="000D357B" w:rsidRPr="000D357B">
              <w:rPr>
                <w:rFonts w:eastAsia="Arial" w:cs="Arial"/>
                <w:sz w:val="22"/>
                <w:szCs w:val="20"/>
                <w:lang w:val="es-MX" w:eastAsia="es-MX"/>
              </w:rPr>
              <w:t xml:space="preserve">es decir, tanto de manera presencial en las instalaciones de la Secretaría Ejecutiva del Sistema Estatal Anticorrupción de Jalisco, ubicada en Av. de los Arcos, No. 767, C.P. 44520, Guadalajara, Jalisco, México; como mediante el uso de herramientas tecnológicas, y se transmitirá a través del canal de YouTube: </w:t>
            </w:r>
            <w:hyperlink r:id="rId7" w:history="1">
              <w:r w:rsidR="000D357B" w:rsidRPr="00A166A8">
                <w:rPr>
                  <w:rStyle w:val="Hipervnculo"/>
                  <w:rFonts w:eastAsia="Arial" w:cs="Arial"/>
                  <w:szCs w:val="20"/>
                  <w:lang w:val="es-MX" w:eastAsia="es-MX"/>
                </w:rPr>
                <w:t>https://www.youtube.com/watch?v=J63OppGBN8U&amp;ab_channel=SistemaEstatalAnticorrupci%C3%B3ndeJalisco</w:t>
              </w:r>
            </w:hyperlink>
            <w:r w:rsidR="000D357B">
              <w:rPr>
                <w:rFonts w:eastAsia="Arial" w:cs="Arial"/>
                <w:sz w:val="22"/>
                <w:szCs w:val="20"/>
                <w:lang w:val="es-MX" w:eastAsia="es-MX"/>
              </w:rPr>
              <w:t xml:space="preserve"> </w:t>
            </w:r>
          </w:p>
        </w:tc>
      </w:tr>
    </w:tbl>
    <w:p w14:paraId="3BB4067D" w14:textId="77777777" w:rsidR="007026F1" w:rsidRPr="00ED3474" w:rsidRDefault="007026F1" w:rsidP="007026F1">
      <w:pPr>
        <w:rPr>
          <w:rFonts w:eastAsia="Arial" w:cs="Arial"/>
          <w:b/>
          <w:lang w:val="es-MX"/>
        </w:rPr>
      </w:pPr>
    </w:p>
    <w:p w14:paraId="4D585ED3" w14:textId="30ED3761" w:rsidR="00016DA8" w:rsidRDefault="007026F1" w:rsidP="003C7E4B">
      <w:pPr>
        <w:rPr>
          <w:rFonts w:eastAsia="Arial" w:cs="Arial"/>
          <w:szCs w:val="22"/>
          <w:lang w:val="es-MX"/>
        </w:rPr>
      </w:pPr>
      <w:r w:rsidRPr="00ED3474">
        <w:rPr>
          <w:rFonts w:eastAsia="Arial" w:cs="Arial"/>
          <w:szCs w:val="22"/>
          <w:lang w:val="es-MX"/>
        </w:rPr>
        <w:t>Con</w:t>
      </w:r>
      <w:r w:rsidR="00E10266">
        <w:rPr>
          <w:rFonts w:eastAsia="Arial" w:cs="Arial"/>
          <w:szCs w:val="22"/>
          <w:lang w:val="es-MX"/>
        </w:rPr>
        <w:t xml:space="preserve"> apego a lo dispuesto </w:t>
      </w:r>
      <w:r w:rsidR="0054402F">
        <w:rPr>
          <w:rFonts w:eastAsia="Arial" w:cs="Arial"/>
          <w:szCs w:val="22"/>
          <w:lang w:val="es-MX"/>
        </w:rPr>
        <w:t>en</w:t>
      </w:r>
      <w:r w:rsidR="00E10266">
        <w:rPr>
          <w:rFonts w:eastAsia="Arial" w:cs="Arial"/>
          <w:szCs w:val="22"/>
          <w:lang w:val="es-MX"/>
        </w:rPr>
        <w:t xml:space="preserve"> </w:t>
      </w:r>
      <w:r w:rsidR="00D63ED0">
        <w:rPr>
          <w:rFonts w:eastAsia="Arial" w:cs="Arial"/>
          <w:szCs w:val="22"/>
          <w:lang w:val="es-MX"/>
        </w:rPr>
        <w:t>el</w:t>
      </w:r>
      <w:r w:rsidRPr="00ED3474">
        <w:rPr>
          <w:rFonts w:eastAsia="Arial" w:cs="Arial"/>
          <w:szCs w:val="22"/>
          <w:lang w:val="es-MX"/>
        </w:rPr>
        <w:t xml:space="preserve"> artículo 32</w:t>
      </w:r>
      <w:r w:rsidR="0042746D">
        <w:rPr>
          <w:rFonts w:eastAsia="Arial" w:cs="Arial"/>
          <w:szCs w:val="22"/>
          <w:lang w:val="es-MX"/>
        </w:rPr>
        <w:t>,</w:t>
      </w:r>
      <w:r w:rsidRPr="00ED3474">
        <w:rPr>
          <w:rFonts w:eastAsia="Arial" w:cs="Arial"/>
          <w:szCs w:val="22"/>
          <w:lang w:val="es-MX"/>
        </w:rPr>
        <w:t xml:space="preserve"> </w:t>
      </w:r>
      <w:r w:rsidR="002200D8">
        <w:rPr>
          <w:rFonts w:eastAsia="Arial" w:cs="Arial"/>
          <w:szCs w:val="22"/>
          <w:lang w:val="es-MX"/>
        </w:rPr>
        <w:t>numerales</w:t>
      </w:r>
      <w:r w:rsidRPr="00ED3474">
        <w:rPr>
          <w:rFonts w:eastAsia="Arial" w:cs="Arial"/>
          <w:szCs w:val="22"/>
          <w:lang w:val="es-MX"/>
        </w:rPr>
        <w:t xml:space="preserve"> 1 y 5</w:t>
      </w:r>
      <w:r w:rsidR="002200D8">
        <w:rPr>
          <w:rFonts w:eastAsia="Arial" w:cs="Arial"/>
          <w:szCs w:val="22"/>
          <w:lang w:val="es-MX"/>
        </w:rPr>
        <w:t>,</w:t>
      </w:r>
      <w:r w:rsidRPr="00ED3474">
        <w:rPr>
          <w:rFonts w:eastAsia="Arial" w:cs="Arial"/>
          <w:szCs w:val="22"/>
          <w:lang w:val="es-MX"/>
        </w:rPr>
        <w:t xml:space="preserve"> de la Ley del Sistema Anticorrupción del Estado de Jalisco</w:t>
      </w:r>
      <w:r w:rsidR="0042746D">
        <w:rPr>
          <w:rFonts w:eastAsia="Arial" w:cs="Arial"/>
          <w:szCs w:val="22"/>
          <w:lang w:val="es-MX"/>
        </w:rPr>
        <w:t>, así como</w:t>
      </w:r>
      <w:r w:rsidR="009C487B">
        <w:rPr>
          <w:rFonts w:eastAsia="Arial" w:cs="Arial"/>
          <w:szCs w:val="22"/>
          <w:lang w:val="es-MX"/>
        </w:rPr>
        <w:t xml:space="preserve"> en </w:t>
      </w:r>
      <w:r w:rsidR="00B20E0F">
        <w:rPr>
          <w:rFonts w:eastAsia="Arial" w:cs="Arial"/>
          <w:szCs w:val="22"/>
          <w:lang w:val="es-MX"/>
        </w:rPr>
        <w:t>los</w:t>
      </w:r>
      <w:r w:rsidR="009C487B">
        <w:rPr>
          <w:rFonts w:eastAsia="Arial" w:cs="Arial"/>
          <w:szCs w:val="22"/>
          <w:lang w:val="es-MX"/>
        </w:rPr>
        <w:t xml:space="preserve"> artículo</w:t>
      </w:r>
      <w:r w:rsidR="00B20E0F">
        <w:rPr>
          <w:rFonts w:eastAsia="Arial" w:cs="Arial"/>
          <w:szCs w:val="22"/>
          <w:lang w:val="es-MX"/>
        </w:rPr>
        <w:t>s</w:t>
      </w:r>
      <w:r w:rsidRPr="00ED3474">
        <w:rPr>
          <w:rFonts w:eastAsia="Arial" w:cs="Arial"/>
          <w:szCs w:val="22"/>
          <w:lang w:val="es-MX"/>
        </w:rPr>
        <w:t xml:space="preserve"> 2</w:t>
      </w:r>
      <w:r w:rsidR="00545E4D">
        <w:rPr>
          <w:rFonts w:eastAsia="Arial" w:cs="Arial"/>
          <w:szCs w:val="22"/>
          <w:lang w:val="es-MX"/>
        </w:rPr>
        <w:t>3</w:t>
      </w:r>
      <w:r w:rsidR="00B20E0F">
        <w:rPr>
          <w:rFonts w:eastAsia="Arial" w:cs="Arial"/>
          <w:szCs w:val="22"/>
          <w:lang w:val="es-MX"/>
        </w:rPr>
        <w:t xml:space="preserve"> y 26</w:t>
      </w:r>
      <w:r w:rsidRPr="00ED3474">
        <w:rPr>
          <w:rFonts w:eastAsia="Arial" w:cs="Arial"/>
          <w:szCs w:val="22"/>
          <w:lang w:val="es-MX"/>
        </w:rPr>
        <w:t xml:space="preserve"> del Estatuto Orgánico de la Secretaría Ejecutiva del Sistema Estatal Anticorrupción de Jalisco, y previa convocatoria emitida el </w:t>
      </w:r>
      <w:r w:rsidR="000752D1">
        <w:rPr>
          <w:rFonts w:eastAsia="Arial" w:cs="Arial"/>
          <w:szCs w:val="22"/>
          <w:lang w:val="es-MX"/>
        </w:rPr>
        <w:t>2</w:t>
      </w:r>
      <w:r w:rsidR="00953C46">
        <w:rPr>
          <w:rFonts w:eastAsia="Arial" w:cs="Arial"/>
          <w:szCs w:val="22"/>
          <w:lang w:val="es-MX"/>
        </w:rPr>
        <w:t>5</w:t>
      </w:r>
      <w:r w:rsidRPr="00ED3474">
        <w:rPr>
          <w:rFonts w:eastAsia="Arial" w:cs="Arial"/>
          <w:szCs w:val="22"/>
          <w:lang w:val="es-MX"/>
        </w:rPr>
        <w:t xml:space="preserve"> de</w:t>
      </w:r>
      <w:r w:rsidR="00171343">
        <w:rPr>
          <w:rFonts w:eastAsia="Arial" w:cs="Arial"/>
          <w:szCs w:val="22"/>
          <w:lang w:val="es-MX"/>
        </w:rPr>
        <w:t xml:space="preserve"> </w:t>
      </w:r>
      <w:r w:rsidR="00953C46">
        <w:rPr>
          <w:rFonts w:eastAsia="Arial" w:cs="Arial"/>
          <w:szCs w:val="22"/>
          <w:lang w:val="es-MX"/>
        </w:rPr>
        <w:t>agosto</w:t>
      </w:r>
      <w:r w:rsidRPr="00ED3474">
        <w:rPr>
          <w:rFonts w:eastAsia="Arial" w:cs="Arial"/>
          <w:szCs w:val="22"/>
          <w:lang w:val="es-MX"/>
        </w:rPr>
        <w:t xml:space="preserve"> de 202</w:t>
      </w:r>
      <w:r w:rsidR="00855A88">
        <w:rPr>
          <w:rFonts w:eastAsia="Arial" w:cs="Arial"/>
          <w:szCs w:val="22"/>
          <w:lang w:val="es-MX"/>
        </w:rPr>
        <w:t>5</w:t>
      </w:r>
      <w:r w:rsidRPr="00ED3474">
        <w:rPr>
          <w:rFonts w:eastAsia="Arial" w:cs="Arial"/>
          <w:szCs w:val="22"/>
          <w:lang w:val="es-MX"/>
        </w:rPr>
        <w:t>, quienes integran la Comisión Ejecutiva de la Secretaría Ejecutiva del Sistema Estatal Anticorrupción de Jalisco</w:t>
      </w:r>
      <w:r w:rsidR="00BA1C58">
        <w:rPr>
          <w:rFonts w:eastAsia="Arial" w:cs="Arial"/>
          <w:szCs w:val="22"/>
          <w:lang w:val="es-MX"/>
        </w:rPr>
        <w:t>,</w:t>
      </w:r>
      <w:r w:rsidR="00423794">
        <w:rPr>
          <w:rFonts w:eastAsia="Arial" w:cs="Arial"/>
          <w:szCs w:val="22"/>
          <w:lang w:val="es-MX"/>
        </w:rPr>
        <w:t xml:space="preserve"> en adelante la “Comisión Ejecutiva”</w:t>
      </w:r>
      <w:r w:rsidR="00CF2A8F">
        <w:rPr>
          <w:rFonts w:eastAsia="Arial" w:cs="Arial"/>
          <w:szCs w:val="22"/>
          <w:lang w:val="es-MX"/>
        </w:rPr>
        <w:t xml:space="preserve">, </w:t>
      </w:r>
      <w:r w:rsidR="008A3F1A">
        <w:rPr>
          <w:rFonts w:eastAsia="Arial" w:cs="Arial"/>
          <w:szCs w:val="22"/>
          <w:lang w:val="es-MX"/>
        </w:rPr>
        <w:t>se reunieron en su</w:t>
      </w:r>
      <w:r w:rsidR="006C0A48">
        <w:rPr>
          <w:rFonts w:eastAsia="Arial" w:cs="Arial"/>
          <w:szCs w:val="22"/>
          <w:lang w:val="es-MX"/>
        </w:rPr>
        <w:t xml:space="preserve"> </w:t>
      </w:r>
      <w:r w:rsidR="00953C46">
        <w:rPr>
          <w:rFonts w:eastAsia="Arial" w:cs="Arial"/>
          <w:szCs w:val="22"/>
          <w:lang w:val="es-MX"/>
        </w:rPr>
        <w:t>Cuarta</w:t>
      </w:r>
      <w:r w:rsidR="00864C44">
        <w:rPr>
          <w:rFonts w:eastAsia="Arial" w:cs="Arial"/>
          <w:szCs w:val="22"/>
          <w:lang w:val="es-MX"/>
        </w:rPr>
        <w:t xml:space="preserve"> Sesión</w:t>
      </w:r>
      <w:r w:rsidR="007F1BC6">
        <w:rPr>
          <w:rFonts w:eastAsia="Arial" w:cs="Arial"/>
          <w:szCs w:val="22"/>
          <w:lang w:val="es-MX"/>
        </w:rPr>
        <w:t xml:space="preserve"> </w:t>
      </w:r>
      <w:r w:rsidR="00FB4B3B">
        <w:rPr>
          <w:rFonts w:eastAsia="Arial" w:cs="Arial"/>
          <w:szCs w:val="22"/>
          <w:lang w:val="es-MX"/>
        </w:rPr>
        <w:t>O</w:t>
      </w:r>
      <w:r w:rsidR="007F1BC6">
        <w:rPr>
          <w:rFonts w:eastAsia="Arial" w:cs="Arial"/>
          <w:szCs w:val="22"/>
          <w:lang w:val="es-MX"/>
        </w:rPr>
        <w:t>rdinaria de 202</w:t>
      </w:r>
      <w:r w:rsidR="00855A88">
        <w:rPr>
          <w:rFonts w:eastAsia="Arial" w:cs="Arial"/>
          <w:szCs w:val="22"/>
          <w:lang w:val="es-MX"/>
        </w:rPr>
        <w:t>5</w:t>
      </w:r>
      <w:r w:rsidR="007F1BC6">
        <w:rPr>
          <w:rFonts w:eastAsia="Arial" w:cs="Arial"/>
          <w:szCs w:val="22"/>
          <w:lang w:val="es-MX"/>
        </w:rPr>
        <w:t>, bajo el siguiente</w:t>
      </w:r>
    </w:p>
    <w:p w14:paraId="6BA642B7" w14:textId="77777777" w:rsidR="003C7E4B" w:rsidRDefault="003C7E4B" w:rsidP="003C7E4B">
      <w:pPr>
        <w:rPr>
          <w:rFonts w:eastAsia="Arial" w:cs="Arial"/>
          <w:b/>
          <w:bCs/>
          <w:color w:val="006078"/>
          <w:szCs w:val="22"/>
          <w:lang w:val="es-MX"/>
        </w:rPr>
      </w:pPr>
    </w:p>
    <w:p w14:paraId="5AE5ADFF" w14:textId="1E712228" w:rsidR="002572D4" w:rsidRDefault="0081703F" w:rsidP="003C46A9">
      <w:pPr>
        <w:ind w:left="426"/>
        <w:rPr>
          <w:rFonts w:eastAsia="Arial" w:cs="Arial"/>
          <w:b/>
          <w:bCs/>
          <w:color w:val="006078"/>
          <w:szCs w:val="22"/>
          <w:lang w:val="es-MX"/>
        </w:rPr>
      </w:pPr>
      <w:r>
        <w:rPr>
          <w:rFonts w:eastAsia="Arial" w:cs="Arial"/>
          <w:b/>
          <w:bCs/>
          <w:color w:val="006078"/>
          <w:szCs w:val="22"/>
          <w:lang w:val="es-MX"/>
        </w:rPr>
        <w:t>Orden</w:t>
      </w:r>
      <w:r w:rsidR="007026F1" w:rsidRPr="00ED3474">
        <w:rPr>
          <w:rFonts w:eastAsia="Arial" w:cs="Arial"/>
          <w:b/>
          <w:bCs/>
          <w:color w:val="006078"/>
          <w:szCs w:val="22"/>
          <w:lang w:val="es-MX"/>
        </w:rPr>
        <w:t xml:space="preserve"> del </w:t>
      </w:r>
      <w:r w:rsidR="00271D07">
        <w:rPr>
          <w:rFonts w:eastAsia="Arial" w:cs="Arial"/>
          <w:b/>
          <w:bCs/>
          <w:color w:val="006078"/>
          <w:szCs w:val="22"/>
          <w:lang w:val="es-MX"/>
        </w:rPr>
        <w:t>D</w:t>
      </w:r>
      <w:r w:rsidR="007026F1" w:rsidRPr="00ED3474">
        <w:rPr>
          <w:rFonts w:eastAsia="Arial" w:cs="Arial"/>
          <w:b/>
          <w:bCs/>
          <w:color w:val="006078"/>
          <w:szCs w:val="22"/>
          <w:lang w:val="es-MX"/>
        </w:rPr>
        <w:t>ía</w:t>
      </w:r>
      <w:r w:rsidR="007F1BC6">
        <w:rPr>
          <w:rFonts w:eastAsia="Arial" w:cs="Arial"/>
          <w:b/>
          <w:bCs/>
          <w:color w:val="006078"/>
          <w:szCs w:val="22"/>
          <w:lang w:val="es-MX"/>
        </w:rPr>
        <w:t>:</w:t>
      </w:r>
    </w:p>
    <w:p w14:paraId="78F1C7C0" w14:textId="77777777" w:rsidR="00D14ADA" w:rsidRDefault="00D14ADA" w:rsidP="004C448F">
      <w:pPr>
        <w:ind w:left="426"/>
        <w:rPr>
          <w:rFonts w:eastAsia="Arial" w:cs="Arial"/>
          <w:b/>
          <w:bCs/>
          <w:color w:val="006078"/>
          <w:szCs w:val="22"/>
          <w:lang w:val="es-MX"/>
        </w:rPr>
      </w:pPr>
    </w:p>
    <w:p w14:paraId="0C9BFFEE" w14:textId="77777777" w:rsidR="00AD2FE8" w:rsidRPr="00955E0F"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 xml:space="preserve">Lista de asistencia, declaratoria de </w:t>
      </w:r>
      <w:r w:rsidRPr="00955E0F">
        <w:rPr>
          <w:rFonts w:eastAsia="Times New Roman" w:cs="Arial"/>
          <w:i/>
          <w:iCs/>
          <w:sz w:val="20"/>
          <w:szCs w:val="20"/>
          <w:lang w:val="es-ES"/>
        </w:rPr>
        <w:t>quorum</w:t>
      </w:r>
      <w:r w:rsidRPr="00955E0F">
        <w:rPr>
          <w:rFonts w:eastAsia="Times New Roman" w:cs="Arial"/>
          <w:sz w:val="20"/>
          <w:szCs w:val="20"/>
          <w:lang w:val="es-ES"/>
        </w:rPr>
        <w:t xml:space="preserve"> y apertura de la Sesión.</w:t>
      </w:r>
    </w:p>
    <w:p w14:paraId="57B5F5B2" w14:textId="77777777" w:rsidR="00AD2FE8" w:rsidRPr="00955E0F"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Lectura y, en su caso, aprobación del Orden del Día.</w:t>
      </w:r>
    </w:p>
    <w:p w14:paraId="7A9F9C41" w14:textId="77777777" w:rsidR="00AD2FE8" w:rsidRPr="00955E0F"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 xml:space="preserve">Lectura y, en su caso, aprobación y firma del Acta de la Sesión Ordinaria celebrada el </w:t>
      </w:r>
      <w:r>
        <w:rPr>
          <w:rFonts w:eastAsia="Times New Roman" w:cs="Arial"/>
          <w:sz w:val="20"/>
          <w:szCs w:val="20"/>
          <w:lang w:val="es-ES"/>
        </w:rPr>
        <w:t>26 de junio</w:t>
      </w:r>
      <w:r w:rsidRPr="00955E0F">
        <w:rPr>
          <w:rFonts w:eastAsia="Times New Roman" w:cs="Arial"/>
          <w:sz w:val="20"/>
          <w:szCs w:val="20"/>
          <w:lang w:val="es-ES"/>
        </w:rPr>
        <w:t xml:space="preserve"> de 2025.</w:t>
      </w:r>
    </w:p>
    <w:p w14:paraId="583A6DB6" w14:textId="77777777" w:rsidR="00AD2FE8"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Presentación, para conocimiento, de</w:t>
      </w:r>
      <w:r>
        <w:rPr>
          <w:rFonts w:eastAsia="Times New Roman" w:cs="Arial"/>
          <w:sz w:val="20"/>
          <w:szCs w:val="20"/>
          <w:lang w:val="es-ES"/>
        </w:rPr>
        <w:t>l</w:t>
      </w:r>
      <w:r w:rsidRPr="00955E0F">
        <w:rPr>
          <w:rFonts w:eastAsia="Times New Roman" w:cs="Arial"/>
          <w:sz w:val="20"/>
          <w:szCs w:val="20"/>
          <w:lang w:val="es-ES"/>
        </w:rPr>
        <w:t xml:space="preserve"> seguimiento de Acuerdos.</w:t>
      </w:r>
    </w:p>
    <w:p w14:paraId="548FC1F2" w14:textId="77777777" w:rsidR="00AD2FE8" w:rsidRPr="00955E0F" w:rsidRDefault="00AD2FE8" w:rsidP="00AD2FE8">
      <w:pPr>
        <w:numPr>
          <w:ilvl w:val="0"/>
          <w:numId w:val="5"/>
        </w:numPr>
        <w:ind w:left="360"/>
        <w:rPr>
          <w:rFonts w:eastAsia="Times New Roman" w:cs="Arial"/>
          <w:sz w:val="20"/>
          <w:szCs w:val="20"/>
          <w:lang w:val="es-ES"/>
        </w:rPr>
      </w:pPr>
      <w:r w:rsidRPr="006D4270">
        <w:rPr>
          <w:rFonts w:eastAsia="Times New Roman" w:cs="Arial"/>
          <w:sz w:val="20"/>
          <w:szCs w:val="20"/>
          <w:lang w:val="es-ES"/>
        </w:rPr>
        <w:t>Presentación, para conocimiento, de la estructura y contenido del proyecto de Informe Anual 202</w:t>
      </w:r>
      <w:r>
        <w:rPr>
          <w:rFonts w:eastAsia="Times New Roman" w:cs="Arial"/>
          <w:sz w:val="20"/>
          <w:szCs w:val="20"/>
          <w:lang w:val="es-ES"/>
        </w:rPr>
        <w:t>4</w:t>
      </w:r>
      <w:r w:rsidRPr="006D4270">
        <w:rPr>
          <w:rFonts w:eastAsia="Times New Roman" w:cs="Arial"/>
          <w:sz w:val="20"/>
          <w:szCs w:val="20"/>
          <w:lang w:val="es-ES"/>
        </w:rPr>
        <w:t>-202</w:t>
      </w:r>
      <w:r>
        <w:rPr>
          <w:rFonts w:eastAsia="Times New Roman" w:cs="Arial"/>
          <w:sz w:val="20"/>
          <w:szCs w:val="20"/>
          <w:lang w:val="es-ES"/>
        </w:rPr>
        <w:t>5</w:t>
      </w:r>
      <w:r w:rsidRPr="006D4270">
        <w:rPr>
          <w:rFonts w:eastAsia="Times New Roman" w:cs="Arial"/>
          <w:sz w:val="20"/>
          <w:szCs w:val="20"/>
          <w:lang w:val="es-ES"/>
        </w:rPr>
        <w:t xml:space="preserve"> del Comité Coordinador</w:t>
      </w:r>
      <w:r>
        <w:rPr>
          <w:rFonts w:eastAsia="Times New Roman" w:cs="Arial"/>
          <w:sz w:val="20"/>
          <w:szCs w:val="20"/>
          <w:lang w:val="es-ES"/>
        </w:rPr>
        <w:t>.</w:t>
      </w:r>
    </w:p>
    <w:p w14:paraId="2A105129" w14:textId="77777777" w:rsidR="00AD2FE8" w:rsidRPr="00851D65" w:rsidRDefault="00AD2FE8" w:rsidP="00AD2FE8">
      <w:pPr>
        <w:numPr>
          <w:ilvl w:val="0"/>
          <w:numId w:val="5"/>
        </w:numPr>
        <w:ind w:left="360"/>
        <w:rPr>
          <w:rFonts w:eastAsia="Times New Roman" w:cs="Arial"/>
          <w:sz w:val="20"/>
          <w:szCs w:val="20"/>
          <w:lang w:val="es-ES"/>
        </w:rPr>
      </w:pPr>
      <w:r w:rsidRPr="00851D65">
        <w:rPr>
          <w:rFonts w:eastAsia="Times New Roman" w:cs="Arial"/>
          <w:sz w:val="20"/>
          <w:szCs w:val="20"/>
          <w:lang w:val="es-ES"/>
        </w:rPr>
        <w:t xml:space="preserve">Presentación, </w:t>
      </w:r>
      <w:r>
        <w:rPr>
          <w:rFonts w:eastAsia="Times New Roman" w:cs="Arial"/>
          <w:sz w:val="20"/>
          <w:szCs w:val="20"/>
          <w:lang w:val="es-ES"/>
        </w:rPr>
        <w:t>para conocimiento</w:t>
      </w:r>
      <w:r w:rsidRPr="00851D65">
        <w:rPr>
          <w:rFonts w:eastAsia="Times New Roman" w:cs="Arial"/>
          <w:sz w:val="20"/>
          <w:szCs w:val="20"/>
          <w:lang w:val="es-ES"/>
        </w:rPr>
        <w:t xml:space="preserve">, </w:t>
      </w:r>
      <w:r>
        <w:rPr>
          <w:rFonts w:eastAsia="Times New Roman" w:cs="Arial"/>
          <w:sz w:val="20"/>
          <w:szCs w:val="20"/>
          <w:lang w:val="es-ES"/>
        </w:rPr>
        <w:t xml:space="preserve">de </w:t>
      </w:r>
      <w:r w:rsidRPr="00B519EB">
        <w:rPr>
          <w:rFonts w:eastAsia="Times New Roman" w:cs="Arial"/>
          <w:sz w:val="20"/>
          <w:szCs w:val="20"/>
          <w:lang w:val="es-ES"/>
        </w:rPr>
        <w:t>la propuesta de creación e incorporación de una serie o sub-serie documental específica para expedientes derivados de carpetas de investigación y procedimientos administrativos para facilitar su registro, seguimiento y gestión en el suministro, intercambio, sistematización, actualización y resguardo de la información que generen las instituciones competentes en la investigación y sanción de faltas administrativas graves y delitos por hechos de corrupción</w:t>
      </w:r>
      <w:r w:rsidRPr="00851D65">
        <w:rPr>
          <w:rFonts w:eastAsia="Times New Roman" w:cs="Arial"/>
          <w:sz w:val="20"/>
          <w:szCs w:val="20"/>
        </w:rPr>
        <w:t>.</w:t>
      </w:r>
    </w:p>
    <w:p w14:paraId="4F06491E" w14:textId="77777777" w:rsidR="00AD2FE8" w:rsidRPr="00955E0F"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Asuntos generales.</w:t>
      </w:r>
    </w:p>
    <w:p w14:paraId="3F2FD8B8" w14:textId="77777777" w:rsidR="00AD2FE8" w:rsidRPr="00955E0F"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Acuerdos.</w:t>
      </w:r>
    </w:p>
    <w:p w14:paraId="2999D600" w14:textId="77777777" w:rsidR="00AD2FE8" w:rsidRPr="00955E0F"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Clausura de la Sesión.</w:t>
      </w:r>
    </w:p>
    <w:p w14:paraId="0DB37899" w14:textId="77777777" w:rsidR="00AD2FE8" w:rsidRPr="00955E0F" w:rsidRDefault="00AD2FE8" w:rsidP="00AD2FE8">
      <w:pPr>
        <w:jc w:val="center"/>
        <w:rPr>
          <w:rFonts w:eastAsia="Arial" w:cs="Arial"/>
          <w:sz w:val="20"/>
          <w:szCs w:val="20"/>
        </w:rPr>
      </w:pPr>
    </w:p>
    <w:p w14:paraId="244CF02A" w14:textId="77777777" w:rsidR="00AD38AB" w:rsidRDefault="00AD38AB" w:rsidP="00AD38AB">
      <w:pPr>
        <w:rPr>
          <w:rFonts w:eastAsia="Arial" w:cs="Arial"/>
          <w:szCs w:val="22"/>
          <w:lang w:val="es-ES"/>
        </w:rPr>
      </w:pPr>
    </w:p>
    <w:p w14:paraId="236C5DC0" w14:textId="2D9F4300" w:rsidR="00AF2FD7" w:rsidRPr="00B05D82" w:rsidRDefault="007026F1" w:rsidP="00AF2FD7">
      <w:pPr>
        <w:pStyle w:val="Prrafodelista"/>
        <w:numPr>
          <w:ilvl w:val="0"/>
          <w:numId w:val="1"/>
        </w:numPr>
        <w:jc w:val="left"/>
        <w:rPr>
          <w:rFonts w:eastAsia="Arial" w:cs="Arial"/>
          <w:b/>
          <w:bCs/>
          <w:color w:val="006078"/>
          <w:szCs w:val="22"/>
          <w:lang w:val="es-MX"/>
        </w:rPr>
      </w:pPr>
      <w:r w:rsidRPr="00ED3474">
        <w:rPr>
          <w:rFonts w:eastAsia="Arial" w:cs="Arial"/>
          <w:b/>
          <w:bCs/>
          <w:color w:val="006078"/>
          <w:szCs w:val="22"/>
          <w:lang w:val="es-MX"/>
        </w:rPr>
        <w:t xml:space="preserve">Lista de asistencia, declaratoria de </w:t>
      </w:r>
      <w:r w:rsidRPr="00ED3474">
        <w:rPr>
          <w:rFonts w:eastAsia="Arial" w:cs="Arial"/>
          <w:b/>
          <w:bCs/>
          <w:i/>
          <w:iCs/>
          <w:color w:val="006078"/>
          <w:szCs w:val="22"/>
          <w:lang w:val="es-MX"/>
        </w:rPr>
        <w:t>quorum</w:t>
      </w:r>
      <w:r w:rsidRPr="00ED3474">
        <w:rPr>
          <w:rFonts w:eastAsia="Arial" w:cs="Arial"/>
          <w:b/>
          <w:bCs/>
          <w:color w:val="006078"/>
          <w:szCs w:val="22"/>
          <w:lang w:val="es-MX"/>
        </w:rPr>
        <w:t xml:space="preserve"> y apertura de la sesión</w:t>
      </w:r>
      <w:r w:rsidR="00CA0A88">
        <w:t>.</w:t>
      </w:r>
    </w:p>
    <w:p w14:paraId="585FAB6C" w14:textId="77777777" w:rsidR="00B05D82" w:rsidRDefault="00B05D82" w:rsidP="00B05D82">
      <w:pPr>
        <w:jc w:val="left"/>
        <w:rPr>
          <w:rFonts w:eastAsia="Arial" w:cs="Arial"/>
          <w:b/>
          <w:bCs/>
          <w:color w:val="006078"/>
          <w:szCs w:val="22"/>
          <w:lang w:val="es-MX"/>
        </w:rPr>
      </w:pPr>
    </w:p>
    <w:p w14:paraId="61C31C4F" w14:textId="172CF4C5" w:rsidR="00C75A36" w:rsidRDefault="0064742D" w:rsidP="00B05D82">
      <w:pPr>
        <w:rPr>
          <w:rFonts w:eastAsia="Arial" w:cs="Arial"/>
          <w:szCs w:val="22"/>
          <w:lang w:val="es-MX"/>
        </w:rPr>
      </w:pPr>
      <w:r>
        <w:rPr>
          <w:rFonts w:eastAsia="Arial" w:cs="Arial"/>
          <w:szCs w:val="22"/>
          <w:lang w:val="es-MX"/>
        </w:rPr>
        <w:t xml:space="preserve">En </w:t>
      </w:r>
      <w:r w:rsidR="00497EE7">
        <w:rPr>
          <w:rFonts w:eastAsia="Arial" w:cs="Arial"/>
          <w:szCs w:val="22"/>
          <w:lang w:val="es-MX"/>
        </w:rPr>
        <w:t>lo que respecta al</w:t>
      </w:r>
      <w:r>
        <w:rPr>
          <w:rFonts w:eastAsia="Arial" w:cs="Arial"/>
          <w:szCs w:val="22"/>
          <w:lang w:val="es-MX"/>
        </w:rPr>
        <w:t xml:space="preserve"> </w:t>
      </w:r>
      <w:r w:rsidR="00B05D82">
        <w:rPr>
          <w:rFonts w:eastAsia="Arial" w:cs="Arial"/>
          <w:szCs w:val="22"/>
          <w:lang w:val="es-MX"/>
        </w:rPr>
        <w:t xml:space="preserve">primer punto del </w:t>
      </w:r>
      <w:r w:rsidR="0081703F">
        <w:rPr>
          <w:rFonts w:eastAsia="Arial" w:cs="Arial"/>
          <w:szCs w:val="22"/>
          <w:lang w:val="es-MX"/>
        </w:rPr>
        <w:t>Orden</w:t>
      </w:r>
      <w:r w:rsidR="00B05D82">
        <w:rPr>
          <w:rFonts w:eastAsia="Arial" w:cs="Arial"/>
          <w:szCs w:val="22"/>
          <w:lang w:val="es-MX"/>
        </w:rPr>
        <w:t xml:space="preserve"> del día</w:t>
      </w:r>
      <w:r w:rsidR="007D6224">
        <w:rPr>
          <w:rFonts w:eastAsia="Arial" w:cs="Arial"/>
          <w:szCs w:val="22"/>
          <w:lang w:val="es-MX"/>
        </w:rPr>
        <w:t>,</w:t>
      </w:r>
      <w:r w:rsidR="00B05D82">
        <w:rPr>
          <w:rFonts w:eastAsia="Arial" w:cs="Arial"/>
          <w:szCs w:val="22"/>
          <w:lang w:val="es-MX"/>
        </w:rPr>
        <w:t xml:space="preserve"> e</w:t>
      </w:r>
      <w:r w:rsidR="00B05D82" w:rsidRPr="00C94BCB">
        <w:rPr>
          <w:rFonts w:eastAsia="Arial" w:cs="Arial"/>
          <w:szCs w:val="22"/>
          <w:lang w:val="es-MX"/>
        </w:rPr>
        <w:t xml:space="preserve">l </w:t>
      </w:r>
      <w:r w:rsidR="009324F4" w:rsidRPr="009324F4">
        <w:rPr>
          <w:rFonts w:eastAsia="Arial" w:cs="Arial"/>
          <w:szCs w:val="22"/>
          <w:lang w:val="es-MX"/>
        </w:rPr>
        <w:t>Mtro. Gilberto Tinajero Díaz</w:t>
      </w:r>
      <w:r w:rsidR="004E4C7A" w:rsidRPr="004E4C7A">
        <w:rPr>
          <w:rFonts w:eastAsia="Arial" w:cs="Arial"/>
          <w:szCs w:val="22"/>
          <w:lang w:val="es-MX"/>
        </w:rPr>
        <w:t xml:space="preserve">, </w:t>
      </w:r>
      <w:r w:rsidR="009324F4">
        <w:rPr>
          <w:rFonts w:eastAsia="Arial" w:cs="Arial"/>
          <w:szCs w:val="22"/>
          <w:lang w:val="es-MX"/>
        </w:rPr>
        <w:t>S</w:t>
      </w:r>
      <w:r w:rsidR="004067A7">
        <w:rPr>
          <w:rFonts w:eastAsia="Arial" w:cs="Arial"/>
          <w:szCs w:val="22"/>
          <w:lang w:val="es-MX"/>
        </w:rPr>
        <w:t xml:space="preserve">ecretario Técnico </w:t>
      </w:r>
      <w:r w:rsidR="004E4C7A" w:rsidRPr="004E4C7A">
        <w:rPr>
          <w:rFonts w:eastAsia="Arial" w:cs="Arial"/>
          <w:szCs w:val="22"/>
          <w:lang w:val="es-MX"/>
        </w:rPr>
        <w:t>de la S</w:t>
      </w:r>
      <w:r w:rsidR="00BC0DC5">
        <w:rPr>
          <w:rFonts w:eastAsia="Arial" w:cs="Arial"/>
          <w:szCs w:val="22"/>
          <w:lang w:val="es-MX"/>
        </w:rPr>
        <w:t xml:space="preserve">ecretaría Ejecutiva </w:t>
      </w:r>
      <w:r w:rsidR="0010264D">
        <w:rPr>
          <w:rFonts w:eastAsia="Arial" w:cs="Arial"/>
          <w:szCs w:val="22"/>
          <w:lang w:val="es-MX"/>
        </w:rPr>
        <w:t>del Sistema Estatal Anticorrupción de Jalisco</w:t>
      </w:r>
      <w:r w:rsidR="00746141">
        <w:rPr>
          <w:rFonts w:eastAsia="Arial" w:cs="Arial"/>
          <w:szCs w:val="22"/>
          <w:lang w:val="es-MX"/>
        </w:rPr>
        <w:t xml:space="preserve"> (SESAJ)</w:t>
      </w:r>
      <w:r w:rsidR="00497F63">
        <w:rPr>
          <w:rFonts w:eastAsia="Arial" w:cs="Arial"/>
          <w:szCs w:val="22"/>
          <w:lang w:val="es-MX"/>
        </w:rPr>
        <w:t xml:space="preserve">, </w:t>
      </w:r>
      <w:r w:rsidR="004067A7">
        <w:rPr>
          <w:rFonts w:eastAsia="Arial" w:cs="Arial"/>
          <w:szCs w:val="22"/>
          <w:lang w:val="es-MX"/>
        </w:rPr>
        <w:t>en lo ulterior “Secre</w:t>
      </w:r>
      <w:r w:rsidR="00231F14">
        <w:rPr>
          <w:rFonts w:eastAsia="Arial" w:cs="Arial"/>
          <w:szCs w:val="22"/>
          <w:lang w:val="es-MX"/>
        </w:rPr>
        <w:t>tario Técnico”</w:t>
      </w:r>
      <w:r w:rsidR="00860293">
        <w:rPr>
          <w:rFonts w:eastAsia="Arial" w:cs="Arial"/>
          <w:szCs w:val="22"/>
          <w:lang w:val="es-MX"/>
        </w:rPr>
        <w:t>,</w:t>
      </w:r>
      <w:r w:rsidR="000D66E7">
        <w:rPr>
          <w:rFonts w:eastAsia="Arial" w:cs="Arial"/>
          <w:szCs w:val="22"/>
          <w:lang w:val="es-MX"/>
        </w:rPr>
        <w:t xml:space="preserve"> </w:t>
      </w:r>
      <w:r w:rsidR="00AA4152">
        <w:rPr>
          <w:rFonts w:eastAsia="Arial" w:cs="Arial"/>
          <w:szCs w:val="22"/>
          <w:lang w:val="es-MX"/>
        </w:rPr>
        <w:t>saludó</w:t>
      </w:r>
      <w:r w:rsidR="00B05D82" w:rsidRPr="00C94BCB">
        <w:rPr>
          <w:rFonts w:eastAsia="Arial" w:cs="Arial"/>
          <w:szCs w:val="22"/>
          <w:lang w:val="es-MX"/>
        </w:rPr>
        <w:t xml:space="preserve"> y agradec</w:t>
      </w:r>
      <w:r w:rsidR="00B05D82">
        <w:rPr>
          <w:rFonts w:eastAsia="Arial" w:cs="Arial"/>
          <w:szCs w:val="22"/>
          <w:lang w:val="es-MX"/>
        </w:rPr>
        <w:t>ió</w:t>
      </w:r>
      <w:r w:rsidR="00B05D82" w:rsidRPr="00C94BCB">
        <w:rPr>
          <w:rFonts w:eastAsia="Arial" w:cs="Arial"/>
          <w:szCs w:val="22"/>
          <w:lang w:val="es-MX"/>
        </w:rPr>
        <w:t xml:space="preserve"> </w:t>
      </w:r>
      <w:r w:rsidR="00B05D82">
        <w:rPr>
          <w:rFonts w:eastAsia="Arial" w:cs="Arial"/>
          <w:szCs w:val="22"/>
          <w:lang w:val="es-MX"/>
        </w:rPr>
        <w:t xml:space="preserve">la </w:t>
      </w:r>
      <w:r w:rsidR="00130E6B">
        <w:rPr>
          <w:rFonts w:eastAsia="Arial" w:cs="Arial"/>
          <w:szCs w:val="22"/>
          <w:lang w:val="es-MX"/>
        </w:rPr>
        <w:t>participación</w:t>
      </w:r>
      <w:r w:rsidR="00B05D82">
        <w:rPr>
          <w:rFonts w:eastAsia="Arial" w:cs="Arial"/>
          <w:szCs w:val="22"/>
          <w:lang w:val="es-MX"/>
        </w:rPr>
        <w:t xml:space="preserve"> de</w:t>
      </w:r>
      <w:r w:rsidR="00B05D82" w:rsidRPr="00C94BCB">
        <w:rPr>
          <w:rFonts w:eastAsia="Arial" w:cs="Arial"/>
          <w:szCs w:val="22"/>
          <w:lang w:val="es-MX"/>
        </w:rPr>
        <w:t xml:space="preserve"> quienes </w:t>
      </w:r>
      <w:r w:rsidR="00B05D82" w:rsidRPr="00C94BCB">
        <w:rPr>
          <w:rFonts w:eastAsia="Arial" w:cs="Arial"/>
          <w:szCs w:val="22"/>
          <w:lang w:val="es-MX"/>
        </w:rPr>
        <w:lastRenderedPageBreak/>
        <w:t xml:space="preserve">integran la Comisión Ejecutiva </w:t>
      </w:r>
      <w:r w:rsidR="00C268A0">
        <w:rPr>
          <w:rFonts w:eastAsia="Arial" w:cs="Arial"/>
          <w:szCs w:val="22"/>
          <w:lang w:val="es-MX"/>
        </w:rPr>
        <w:t>en</w:t>
      </w:r>
      <w:r w:rsidR="00837EC5">
        <w:rPr>
          <w:rFonts w:eastAsia="Arial" w:cs="Arial"/>
          <w:szCs w:val="22"/>
          <w:lang w:val="es-MX"/>
        </w:rPr>
        <w:t xml:space="preserve"> </w:t>
      </w:r>
      <w:r w:rsidR="009B11BB">
        <w:rPr>
          <w:rFonts w:eastAsia="Arial" w:cs="Arial"/>
          <w:szCs w:val="22"/>
          <w:lang w:val="es-MX"/>
        </w:rPr>
        <w:t xml:space="preserve">su </w:t>
      </w:r>
      <w:r w:rsidR="00CA0A62">
        <w:rPr>
          <w:rFonts w:eastAsia="Arial" w:cs="Arial"/>
          <w:szCs w:val="22"/>
          <w:lang w:val="es-MX"/>
        </w:rPr>
        <w:t>Cuarta</w:t>
      </w:r>
      <w:r w:rsidR="00C14102" w:rsidRPr="00C94BCB">
        <w:rPr>
          <w:rFonts w:eastAsia="Arial" w:cs="Arial"/>
          <w:szCs w:val="22"/>
          <w:lang w:val="es-MX"/>
        </w:rPr>
        <w:t xml:space="preserve"> </w:t>
      </w:r>
      <w:r w:rsidR="001F082E">
        <w:rPr>
          <w:rFonts w:eastAsia="Arial" w:cs="Arial"/>
          <w:szCs w:val="22"/>
          <w:lang w:val="es-MX"/>
        </w:rPr>
        <w:t>S</w:t>
      </w:r>
      <w:r w:rsidR="00C14102" w:rsidRPr="00C94BCB">
        <w:rPr>
          <w:rFonts w:eastAsia="Arial" w:cs="Arial"/>
          <w:szCs w:val="22"/>
          <w:lang w:val="es-MX"/>
        </w:rPr>
        <w:t xml:space="preserve">esión </w:t>
      </w:r>
      <w:r w:rsidR="00AC4DAC">
        <w:rPr>
          <w:rFonts w:eastAsia="Arial" w:cs="Arial"/>
          <w:szCs w:val="22"/>
          <w:lang w:val="es-MX"/>
        </w:rPr>
        <w:t>O</w:t>
      </w:r>
      <w:r w:rsidR="00AC4DAC" w:rsidRPr="00C94BCB">
        <w:rPr>
          <w:rFonts w:eastAsia="Arial" w:cs="Arial"/>
          <w:szCs w:val="22"/>
          <w:lang w:val="es-MX"/>
        </w:rPr>
        <w:t>rdinaria</w:t>
      </w:r>
      <w:r w:rsidR="009B7308">
        <w:rPr>
          <w:rFonts w:eastAsia="Arial" w:cs="Arial"/>
          <w:szCs w:val="22"/>
          <w:lang w:val="es-MX"/>
        </w:rPr>
        <w:t>, misma</w:t>
      </w:r>
      <w:r w:rsidR="00C14102">
        <w:rPr>
          <w:rFonts w:eastAsia="Arial" w:cs="Arial"/>
          <w:szCs w:val="22"/>
          <w:lang w:val="es-MX"/>
        </w:rPr>
        <w:t xml:space="preserve"> </w:t>
      </w:r>
      <w:r w:rsidR="00B05D82" w:rsidRPr="00C94BCB">
        <w:rPr>
          <w:rFonts w:eastAsia="Arial" w:cs="Arial"/>
          <w:szCs w:val="22"/>
          <w:lang w:val="es-MX"/>
        </w:rPr>
        <w:t xml:space="preserve">que se </w:t>
      </w:r>
      <w:r w:rsidR="005A4A09">
        <w:rPr>
          <w:rFonts w:eastAsia="Arial" w:cs="Arial"/>
          <w:szCs w:val="22"/>
          <w:lang w:val="es-MX"/>
        </w:rPr>
        <w:t>llevó</w:t>
      </w:r>
      <w:r w:rsidR="00066DEA">
        <w:rPr>
          <w:rFonts w:eastAsia="Arial" w:cs="Arial"/>
          <w:szCs w:val="22"/>
          <w:lang w:val="es-MX"/>
        </w:rPr>
        <w:t xml:space="preserve"> a </w:t>
      </w:r>
      <w:r w:rsidR="005A4A09">
        <w:rPr>
          <w:rFonts w:eastAsia="Arial" w:cs="Arial"/>
          <w:szCs w:val="22"/>
          <w:lang w:val="es-MX"/>
        </w:rPr>
        <w:t>cabo</w:t>
      </w:r>
      <w:r w:rsidR="00A64B3A">
        <w:rPr>
          <w:rFonts w:eastAsia="Arial" w:cs="Arial"/>
          <w:szCs w:val="22"/>
          <w:lang w:val="es-MX"/>
        </w:rPr>
        <w:t xml:space="preserve"> </w:t>
      </w:r>
      <w:r w:rsidR="003C763D">
        <w:rPr>
          <w:rFonts w:eastAsia="Arial" w:cs="Arial"/>
          <w:szCs w:val="22"/>
          <w:lang w:val="es-MX"/>
        </w:rPr>
        <w:t>de manera híbr</w:t>
      </w:r>
      <w:r w:rsidR="00154E28">
        <w:rPr>
          <w:rFonts w:eastAsia="Arial" w:cs="Arial"/>
          <w:szCs w:val="22"/>
          <w:lang w:val="es-MX"/>
        </w:rPr>
        <w:t>ida</w:t>
      </w:r>
      <w:r w:rsidR="0094515E">
        <w:rPr>
          <w:rFonts w:eastAsia="Arial" w:cs="Arial"/>
          <w:szCs w:val="22"/>
          <w:lang w:val="es-MX"/>
        </w:rPr>
        <w:t xml:space="preserve"> </w:t>
      </w:r>
      <w:r w:rsidR="00B05D82" w:rsidRPr="00C94BCB">
        <w:rPr>
          <w:rFonts w:eastAsia="Arial" w:cs="Arial"/>
          <w:szCs w:val="22"/>
          <w:lang w:val="es-MX"/>
        </w:rPr>
        <w:t>conforme a lo dispuesto en los artículos 2</w:t>
      </w:r>
      <w:r w:rsidR="0011446D">
        <w:rPr>
          <w:rFonts w:eastAsia="Arial" w:cs="Arial"/>
          <w:szCs w:val="22"/>
          <w:lang w:val="es-MX"/>
        </w:rPr>
        <w:t>3</w:t>
      </w:r>
      <w:r w:rsidR="00B05D82" w:rsidRPr="00C94BCB">
        <w:rPr>
          <w:rFonts w:eastAsia="Arial" w:cs="Arial"/>
          <w:szCs w:val="22"/>
          <w:lang w:val="es-MX"/>
        </w:rPr>
        <w:t xml:space="preserve"> y 2</w:t>
      </w:r>
      <w:r w:rsidR="0011446D">
        <w:rPr>
          <w:rFonts w:eastAsia="Arial" w:cs="Arial"/>
          <w:szCs w:val="22"/>
          <w:lang w:val="es-MX"/>
        </w:rPr>
        <w:t>6</w:t>
      </w:r>
      <w:r w:rsidR="00B05D82" w:rsidRPr="00C94BCB">
        <w:rPr>
          <w:rFonts w:eastAsia="Arial" w:cs="Arial"/>
          <w:szCs w:val="22"/>
          <w:lang w:val="es-MX"/>
        </w:rPr>
        <w:t xml:space="preserve"> del Estatuto Orgánico de la Secretaría Ejecutiva del Sistema Estatal Anticorrupción de Jalisco</w:t>
      </w:r>
      <w:r w:rsidR="005B321C">
        <w:rPr>
          <w:rFonts w:eastAsia="Arial" w:cs="Arial"/>
          <w:szCs w:val="22"/>
          <w:lang w:val="es-MX"/>
        </w:rPr>
        <w:t xml:space="preserve">. </w:t>
      </w:r>
    </w:p>
    <w:p w14:paraId="425842AC" w14:textId="77777777" w:rsidR="00154E28" w:rsidRDefault="00154E28" w:rsidP="00B05D82">
      <w:pPr>
        <w:rPr>
          <w:rFonts w:eastAsia="Arial" w:cs="Arial"/>
          <w:szCs w:val="22"/>
          <w:lang w:val="es-MX"/>
        </w:rPr>
      </w:pPr>
    </w:p>
    <w:p w14:paraId="731A25C2" w14:textId="28378874" w:rsidR="00F4133C" w:rsidRDefault="00177BDE" w:rsidP="00B05D82">
      <w:pPr>
        <w:rPr>
          <w:rFonts w:eastAsia="Arial" w:cs="Arial"/>
          <w:szCs w:val="22"/>
          <w:lang w:val="es-MX"/>
        </w:rPr>
      </w:pPr>
      <w:r>
        <w:rPr>
          <w:rFonts w:eastAsia="Arial" w:cs="Arial"/>
          <w:szCs w:val="22"/>
          <w:lang w:val="es-MX"/>
        </w:rPr>
        <w:t>Acto seguido</w:t>
      </w:r>
      <w:r w:rsidR="006B5EBA">
        <w:rPr>
          <w:rFonts w:eastAsia="Arial" w:cs="Arial"/>
          <w:szCs w:val="22"/>
          <w:lang w:val="es-MX"/>
        </w:rPr>
        <w:t xml:space="preserve"> el Secretario Técnico </w:t>
      </w:r>
      <w:r w:rsidR="009A0782">
        <w:rPr>
          <w:rFonts w:eastAsia="Arial" w:cs="Arial"/>
          <w:szCs w:val="22"/>
          <w:lang w:val="es-MX"/>
        </w:rPr>
        <w:t>señaló que</w:t>
      </w:r>
      <w:r w:rsidR="00B947BD">
        <w:rPr>
          <w:rFonts w:eastAsia="Arial" w:cs="Arial"/>
          <w:szCs w:val="22"/>
          <w:lang w:val="es-MX"/>
        </w:rPr>
        <w:t>,</w:t>
      </w:r>
      <w:r w:rsidR="009A0782">
        <w:rPr>
          <w:rFonts w:eastAsia="Arial" w:cs="Arial"/>
          <w:szCs w:val="22"/>
          <w:lang w:val="es-MX"/>
        </w:rPr>
        <w:t xml:space="preserve"> con fundamento </w:t>
      </w:r>
      <w:r w:rsidR="00E12B76">
        <w:rPr>
          <w:rFonts w:eastAsia="Arial" w:cs="Arial"/>
          <w:szCs w:val="22"/>
          <w:lang w:val="es-MX"/>
        </w:rPr>
        <w:t>en lo dispuesto por el</w:t>
      </w:r>
      <w:r w:rsidR="009A0782">
        <w:rPr>
          <w:rFonts w:eastAsia="Arial" w:cs="Arial"/>
          <w:szCs w:val="22"/>
          <w:lang w:val="es-MX"/>
        </w:rPr>
        <w:t xml:space="preserve"> artículo 33</w:t>
      </w:r>
      <w:r w:rsidR="000A1127">
        <w:rPr>
          <w:rFonts w:eastAsia="Arial" w:cs="Arial"/>
          <w:szCs w:val="22"/>
          <w:lang w:val="es-MX"/>
        </w:rPr>
        <w:t>,</w:t>
      </w:r>
      <w:r w:rsidR="00871F16">
        <w:rPr>
          <w:rFonts w:eastAsia="Arial" w:cs="Arial"/>
          <w:szCs w:val="22"/>
          <w:lang w:val="es-MX"/>
        </w:rPr>
        <w:t xml:space="preserve"> fracción XIII</w:t>
      </w:r>
      <w:r w:rsidR="000A1127">
        <w:rPr>
          <w:rFonts w:eastAsia="Arial" w:cs="Arial"/>
          <w:szCs w:val="22"/>
          <w:lang w:val="es-MX"/>
        </w:rPr>
        <w:t>,</w:t>
      </w:r>
      <w:r w:rsidR="00871F16">
        <w:rPr>
          <w:rFonts w:eastAsia="Arial" w:cs="Arial"/>
          <w:szCs w:val="22"/>
          <w:lang w:val="es-MX"/>
        </w:rPr>
        <w:t xml:space="preserve"> </w:t>
      </w:r>
      <w:r w:rsidR="00760C2A">
        <w:rPr>
          <w:rFonts w:eastAsia="Arial" w:cs="Arial"/>
          <w:szCs w:val="22"/>
          <w:lang w:val="es-MX"/>
        </w:rPr>
        <w:t xml:space="preserve">del Estatuto Orgánico de la SESAJ, solicitó el </w:t>
      </w:r>
      <w:r w:rsidR="006E1F71">
        <w:rPr>
          <w:rFonts w:eastAsia="Arial" w:cs="Arial"/>
          <w:szCs w:val="22"/>
          <w:lang w:val="es-MX"/>
        </w:rPr>
        <w:t xml:space="preserve">apoyo del </w:t>
      </w:r>
      <w:r w:rsidR="008E6525">
        <w:rPr>
          <w:rFonts w:eastAsia="Arial" w:cs="Arial"/>
          <w:szCs w:val="22"/>
          <w:lang w:val="es-MX"/>
        </w:rPr>
        <w:t>Mtro. Roberto Orozco Gálvez</w:t>
      </w:r>
      <w:r w:rsidR="00F4133C" w:rsidRPr="00F4133C">
        <w:rPr>
          <w:rFonts w:eastAsia="Arial" w:cs="Arial"/>
          <w:szCs w:val="22"/>
          <w:lang w:val="es-MX"/>
        </w:rPr>
        <w:t>, Coordinador de</w:t>
      </w:r>
      <w:r w:rsidR="00A851D2">
        <w:rPr>
          <w:rFonts w:eastAsia="Arial" w:cs="Arial"/>
          <w:szCs w:val="22"/>
          <w:lang w:val="es-MX"/>
        </w:rPr>
        <w:t xml:space="preserve"> la Oficina del Secretario Técnico</w:t>
      </w:r>
      <w:r w:rsidR="00F4133C" w:rsidRPr="00F4133C">
        <w:rPr>
          <w:rFonts w:eastAsia="Arial" w:cs="Arial"/>
          <w:szCs w:val="22"/>
          <w:lang w:val="es-MX"/>
        </w:rPr>
        <w:t xml:space="preserve"> de la SESAJ,</w:t>
      </w:r>
      <w:r w:rsidR="00F4133C">
        <w:rPr>
          <w:rFonts w:eastAsia="Arial" w:cs="Arial"/>
          <w:szCs w:val="22"/>
          <w:lang w:val="es-MX"/>
        </w:rPr>
        <w:t xml:space="preserve"> </w:t>
      </w:r>
      <w:r w:rsidR="00517EA5">
        <w:rPr>
          <w:rFonts w:eastAsia="Arial" w:cs="Arial"/>
          <w:szCs w:val="22"/>
          <w:lang w:val="es-MX"/>
        </w:rPr>
        <w:t xml:space="preserve">para </w:t>
      </w:r>
      <w:r w:rsidR="003968B9">
        <w:rPr>
          <w:rFonts w:eastAsia="Arial" w:cs="Arial"/>
          <w:szCs w:val="22"/>
          <w:lang w:val="es-MX"/>
        </w:rPr>
        <w:t>llevar a cabo</w:t>
      </w:r>
      <w:r w:rsidR="00803446">
        <w:rPr>
          <w:rFonts w:eastAsia="Arial" w:cs="Arial"/>
          <w:szCs w:val="22"/>
          <w:lang w:val="es-MX"/>
        </w:rPr>
        <w:t xml:space="preserve"> </w:t>
      </w:r>
      <w:r w:rsidR="00F4133C">
        <w:rPr>
          <w:rFonts w:eastAsia="Arial" w:cs="Arial"/>
          <w:szCs w:val="22"/>
          <w:lang w:val="es-MX"/>
        </w:rPr>
        <w:t xml:space="preserve">la conducción y moderación de la sesión. </w:t>
      </w:r>
    </w:p>
    <w:p w14:paraId="7DDFB3F4" w14:textId="77777777" w:rsidR="00F4133C" w:rsidRDefault="00F4133C" w:rsidP="00B05D82">
      <w:pPr>
        <w:rPr>
          <w:rFonts w:eastAsia="Arial" w:cs="Arial"/>
          <w:szCs w:val="22"/>
          <w:lang w:val="es-MX"/>
        </w:rPr>
      </w:pPr>
    </w:p>
    <w:p w14:paraId="3252A37E" w14:textId="5BDEBE90" w:rsidR="00B05D82" w:rsidRDefault="000E0474" w:rsidP="00B05D82">
      <w:pPr>
        <w:rPr>
          <w:rFonts w:eastAsia="Arial" w:cs="Arial"/>
          <w:szCs w:val="22"/>
          <w:lang w:val="es-MX"/>
        </w:rPr>
      </w:pPr>
      <w:r>
        <w:rPr>
          <w:rFonts w:eastAsia="Arial" w:cs="Arial"/>
          <w:szCs w:val="22"/>
          <w:lang w:val="es-MX"/>
        </w:rPr>
        <w:t>Posteriormente</w:t>
      </w:r>
      <w:r w:rsidR="00E03B18">
        <w:rPr>
          <w:rFonts w:eastAsia="Arial" w:cs="Arial"/>
          <w:szCs w:val="22"/>
          <w:lang w:val="es-MX"/>
        </w:rPr>
        <w:t>,</w:t>
      </w:r>
      <w:r w:rsidR="00F4133C" w:rsidRPr="00F4133C">
        <w:t xml:space="preserve"> </w:t>
      </w:r>
      <w:r w:rsidR="005E2C63">
        <w:t xml:space="preserve">el </w:t>
      </w:r>
      <w:r w:rsidRPr="000E0474">
        <w:rPr>
          <w:rFonts w:eastAsia="Arial" w:cs="Arial"/>
          <w:szCs w:val="22"/>
          <w:lang w:val="es-MX"/>
        </w:rPr>
        <w:t>Mtro. Roberto Orozco Gálvez,</w:t>
      </w:r>
      <w:r w:rsidR="0073799D">
        <w:rPr>
          <w:rFonts w:eastAsia="Arial" w:cs="Arial"/>
          <w:szCs w:val="22"/>
          <w:lang w:val="es-MX"/>
        </w:rPr>
        <w:t xml:space="preserve"> </w:t>
      </w:r>
      <w:r w:rsidR="00B43932" w:rsidRPr="00B43932">
        <w:rPr>
          <w:rFonts w:eastAsia="Arial" w:cs="Arial"/>
          <w:szCs w:val="22"/>
          <w:lang w:val="es-MX"/>
        </w:rPr>
        <w:t>verificó la asistencia de los siguientes integrantes de</w:t>
      </w:r>
      <w:r w:rsidR="00B271C8">
        <w:rPr>
          <w:rFonts w:eastAsia="Arial" w:cs="Arial"/>
          <w:szCs w:val="22"/>
          <w:lang w:val="es-MX"/>
        </w:rPr>
        <w:t xml:space="preserve"> </w:t>
      </w:r>
      <w:r w:rsidR="00B43932" w:rsidRPr="00B43932">
        <w:rPr>
          <w:rFonts w:eastAsia="Arial" w:cs="Arial"/>
          <w:szCs w:val="22"/>
          <w:lang w:val="es-MX"/>
        </w:rPr>
        <w:t>l</w:t>
      </w:r>
      <w:r w:rsidR="00B271C8">
        <w:rPr>
          <w:rFonts w:eastAsia="Arial" w:cs="Arial"/>
          <w:szCs w:val="22"/>
          <w:lang w:val="es-MX"/>
        </w:rPr>
        <w:t>a Comisión Ejecutiva</w:t>
      </w:r>
      <w:r w:rsidR="00B43932" w:rsidRPr="00B43932">
        <w:rPr>
          <w:rFonts w:eastAsia="Arial" w:cs="Arial"/>
          <w:szCs w:val="22"/>
          <w:lang w:val="es-MX"/>
        </w:rPr>
        <w:t>:</w:t>
      </w:r>
      <w:r w:rsidR="00B05D82" w:rsidRPr="00C94BCB">
        <w:rPr>
          <w:rFonts w:eastAsia="Arial" w:cs="Arial"/>
          <w:szCs w:val="22"/>
          <w:lang w:val="es-MX"/>
        </w:rPr>
        <w:t xml:space="preserve"> </w:t>
      </w:r>
    </w:p>
    <w:p w14:paraId="7C7EC755" w14:textId="77777777" w:rsidR="000E4747" w:rsidRPr="00D33807" w:rsidRDefault="000E4747" w:rsidP="00B05D82">
      <w:pPr>
        <w:rPr>
          <w:rFonts w:eastAsia="Arial" w:cs="Arial"/>
          <w:szCs w:val="22"/>
          <w:lang w:val="es-MX"/>
        </w:rPr>
      </w:pPr>
    </w:p>
    <w:tbl>
      <w:tblPr>
        <w:tblStyle w:val="Tablaconcuadrcula"/>
        <w:tblW w:w="0" w:type="auto"/>
        <w:jc w:val="center"/>
        <w:tblLook w:val="04A0" w:firstRow="1" w:lastRow="0" w:firstColumn="1" w:lastColumn="0" w:noHBand="0" w:noVBand="1"/>
      </w:tblPr>
      <w:tblGrid>
        <w:gridCol w:w="4233"/>
        <w:gridCol w:w="2583"/>
        <w:gridCol w:w="1699"/>
      </w:tblGrid>
      <w:tr w:rsidR="00B05D82" w:rsidRPr="00A845BA" w14:paraId="01AFF40B" w14:textId="77777777" w:rsidTr="001F4769">
        <w:trPr>
          <w:trHeight w:val="422"/>
          <w:jc w:val="center"/>
        </w:trPr>
        <w:tc>
          <w:tcPr>
            <w:tcW w:w="4233" w:type="dxa"/>
            <w:shd w:val="clear" w:color="auto" w:fill="83CAEB" w:themeFill="accent1" w:themeFillTint="66"/>
            <w:vAlign w:val="center"/>
          </w:tcPr>
          <w:p w14:paraId="2756DC36" w14:textId="77777777" w:rsidR="00B05D82" w:rsidRPr="00446D1B" w:rsidRDefault="00B05D82" w:rsidP="00A42BBC">
            <w:pPr>
              <w:jc w:val="center"/>
              <w:rPr>
                <w:rFonts w:eastAsia="Arial" w:cs="Arial"/>
                <w:b/>
                <w:bCs/>
                <w:sz w:val="22"/>
                <w:szCs w:val="22"/>
                <w:lang w:val="es-MX" w:eastAsia="es-MX"/>
              </w:rPr>
            </w:pPr>
            <w:r w:rsidRPr="00446D1B">
              <w:rPr>
                <w:rFonts w:eastAsia="Arial" w:cs="Arial"/>
                <w:b/>
                <w:bCs/>
                <w:sz w:val="22"/>
                <w:szCs w:val="22"/>
                <w:lang w:val="es-MX" w:eastAsia="es-MX"/>
              </w:rPr>
              <w:t>NOMBRE</w:t>
            </w:r>
          </w:p>
        </w:tc>
        <w:tc>
          <w:tcPr>
            <w:tcW w:w="2583" w:type="dxa"/>
            <w:shd w:val="clear" w:color="auto" w:fill="83CAEB" w:themeFill="accent1" w:themeFillTint="66"/>
            <w:vAlign w:val="center"/>
          </w:tcPr>
          <w:p w14:paraId="4A4AC960" w14:textId="77777777" w:rsidR="00B05D82" w:rsidRPr="00446D1B" w:rsidRDefault="00B05D82" w:rsidP="00A42BBC">
            <w:pPr>
              <w:jc w:val="center"/>
              <w:rPr>
                <w:rFonts w:eastAsia="Arial" w:cs="Arial"/>
                <w:b/>
                <w:bCs/>
                <w:sz w:val="22"/>
                <w:szCs w:val="22"/>
                <w:lang w:val="es-MX" w:eastAsia="es-MX"/>
              </w:rPr>
            </w:pPr>
            <w:r w:rsidRPr="00446D1B">
              <w:rPr>
                <w:rFonts w:eastAsia="Arial" w:cs="Arial"/>
                <w:b/>
                <w:bCs/>
                <w:sz w:val="22"/>
                <w:szCs w:val="22"/>
                <w:lang w:val="es-MX" w:eastAsia="es-MX"/>
              </w:rPr>
              <w:t>CARGO</w:t>
            </w:r>
          </w:p>
        </w:tc>
        <w:tc>
          <w:tcPr>
            <w:tcW w:w="1699" w:type="dxa"/>
            <w:shd w:val="clear" w:color="auto" w:fill="83CAEB" w:themeFill="accent1" w:themeFillTint="66"/>
            <w:vAlign w:val="center"/>
          </w:tcPr>
          <w:p w14:paraId="321C45D6" w14:textId="77777777" w:rsidR="00B05D82" w:rsidRPr="00446D1B" w:rsidRDefault="00B05D82" w:rsidP="00A42BBC">
            <w:pPr>
              <w:jc w:val="center"/>
              <w:rPr>
                <w:rFonts w:eastAsia="Arial" w:cs="Arial"/>
                <w:b/>
                <w:bCs/>
                <w:sz w:val="22"/>
                <w:szCs w:val="22"/>
                <w:lang w:val="es-MX" w:eastAsia="es-MX"/>
              </w:rPr>
            </w:pPr>
            <w:r w:rsidRPr="00446D1B">
              <w:rPr>
                <w:rFonts w:eastAsia="Arial" w:cs="Arial"/>
                <w:b/>
                <w:bCs/>
                <w:sz w:val="22"/>
                <w:szCs w:val="22"/>
                <w:lang w:val="es-MX" w:eastAsia="es-MX"/>
              </w:rPr>
              <w:t>ASISTENCIA</w:t>
            </w:r>
          </w:p>
        </w:tc>
      </w:tr>
      <w:tr w:rsidR="007E4DCD" w:rsidRPr="00A845BA" w14:paraId="4EE73D88" w14:textId="77777777" w:rsidTr="001F4769">
        <w:trPr>
          <w:trHeight w:val="422"/>
          <w:jc w:val="center"/>
        </w:trPr>
        <w:tc>
          <w:tcPr>
            <w:tcW w:w="4233" w:type="dxa"/>
            <w:vAlign w:val="center"/>
          </w:tcPr>
          <w:p w14:paraId="2DF3680C" w14:textId="3D0261A3" w:rsidR="007E4DCD" w:rsidRPr="00A845BA" w:rsidRDefault="0093615E" w:rsidP="00FD53DD">
            <w:pPr>
              <w:jc w:val="left"/>
              <w:rPr>
                <w:rFonts w:eastAsia="Arial" w:cs="Arial"/>
                <w:sz w:val="22"/>
                <w:szCs w:val="22"/>
                <w:lang w:val="es-MX" w:eastAsia="es-MX"/>
              </w:rPr>
            </w:pPr>
            <w:r>
              <w:rPr>
                <w:rFonts w:eastAsia="Arial" w:cs="Arial"/>
                <w:sz w:val="22"/>
                <w:szCs w:val="22"/>
                <w:lang w:val="es-MX" w:eastAsia="es-MX"/>
              </w:rPr>
              <w:t>Mtra</w:t>
            </w:r>
            <w:r w:rsidR="007E4DCD" w:rsidRPr="00A845BA">
              <w:rPr>
                <w:rFonts w:eastAsia="Arial" w:cs="Arial"/>
                <w:sz w:val="22"/>
                <w:szCs w:val="22"/>
                <w:lang w:val="es-MX" w:eastAsia="es-MX"/>
              </w:rPr>
              <w:t>. Neyra Josefa Godoy Rodríguez</w:t>
            </w:r>
          </w:p>
        </w:tc>
        <w:tc>
          <w:tcPr>
            <w:tcW w:w="2583" w:type="dxa"/>
            <w:vAlign w:val="center"/>
          </w:tcPr>
          <w:p w14:paraId="6DEB5F6F" w14:textId="5D97C40B" w:rsidR="007E4DCD" w:rsidRPr="00A845BA" w:rsidRDefault="007E4DCD" w:rsidP="00A42BBC">
            <w:pPr>
              <w:jc w:val="center"/>
              <w:rPr>
                <w:rFonts w:eastAsia="Arial" w:cs="Arial"/>
                <w:sz w:val="22"/>
                <w:szCs w:val="22"/>
                <w:lang w:val="es-MX" w:eastAsia="es-MX"/>
              </w:rPr>
            </w:pPr>
            <w:r w:rsidRPr="00A845BA">
              <w:rPr>
                <w:rFonts w:eastAsia="Arial" w:cs="Arial"/>
                <w:sz w:val="22"/>
                <w:szCs w:val="22"/>
                <w:lang w:val="es-MX" w:eastAsia="es-MX"/>
              </w:rPr>
              <w:t>Integrante del CPS</w:t>
            </w:r>
          </w:p>
        </w:tc>
        <w:tc>
          <w:tcPr>
            <w:tcW w:w="1699" w:type="dxa"/>
            <w:vAlign w:val="center"/>
          </w:tcPr>
          <w:p w14:paraId="79B925AC" w14:textId="36A443A0" w:rsidR="007E4DCD" w:rsidRPr="00A845BA" w:rsidRDefault="002F1A07" w:rsidP="00A42BBC">
            <w:pPr>
              <w:jc w:val="center"/>
              <w:rPr>
                <w:rFonts w:eastAsia="Arial" w:cs="Arial"/>
                <w:sz w:val="22"/>
                <w:szCs w:val="22"/>
                <w:lang w:val="es-MX" w:eastAsia="es-MX"/>
              </w:rPr>
            </w:pPr>
            <w:r>
              <w:rPr>
                <w:rFonts w:eastAsia="Arial" w:cs="Arial"/>
                <w:sz w:val="22"/>
                <w:szCs w:val="22"/>
                <w:lang w:val="es-MX" w:eastAsia="es-MX"/>
              </w:rPr>
              <w:t>Virtual</w:t>
            </w:r>
            <w:r w:rsidR="00B6357B">
              <w:rPr>
                <w:rFonts w:eastAsia="Arial" w:cs="Arial"/>
                <w:sz w:val="22"/>
                <w:szCs w:val="22"/>
                <w:lang w:val="es-MX" w:eastAsia="es-MX"/>
              </w:rPr>
              <w:t xml:space="preserve"> </w:t>
            </w:r>
            <w:r w:rsidR="00F879FB">
              <w:rPr>
                <w:rFonts w:eastAsia="Arial" w:cs="Arial"/>
                <w:sz w:val="22"/>
                <w:szCs w:val="22"/>
                <w:lang w:val="es-MX" w:eastAsia="es-MX"/>
              </w:rPr>
              <w:t xml:space="preserve"> </w:t>
            </w:r>
          </w:p>
        </w:tc>
      </w:tr>
      <w:tr w:rsidR="007E4DCD" w:rsidRPr="00A845BA" w14:paraId="68CE845E" w14:textId="77777777" w:rsidTr="001F4769">
        <w:trPr>
          <w:trHeight w:val="422"/>
          <w:jc w:val="center"/>
        </w:trPr>
        <w:tc>
          <w:tcPr>
            <w:tcW w:w="4233" w:type="dxa"/>
            <w:vAlign w:val="center"/>
          </w:tcPr>
          <w:p w14:paraId="18306299" w14:textId="55D1BA30" w:rsidR="007E4DCD" w:rsidRPr="00A845BA" w:rsidRDefault="007E4DCD" w:rsidP="00FD53DD">
            <w:pPr>
              <w:jc w:val="left"/>
              <w:rPr>
                <w:rFonts w:eastAsia="Arial" w:cs="Arial"/>
                <w:sz w:val="22"/>
                <w:szCs w:val="22"/>
                <w:lang w:val="es-MX" w:eastAsia="es-MX"/>
              </w:rPr>
            </w:pPr>
            <w:r w:rsidRPr="00A845BA">
              <w:rPr>
                <w:rFonts w:eastAsia="Arial" w:cs="Arial"/>
                <w:sz w:val="22"/>
                <w:szCs w:val="22"/>
                <w:lang w:val="es-MX" w:eastAsia="es-MX"/>
              </w:rPr>
              <w:t>Mtro. Miguel Ángel Hernández Velázquez</w:t>
            </w:r>
          </w:p>
        </w:tc>
        <w:tc>
          <w:tcPr>
            <w:tcW w:w="2583" w:type="dxa"/>
            <w:vAlign w:val="center"/>
          </w:tcPr>
          <w:p w14:paraId="13435968" w14:textId="6D3D0D94" w:rsidR="007E4DCD" w:rsidRPr="00A845BA" w:rsidRDefault="007E4DCD" w:rsidP="00A42BBC">
            <w:pPr>
              <w:jc w:val="center"/>
              <w:rPr>
                <w:rFonts w:eastAsia="Arial" w:cs="Arial"/>
                <w:sz w:val="22"/>
                <w:szCs w:val="22"/>
                <w:lang w:val="es-MX" w:eastAsia="es-MX"/>
              </w:rPr>
            </w:pPr>
            <w:r w:rsidRPr="00A845BA">
              <w:rPr>
                <w:rFonts w:eastAsia="Arial" w:cs="Arial"/>
                <w:sz w:val="22"/>
                <w:szCs w:val="22"/>
                <w:lang w:val="es-MX" w:eastAsia="es-MX"/>
              </w:rPr>
              <w:t>Integrante del CPS</w:t>
            </w:r>
          </w:p>
        </w:tc>
        <w:tc>
          <w:tcPr>
            <w:tcW w:w="1699" w:type="dxa"/>
            <w:vAlign w:val="center"/>
          </w:tcPr>
          <w:p w14:paraId="19C9ABBF" w14:textId="0DF80C4D" w:rsidR="007E4DCD" w:rsidRPr="00A845BA" w:rsidRDefault="005E1850" w:rsidP="00A42BBC">
            <w:pPr>
              <w:jc w:val="center"/>
              <w:rPr>
                <w:rFonts w:eastAsia="Arial" w:cs="Arial"/>
                <w:sz w:val="22"/>
                <w:szCs w:val="22"/>
                <w:lang w:val="es-MX" w:eastAsia="es-MX"/>
              </w:rPr>
            </w:pPr>
            <w:r>
              <w:rPr>
                <w:rFonts w:eastAsia="Arial" w:cs="Arial"/>
                <w:sz w:val="22"/>
                <w:szCs w:val="22"/>
                <w:lang w:val="es-MX" w:eastAsia="es-MX"/>
              </w:rPr>
              <w:t>Presencial</w:t>
            </w:r>
          </w:p>
        </w:tc>
      </w:tr>
      <w:tr w:rsidR="00DC2A97" w:rsidRPr="00A845BA" w14:paraId="19CB0835" w14:textId="77777777" w:rsidTr="001F4769">
        <w:trPr>
          <w:trHeight w:val="422"/>
          <w:jc w:val="center"/>
        </w:trPr>
        <w:tc>
          <w:tcPr>
            <w:tcW w:w="4233" w:type="dxa"/>
            <w:vAlign w:val="center"/>
          </w:tcPr>
          <w:p w14:paraId="7FCD34E1" w14:textId="2750C4E0" w:rsidR="00DC2A97" w:rsidRPr="00A845BA" w:rsidRDefault="00A847FF" w:rsidP="00FD53DD">
            <w:pPr>
              <w:jc w:val="left"/>
              <w:rPr>
                <w:rFonts w:eastAsia="Arial" w:cs="Arial"/>
                <w:sz w:val="22"/>
                <w:szCs w:val="22"/>
                <w:lang w:val="es-MX" w:eastAsia="es-MX"/>
              </w:rPr>
            </w:pPr>
            <w:r>
              <w:rPr>
                <w:rFonts w:eastAsia="Arial" w:cs="Arial"/>
                <w:sz w:val="22"/>
                <w:szCs w:val="22"/>
                <w:lang w:val="es-MX" w:eastAsia="es-MX"/>
              </w:rPr>
              <w:t>Lic</w:t>
            </w:r>
            <w:r w:rsidR="005C5E30" w:rsidRPr="00627CDB">
              <w:rPr>
                <w:rFonts w:eastAsia="Arial" w:cs="Arial"/>
                <w:sz w:val="22"/>
                <w:szCs w:val="22"/>
                <w:lang w:val="es-MX" w:eastAsia="es-MX"/>
              </w:rPr>
              <w:t xml:space="preserve">. </w:t>
            </w:r>
            <w:r w:rsidR="00B20E0F">
              <w:rPr>
                <w:rFonts w:eastAsia="Arial" w:cs="Arial"/>
                <w:sz w:val="22"/>
                <w:szCs w:val="22"/>
                <w:lang w:val="es-MX" w:eastAsia="es-MX"/>
              </w:rPr>
              <w:t>Mónica</w:t>
            </w:r>
            <w:r w:rsidR="00E9700C" w:rsidRPr="00627CDB">
              <w:rPr>
                <w:rFonts w:eastAsia="Arial" w:cs="Arial"/>
                <w:sz w:val="22"/>
                <w:szCs w:val="22"/>
                <w:lang w:val="es-MX" w:eastAsia="es-MX"/>
              </w:rPr>
              <w:t xml:space="preserve"> Lizeth</w:t>
            </w:r>
            <w:r w:rsidR="005C5E30" w:rsidRPr="00627CDB">
              <w:rPr>
                <w:rFonts w:eastAsia="Arial" w:cs="Arial"/>
                <w:sz w:val="22"/>
                <w:szCs w:val="22"/>
                <w:lang w:val="es-MX" w:eastAsia="es-MX"/>
              </w:rPr>
              <w:t xml:space="preserve"> </w:t>
            </w:r>
            <w:r w:rsidR="005C5E30" w:rsidRPr="00A845BA">
              <w:rPr>
                <w:rFonts w:eastAsia="Arial" w:cs="Arial"/>
                <w:sz w:val="22"/>
                <w:szCs w:val="22"/>
                <w:lang w:val="es-MX" w:eastAsia="es-MX"/>
              </w:rPr>
              <w:t>Ruíz Preciado</w:t>
            </w:r>
          </w:p>
        </w:tc>
        <w:tc>
          <w:tcPr>
            <w:tcW w:w="2583" w:type="dxa"/>
            <w:vAlign w:val="center"/>
          </w:tcPr>
          <w:p w14:paraId="7E7290C6" w14:textId="6C2FB545" w:rsidR="00DC2A97" w:rsidRPr="00A845BA" w:rsidRDefault="005C5E30" w:rsidP="00A42BBC">
            <w:pPr>
              <w:jc w:val="center"/>
              <w:rPr>
                <w:rFonts w:eastAsia="Arial" w:cs="Arial"/>
                <w:sz w:val="22"/>
                <w:szCs w:val="22"/>
                <w:lang w:val="es-MX" w:eastAsia="es-MX"/>
              </w:rPr>
            </w:pPr>
            <w:r w:rsidRPr="00A845BA">
              <w:rPr>
                <w:rFonts w:eastAsia="Arial" w:cs="Arial"/>
                <w:sz w:val="22"/>
                <w:szCs w:val="22"/>
                <w:lang w:val="es-MX" w:eastAsia="es-MX"/>
              </w:rPr>
              <w:t>Integrante del CPS</w:t>
            </w:r>
          </w:p>
        </w:tc>
        <w:tc>
          <w:tcPr>
            <w:tcW w:w="1699" w:type="dxa"/>
            <w:vAlign w:val="center"/>
          </w:tcPr>
          <w:p w14:paraId="0C28F1A5" w14:textId="573D4EBE" w:rsidR="00DC2A97" w:rsidRPr="00A845BA" w:rsidRDefault="001110BB" w:rsidP="00A42BBC">
            <w:pPr>
              <w:jc w:val="center"/>
              <w:rPr>
                <w:rFonts w:eastAsia="Arial" w:cs="Arial"/>
                <w:sz w:val="22"/>
                <w:szCs w:val="22"/>
                <w:lang w:val="es-MX" w:eastAsia="es-MX"/>
              </w:rPr>
            </w:pPr>
            <w:r>
              <w:rPr>
                <w:rFonts w:eastAsia="Arial" w:cs="Arial"/>
                <w:sz w:val="22"/>
                <w:szCs w:val="22"/>
                <w:lang w:val="es-MX" w:eastAsia="es-MX"/>
              </w:rPr>
              <w:t>Virtual</w:t>
            </w:r>
          </w:p>
        </w:tc>
      </w:tr>
      <w:tr w:rsidR="002D6ADF" w:rsidRPr="00A845BA" w14:paraId="3C90EB98" w14:textId="77777777" w:rsidTr="001F4769">
        <w:trPr>
          <w:trHeight w:val="422"/>
          <w:jc w:val="center"/>
        </w:trPr>
        <w:tc>
          <w:tcPr>
            <w:tcW w:w="4233" w:type="dxa"/>
            <w:vAlign w:val="center"/>
          </w:tcPr>
          <w:p w14:paraId="09F840EF" w14:textId="1B67F6C6" w:rsidR="002D6ADF" w:rsidRPr="005D73FA" w:rsidRDefault="002D6ADF" w:rsidP="00FD53DD">
            <w:pPr>
              <w:jc w:val="left"/>
              <w:rPr>
                <w:rFonts w:eastAsia="Arial" w:cs="Arial"/>
                <w:sz w:val="22"/>
                <w:szCs w:val="20"/>
                <w:lang w:val="es-MX" w:eastAsia="es-MX"/>
              </w:rPr>
            </w:pPr>
            <w:r w:rsidRPr="005D73FA">
              <w:rPr>
                <w:rFonts w:eastAsia="Arial" w:cs="Arial"/>
                <w:sz w:val="22"/>
                <w:szCs w:val="20"/>
                <w:lang w:val="es-MX" w:eastAsia="es-MX"/>
              </w:rPr>
              <w:t xml:space="preserve">Mtro. </w:t>
            </w:r>
            <w:r w:rsidR="00901F21" w:rsidRPr="005D73FA">
              <w:rPr>
                <w:rFonts w:eastAsia="Arial" w:cs="Arial"/>
                <w:sz w:val="22"/>
                <w:szCs w:val="20"/>
                <w:lang w:val="es-MX" w:eastAsia="es-MX"/>
              </w:rPr>
              <w:t xml:space="preserve">Arturo </w:t>
            </w:r>
            <w:r w:rsidR="002D3CCB" w:rsidRPr="005D73FA">
              <w:rPr>
                <w:rFonts w:eastAsia="Arial" w:cs="Arial"/>
                <w:sz w:val="22"/>
                <w:szCs w:val="20"/>
                <w:lang w:val="es-MX" w:eastAsia="es-MX"/>
              </w:rPr>
              <w:t>Antonio</w:t>
            </w:r>
            <w:r w:rsidR="00901F21" w:rsidRPr="005D73FA">
              <w:rPr>
                <w:rFonts w:eastAsia="Arial" w:cs="Arial"/>
                <w:sz w:val="22"/>
                <w:szCs w:val="20"/>
                <w:lang w:val="es-MX" w:eastAsia="es-MX"/>
              </w:rPr>
              <w:t xml:space="preserve"> Ríos </w:t>
            </w:r>
            <w:r w:rsidR="004D6D0C" w:rsidRPr="005D73FA">
              <w:rPr>
                <w:rFonts w:eastAsia="Arial" w:cs="Arial"/>
                <w:sz w:val="22"/>
                <w:szCs w:val="20"/>
                <w:lang w:val="es-MX" w:eastAsia="es-MX"/>
              </w:rPr>
              <w:t>Bojórquez</w:t>
            </w:r>
            <w:r w:rsidR="00901F21" w:rsidRPr="005D73FA">
              <w:rPr>
                <w:rFonts w:eastAsia="Arial" w:cs="Arial"/>
                <w:sz w:val="22"/>
                <w:szCs w:val="20"/>
                <w:lang w:val="es-MX" w:eastAsia="es-MX"/>
              </w:rPr>
              <w:t xml:space="preserve"> </w:t>
            </w:r>
            <w:r w:rsidR="002D3CCB" w:rsidRPr="005D73FA">
              <w:rPr>
                <w:rFonts w:eastAsia="Arial" w:cs="Arial"/>
                <w:sz w:val="22"/>
                <w:szCs w:val="20"/>
                <w:lang w:val="es-MX" w:eastAsia="es-MX"/>
              </w:rPr>
              <w:t xml:space="preserve"> </w:t>
            </w:r>
          </w:p>
        </w:tc>
        <w:tc>
          <w:tcPr>
            <w:tcW w:w="2583" w:type="dxa"/>
            <w:vAlign w:val="center"/>
          </w:tcPr>
          <w:p w14:paraId="13DFBC96" w14:textId="5501CEE9" w:rsidR="002D6ADF" w:rsidRPr="005D73FA" w:rsidRDefault="004D6D0C" w:rsidP="00A42BBC">
            <w:pPr>
              <w:jc w:val="center"/>
              <w:rPr>
                <w:rFonts w:eastAsia="Arial" w:cs="Arial"/>
                <w:sz w:val="22"/>
                <w:szCs w:val="20"/>
                <w:lang w:val="es-MX" w:eastAsia="es-MX"/>
              </w:rPr>
            </w:pPr>
            <w:r w:rsidRPr="005D73FA">
              <w:rPr>
                <w:rFonts w:eastAsia="Arial" w:cs="Arial"/>
                <w:sz w:val="22"/>
                <w:szCs w:val="20"/>
                <w:lang w:val="es-MX" w:eastAsia="es-MX"/>
              </w:rPr>
              <w:t>Inte</w:t>
            </w:r>
            <w:r w:rsidR="005D73FA" w:rsidRPr="005D73FA">
              <w:rPr>
                <w:rFonts w:eastAsia="Arial" w:cs="Arial"/>
                <w:sz w:val="22"/>
                <w:szCs w:val="20"/>
                <w:lang w:val="es-MX" w:eastAsia="es-MX"/>
              </w:rPr>
              <w:t>grante del CPS</w:t>
            </w:r>
          </w:p>
        </w:tc>
        <w:tc>
          <w:tcPr>
            <w:tcW w:w="1699" w:type="dxa"/>
            <w:vAlign w:val="center"/>
          </w:tcPr>
          <w:p w14:paraId="09527CF8" w14:textId="177DE62D" w:rsidR="002D6ADF" w:rsidRPr="00176DB6" w:rsidRDefault="004410E9" w:rsidP="00A42BBC">
            <w:pPr>
              <w:jc w:val="center"/>
              <w:rPr>
                <w:rFonts w:eastAsia="Arial" w:cs="Arial"/>
                <w:szCs w:val="22"/>
                <w:lang w:val="es-MX" w:eastAsia="es-MX"/>
              </w:rPr>
            </w:pPr>
            <w:r>
              <w:rPr>
                <w:rFonts w:eastAsia="Arial" w:cs="Arial"/>
                <w:szCs w:val="22"/>
                <w:lang w:val="es-MX" w:eastAsia="es-MX"/>
              </w:rPr>
              <w:t>Virtual</w:t>
            </w:r>
          </w:p>
        </w:tc>
      </w:tr>
      <w:tr w:rsidR="007E4DCD" w:rsidRPr="00A845BA" w14:paraId="07FEFB45" w14:textId="77777777" w:rsidTr="001F4769">
        <w:trPr>
          <w:trHeight w:val="422"/>
          <w:jc w:val="center"/>
        </w:trPr>
        <w:tc>
          <w:tcPr>
            <w:tcW w:w="4233" w:type="dxa"/>
            <w:vAlign w:val="center"/>
          </w:tcPr>
          <w:p w14:paraId="55B8FD03" w14:textId="359BDFDD" w:rsidR="007E4DCD" w:rsidRPr="00A845BA" w:rsidRDefault="003271B5" w:rsidP="00FD53DD">
            <w:pPr>
              <w:jc w:val="left"/>
              <w:rPr>
                <w:rFonts w:eastAsia="Arial" w:cs="Arial"/>
                <w:sz w:val="22"/>
                <w:szCs w:val="22"/>
                <w:lang w:val="es-MX" w:eastAsia="es-MX"/>
              </w:rPr>
            </w:pPr>
            <w:r w:rsidRPr="003271B5">
              <w:rPr>
                <w:rFonts w:eastAsia="Arial" w:cs="Arial"/>
                <w:sz w:val="22"/>
                <w:szCs w:val="22"/>
                <w:lang w:val="es-MX" w:eastAsia="es-MX"/>
              </w:rPr>
              <w:t xml:space="preserve">Mtro. </w:t>
            </w:r>
            <w:r w:rsidR="00DF4CF8">
              <w:rPr>
                <w:rFonts w:eastAsia="Arial" w:cs="Arial"/>
                <w:sz w:val="22"/>
                <w:szCs w:val="22"/>
                <w:lang w:val="es-MX" w:eastAsia="es-MX"/>
              </w:rPr>
              <w:t>Gilberto Tinajero Díaz</w:t>
            </w:r>
          </w:p>
        </w:tc>
        <w:tc>
          <w:tcPr>
            <w:tcW w:w="2583" w:type="dxa"/>
            <w:vAlign w:val="center"/>
          </w:tcPr>
          <w:p w14:paraId="34CF4763" w14:textId="37E7F25C" w:rsidR="007E4DCD" w:rsidRPr="00A845BA" w:rsidRDefault="007E4DCD" w:rsidP="00A42BBC">
            <w:pPr>
              <w:jc w:val="center"/>
              <w:rPr>
                <w:rFonts w:eastAsia="Arial" w:cs="Arial"/>
                <w:sz w:val="22"/>
                <w:szCs w:val="22"/>
                <w:lang w:val="es-MX" w:eastAsia="es-MX"/>
              </w:rPr>
            </w:pPr>
            <w:r w:rsidRPr="00A845BA">
              <w:rPr>
                <w:rFonts w:eastAsia="Arial" w:cs="Arial"/>
                <w:sz w:val="22"/>
                <w:szCs w:val="22"/>
                <w:lang w:val="es-MX" w:eastAsia="es-MX"/>
              </w:rPr>
              <w:t>Secretario Técnico</w:t>
            </w:r>
            <w:r w:rsidR="00A12343">
              <w:rPr>
                <w:rFonts w:eastAsia="Arial" w:cs="Arial"/>
                <w:sz w:val="22"/>
                <w:szCs w:val="22"/>
                <w:lang w:val="es-MX" w:eastAsia="es-MX"/>
              </w:rPr>
              <w:t xml:space="preserve"> de la</w:t>
            </w:r>
            <w:r w:rsidRPr="00A845BA">
              <w:rPr>
                <w:rFonts w:eastAsia="Arial" w:cs="Arial"/>
                <w:sz w:val="22"/>
                <w:szCs w:val="22"/>
                <w:lang w:val="es-MX" w:eastAsia="es-MX"/>
              </w:rPr>
              <w:t xml:space="preserve"> SESAJ</w:t>
            </w:r>
          </w:p>
        </w:tc>
        <w:tc>
          <w:tcPr>
            <w:tcW w:w="1699" w:type="dxa"/>
            <w:vAlign w:val="center"/>
          </w:tcPr>
          <w:p w14:paraId="0EF27F01" w14:textId="0671ACCE" w:rsidR="007E4DCD" w:rsidRPr="00A845BA" w:rsidRDefault="005E1850" w:rsidP="00A42BBC">
            <w:pPr>
              <w:jc w:val="center"/>
              <w:rPr>
                <w:rFonts w:eastAsia="Arial" w:cs="Arial"/>
                <w:sz w:val="22"/>
                <w:szCs w:val="22"/>
                <w:lang w:val="es-MX" w:eastAsia="es-MX"/>
              </w:rPr>
            </w:pPr>
            <w:r>
              <w:rPr>
                <w:rFonts w:eastAsia="Arial" w:cs="Arial"/>
                <w:sz w:val="22"/>
                <w:szCs w:val="22"/>
                <w:lang w:val="es-MX" w:eastAsia="es-MX"/>
              </w:rPr>
              <w:t>Presencial</w:t>
            </w:r>
            <w:r w:rsidR="00346943">
              <w:rPr>
                <w:rFonts w:eastAsia="Arial" w:cs="Arial"/>
                <w:sz w:val="22"/>
                <w:szCs w:val="22"/>
                <w:lang w:val="es-MX" w:eastAsia="es-MX"/>
              </w:rPr>
              <w:t xml:space="preserve"> </w:t>
            </w:r>
            <w:r w:rsidR="0073799D">
              <w:rPr>
                <w:rFonts w:eastAsia="Arial" w:cs="Arial"/>
                <w:sz w:val="22"/>
                <w:szCs w:val="22"/>
                <w:lang w:val="es-MX" w:eastAsia="es-MX"/>
              </w:rPr>
              <w:t xml:space="preserve"> </w:t>
            </w:r>
          </w:p>
        </w:tc>
      </w:tr>
    </w:tbl>
    <w:p w14:paraId="06D86F04" w14:textId="77777777" w:rsidR="00B05D82" w:rsidRPr="00EF3486" w:rsidRDefault="00B05D82" w:rsidP="00B05D82">
      <w:pPr>
        <w:rPr>
          <w:rFonts w:eastAsia="Arial" w:cs="Arial"/>
          <w:lang w:val="es-MX" w:eastAsia="es-MX"/>
        </w:rPr>
      </w:pPr>
    </w:p>
    <w:p w14:paraId="349ABB60" w14:textId="0582FEF9" w:rsidR="003D756C" w:rsidRDefault="000C4DD5" w:rsidP="00493B24">
      <w:pPr>
        <w:rPr>
          <w:rFonts w:eastAsia="Arial" w:cs="Arial"/>
          <w:szCs w:val="22"/>
          <w:lang w:val="es-MX"/>
        </w:rPr>
      </w:pPr>
      <w:r>
        <w:rPr>
          <w:rFonts w:eastAsia="Arial" w:cs="Arial"/>
          <w:szCs w:val="22"/>
          <w:lang w:val="es-MX"/>
        </w:rPr>
        <w:t>El</w:t>
      </w:r>
      <w:r w:rsidR="005E2C63">
        <w:rPr>
          <w:rFonts w:eastAsia="Arial" w:cs="Arial"/>
          <w:szCs w:val="22"/>
          <w:lang w:val="es-MX"/>
        </w:rPr>
        <w:t xml:space="preserve"> </w:t>
      </w:r>
      <w:r w:rsidR="00C84B9F" w:rsidRPr="00C84B9F">
        <w:rPr>
          <w:rFonts w:eastAsia="Arial" w:cs="Arial"/>
          <w:szCs w:val="22"/>
          <w:lang w:val="es-MX"/>
        </w:rPr>
        <w:t>Mtro. Roberto Orozco Gálvez</w:t>
      </w:r>
      <w:r w:rsidR="00C84B9F">
        <w:rPr>
          <w:rFonts w:eastAsia="Arial" w:cs="Arial"/>
          <w:szCs w:val="22"/>
          <w:lang w:val="es-MX"/>
        </w:rPr>
        <w:t xml:space="preserve">, </w:t>
      </w:r>
      <w:r w:rsidR="003704EA">
        <w:rPr>
          <w:rFonts w:eastAsia="Arial" w:cs="Arial"/>
          <w:szCs w:val="22"/>
          <w:lang w:val="es-MX"/>
        </w:rPr>
        <w:t>hiz</w:t>
      </w:r>
      <w:r w:rsidR="00CB3019">
        <w:rPr>
          <w:rFonts w:eastAsia="Arial" w:cs="Arial"/>
          <w:szCs w:val="22"/>
          <w:lang w:val="es-MX"/>
        </w:rPr>
        <w:t>o</w:t>
      </w:r>
      <w:r w:rsidR="00B15F91">
        <w:rPr>
          <w:rFonts w:eastAsia="Arial" w:cs="Arial"/>
          <w:szCs w:val="22"/>
          <w:lang w:val="es-MX"/>
        </w:rPr>
        <w:t xml:space="preserve"> del conocimiento que asistieron</w:t>
      </w:r>
      <w:r w:rsidR="005F706F">
        <w:rPr>
          <w:rFonts w:eastAsia="Arial" w:cs="Arial"/>
          <w:szCs w:val="22"/>
          <w:lang w:val="es-MX"/>
        </w:rPr>
        <w:t xml:space="preserve"> 5</w:t>
      </w:r>
      <w:r w:rsidR="00B15F91">
        <w:rPr>
          <w:rFonts w:eastAsia="Arial" w:cs="Arial"/>
          <w:szCs w:val="22"/>
          <w:lang w:val="es-MX"/>
        </w:rPr>
        <w:t xml:space="preserve"> </w:t>
      </w:r>
      <w:r w:rsidR="00F2786C">
        <w:rPr>
          <w:rFonts w:eastAsia="Arial" w:cs="Arial"/>
          <w:szCs w:val="22"/>
          <w:lang w:val="es-MX"/>
        </w:rPr>
        <w:t>cinco</w:t>
      </w:r>
      <w:r w:rsidR="006B3973">
        <w:rPr>
          <w:rFonts w:eastAsia="Arial" w:cs="Arial"/>
          <w:szCs w:val="22"/>
          <w:lang w:val="es-MX"/>
        </w:rPr>
        <w:t xml:space="preserve"> personas</w:t>
      </w:r>
      <w:r w:rsidR="007064CA">
        <w:rPr>
          <w:rFonts w:eastAsia="Arial" w:cs="Arial"/>
          <w:szCs w:val="22"/>
          <w:lang w:val="es-MX"/>
        </w:rPr>
        <w:t xml:space="preserve"> </w:t>
      </w:r>
      <w:r w:rsidR="00433CB1">
        <w:rPr>
          <w:rFonts w:eastAsia="Arial" w:cs="Arial"/>
          <w:szCs w:val="22"/>
          <w:lang w:val="es-MX"/>
        </w:rPr>
        <w:t>integrantes</w:t>
      </w:r>
      <w:r w:rsidR="00B05D82" w:rsidRPr="00C94BCB">
        <w:rPr>
          <w:rFonts w:eastAsia="Arial" w:cs="Arial"/>
          <w:szCs w:val="22"/>
          <w:lang w:val="es-MX"/>
        </w:rPr>
        <w:t xml:space="preserve"> de la Comisión Ejecutiva</w:t>
      </w:r>
      <w:r w:rsidR="00FB3A2D">
        <w:rPr>
          <w:rFonts w:eastAsia="Arial" w:cs="Arial"/>
          <w:szCs w:val="22"/>
          <w:lang w:val="es-MX"/>
        </w:rPr>
        <w:t xml:space="preserve">, </w:t>
      </w:r>
      <w:r w:rsidR="005F706F">
        <w:rPr>
          <w:rFonts w:eastAsia="Arial" w:cs="Arial"/>
          <w:szCs w:val="22"/>
          <w:lang w:val="es-MX"/>
        </w:rPr>
        <w:t xml:space="preserve">2 dos </w:t>
      </w:r>
      <w:r w:rsidR="007457B4">
        <w:rPr>
          <w:rFonts w:eastAsia="Arial" w:cs="Arial"/>
          <w:szCs w:val="22"/>
          <w:lang w:val="es-MX"/>
        </w:rPr>
        <w:t xml:space="preserve">de ellas de manera presencial y </w:t>
      </w:r>
      <w:r w:rsidR="00221D83">
        <w:rPr>
          <w:rFonts w:eastAsia="Arial" w:cs="Arial"/>
          <w:szCs w:val="22"/>
          <w:lang w:val="es-MX"/>
        </w:rPr>
        <w:t>3 tres</w:t>
      </w:r>
      <w:r w:rsidR="007457B4">
        <w:rPr>
          <w:rFonts w:eastAsia="Arial" w:cs="Arial"/>
          <w:szCs w:val="22"/>
          <w:lang w:val="es-MX"/>
        </w:rPr>
        <w:t xml:space="preserve"> de manera virtual</w:t>
      </w:r>
      <w:r w:rsidR="00814C70">
        <w:rPr>
          <w:rFonts w:eastAsia="Arial" w:cs="Arial"/>
          <w:szCs w:val="22"/>
          <w:lang w:val="es-MX"/>
        </w:rPr>
        <w:t>,</w:t>
      </w:r>
      <w:r w:rsidR="00B05D82" w:rsidRPr="00C94BCB">
        <w:rPr>
          <w:rFonts w:eastAsia="Arial" w:cs="Arial"/>
          <w:szCs w:val="22"/>
          <w:lang w:val="es-MX"/>
        </w:rPr>
        <w:t xml:space="preserve"> por lo qu</w:t>
      </w:r>
      <w:r w:rsidR="00B05D82">
        <w:rPr>
          <w:rFonts w:eastAsia="Arial" w:cs="Arial"/>
          <w:szCs w:val="22"/>
          <w:lang w:val="es-MX"/>
        </w:rPr>
        <w:t xml:space="preserve">e </w:t>
      </w:r>
      <w:r w:rsidR="009E6A52">
        <w:rPr>
          <w:rFonts w:eastAsia="Arial" w:cs="Arial"/>
          <w:szCs w:val="22"/>
          <w:lang w:val="es-MX"/>
        </w:rPr>
        <w:t>i</w:t>
      </w:r>
      <w:r w:rsidR="009E6A52" w:rsidRPr="009E6A52">
        <w:rPr>
          <w:rFonts w:eastAsia="Arial" w:cs="Arial"/>
          <w:szCs w:val="22"/>
          <w:lang w:val="es-MX"/>
        </w:rPr>
        <w:t>nform</w:t>
      </w:r>
      <w:r w:rsidR="009E6A52">
        <w:rPr>
          <w:rFonts w:eastAsia="Arial" w:cs="Arial"/>
          <w:szCs w:val="22"/>
          <w:lang w:val="es-MX"/>
        </w:rPr>
        <w:t>ó</w:t>
      </w:r>
      <w:r w:rsidR="009E6A52" w:rsidRPr="009E6A52">
        <w:rPr>
          <w:rFonts w:eastAsia="Arial" w:cs="Arial"/>
          <w:szCs w:val="22"/>
          <w:lang w:val="es-MX"/>
        </w:rPr>
        <w:t xml:space="preserve"> que exis</w:t>
      </w:r>
      <w:r w:rsidR="00B65D3B">
        <w:rPr>
          <w:rFonts w:eastAsia="Arial" w:cs="Arial"/>
          <w:szCs w:val="22"/>
          <w:lang w:val="es-MX"/>
        </w:rPr>
        <w:t>tió</w:t>
      </w:r>
      <w:r w:rsidR="009E6A52" w:rsidRPr="009E6A52">
        <w:rPr>
          <w:rFonts w:eastAsia="Arial" w:cs="Arial"/>
          <w:szCs w:val="22"/>
          <w:lang w:val="es-MX"/>
        </w:rPr>
        <w:t xml:space="preserve"> el quorum legal requerido</w:t>
      </w:r>
      <w:r w:rsidR="0087640A">
        <w:rPr>
          <w:rFonts w:eastAsia="Arial" w:cs="Arial"/>
          <w:szCs w:val="22"/>
          <w:lang w:val="es-MX"/>
        </w:rPr>
        <w:t xml:space="preserve"> para sesionar</w:t>
      </w:r>
      <w:r w:rsidR="009E6A52" w:rsidRPr="009E6A52">
        <w:rPr>
          <w:rFonts w:eastAsia="Arial" w:cs="Arial"/>
          <w:szCs w:val="22"/>
          <w:lang w:val="es-MX"/>
        </w:rPr>
        <w:t xml:space="preserve">, de conformidad con lo dispuesto </w:t>
      </w:r>
      <w:r w:rsidR="00DC2AB4">
        <w:rPr>
          <w:rFonts w:eastAsia="Arial" w:cs="Arial"/>
          <w:szCs w:val="22"/>
          <w:lang w:val="es-MX"/>
        </w:rPr>
        <w:t>por</w:t>
      </w:r>
      <w:r w:rsidR="009E6A52" w:rsidRPr="009E6A52">
        <w:rPr>
          <w:rFonts w:eastAsia="Arial" w:cs="Arial"/>
          <w:szCs w:val="22"/>
          <w:lang w:val="es-MX"/>
        </w:rPr>
        <w:t xml:space="preserve"> el Artículo 32</w:t>
      </w:r>
      <w:r w:rsidR="00FE6977">
        <w:rPr>
          <w:rFonts w:eastAsia="Arial" w:cs="Arial"/>
          <w:szCs w:val="22"/>
          <w:lang w:val="es-MX"/>
        </w:rPr>
        <w:t>, numerales 1 y 5,</w:t>
      </w:r>
      <w:r w:rsidR="009E6A52" w:rsidRPr="009E6A52">
        <w:rPr>
          <w:rFonts w:eastAsia="Arial" w:cs="Arial"/>
          <w:szCs w:val="22"/>
          <w:lang w:val="es-MX"/>
        </w:rPr>
        <w:t xml:space="preserve"> de la Ley del Sistema Anticorrupción del Estado de Jalisco, así como en el Artículo 23, fracción V, del Estatuto Orgánico de</w:t>
      </w:r>
      <w:r w:rsidR="00DC2AB4">
        <w:rPr>
          <w:rFonts w:eastAsia="Arial" w:cs="Arial"/>
          <w:szCs w:val="22"/>
          <w:lang w:val="es-MX"/>
        </w:rPr>
        <w:t xml:space="preserve"> la </w:t>
      </w:r>
      <w:r w:rsidR="009E6A52" w:rsidRPr="009E6A52">
        <w:rPr>
          <w:rFonts w:eastAsia="Arial" w:cs="Arial"/>
          <w:szCs w:val="22"/>
          <w:lang w:val="es-MX"/>
        </w:rPr>
        <w:t>Secretaría Ejecutiva</w:t>
      </w:r>
      <w:r w:rsidR="00DC2AB4">
        <w:rPr>
          <w:rFonts w:eastAsia="Arial" w:cs="Arial"/>
          <w:szCs w:val="22"/>
          <w:lang w:val="es-MX"/>
        </w:rPr>
        <w:t xml:space="preserve"> del Sistema Estatal Anticorrupción de Jalisco. </w:t>
      </w:r>
      <w:r w:rsidR="00B05D82">
        <w:rPr>
          <w:rFonts w:eastAsia="Arial" w:cs="Arial"/>
          <w:szCs w:val="22"/>
          <w:lang w:val="es-MX"/>
        </w:rPr>
        <w:t xml:space="preserve"> </w:t>
      </w:r>
    </w:p>
    <w:p w14:paraId="0D1961D0" w14:textId="77777777" w:rsidR="003D756C" w:rsidRDefault="003D756C" w:rsidP="00493B24">
      <w:pPr>
        <w:rPr>
          <w:rFonts w:eastAsia="Arial" w:cs="Arial"/>
          <w:szCs w:val="22"/>
          <w:lang w:val="es-MX"/>
        </w:rPr>
      </w:pPr>
    </w:p>
    <w:p w14:paraId="1631F0AF" w14:textId="77764907" w:rsidR="00B05D82" w:rsidRDefault="00164B3B" w:rsidP="00493B24">
      <w:pPr>
        <w:rPr>
          <w:rFonts w:eastAsia="Arial" w:cs="Arial"/>
          <w:szCs w:val="22"/>
          <w:lang w:val="es-MX"/>
        </w:rPr>
      </w:pPr>
      <w:r>
        <w:rPr>
          <w:rFonts w:eastAsia="Arial" w:cs="Arial"/>
          <w:szCs w:val="22"/>
          <w:lang w:val="es-MX"/>
        </w:rPr>
        <w:t>En consecuencia</w:t>
      </w:r>
      <w:r w:rsidR="00B304AD">
        <w:rPr>
          <w:rFonts w:eastAsia="Arial" w:cs="Arial"/>
          <w:szCs w:val="22"/>
          <w:lang w:val="es-MX"/>
        </w:rPr>
        <w:t>,</w:t>
      </w:r>
      <w:r>
        <w:rPr>
          <w:rFonts w:eastAsia="Arial" w:cs="Arial"/>
          <w:szCs w:val="22"/>
          <w:lang w:val="es-MX"/>
        </w:rPr>
        <w:t xml:space="preserve"> el </w:t>
      </w:r>
      <w:r w:rsidR="0025038D">
        <w:rPr>
          <w:rFonts w:eastAsia="Arial" w:cs="Arial"/>
          <w:szCs w:val="22"/>
          <w:lang w:val="es-MX"/>
        </w:rPr>
        <w:t xml:space="preserve">Secretario Técnico </w:t>
      </w:r>
      <w:r w:rsidR="00B05D82" w:rsidRPr="00C94BCB">
        <w:rPr>
          <w:rFonts w:eastAsia="Arial" w:cs="Arial"/>
          <w:szCs w:val="22"/>
          <w:lang w:val="es-MX"/>
        </w:rPr>
        <w:t>declar</w:t>
      </w:r>
      <w:r w:rsidR="00B05D82">
        <w:rPr>
          <w:rFonts w:eastAsia="Arial" w:cs="Arial"/>
          <w:szCs w:val="22"/>
          <w:lang w:val="es-MX"/>
        </w:rPr>
        <w:t>ó</w:t>
      </w:r>
      <w:r w:rsidR="00B05D82" w:rsidRPr="00C94BCB">
        <w:rPr>
          <w:rFonts w:eastAsia="Arial" w:cs="Arial"/>
          <w:szCs w:val="22"/>
          <w:lang w:val="es-MX"/>
        </w:rPr>
        <w:t xml:space="preserve"> abierta la</w:t>
      </w:r>
      <w:r w:rsidR="00FB3A2D">
        <w:rPr>
          <w:rFonts w:eastAsia="Arial" w:cs="Arial"/>
          <w:szCs w:val="22"/>
          <w:lang w:val="es-MX"/>
        </w:rPr>
        <w:t xml:space="preserve"> </w:t>
      </w:r>
      <w:r w:rsidR="00221D83">
        <w:rPr>
          <w:rFonts w:eastAsia="Arial" w:cs="Arial"/>
          <w:szCs w:val="22"/>
          <w:lang w:val="es-MX"/>
        </w:rPr>
        <w:t>Cuarta</w:t>
      </w:r>
      <w:r w:rsidR="00CB3019">
        <w:rPr>
          <w:rFonts w:eastAsia="Arial" w:cs="Arial"/>
          <w:szCs w:val="22"/>
          <w:lang w:val="es-MX"/>
        </w:rPr>
        <w:t xml:space="preserve"> </w:t>
      </w:r>
      <w:r w:rsidR="00B05D82" w:rsidRPr="00C94BCB">
        <w:rPr>
          <w:rFonts w:eastAsia="Arial" w:cs="Arial"/>
          <w:szCs w:val="22"/>
          <w:lang w:val="es-MX"/>
        </w:rPr>
        <w:t xml:space="preserve">Sesión </w:t>
      </w:r>
      <w:r w:rsidR="00ED53E6">
        <w:rPr>
          <w:rFonts w:eastAsia="Arial" w:cs="Arial"/>
          <w:szCs w:val="22"/>
          <w:lang w:val="es-MX"/>
        </w:rPr>
        <w:t>O</w:t>
      </w:r>
      <w:r w:rsidR="00ED53E6" w:rsidRPr="00C94BCB">
        <w:rPr>
          <w:rFonts w:eastAsia="Arial" w:cs="Arial"/>
          <w:szCs w:val="22"/>
          <w:lang w:val="es-MX"/>
        </w:rPr>
        <w:t xml:space="preserve">rdinaria </w:t>
      </w:r>
      <w:r w:rsidR="00B05D82" w:rsidRPr="00C94BCB">
        <w:rPr>
          <w:rFonts w:eastAsia="Arial" w:cs="Arial"/>
          <w:szCs w:val="22"/>
          <w:lang w:val="es-MX"/>
        </w:rPr>
        <w:t xml:space="preserve">de </w:t>
      </w:r>
      <w:r w:rsidR="00B05D82">
        <w:rPr>
          <w:rFonts w:eastAsia="Arial" w:cs="Arial"/>
          <w:szCs w:val="22"/>
          <w:lang w:val="es-MX"/>
        </w:rPr>
        <w:t>la</w:t>
      </w:r>
      <w:r w:rsidR="00B05D82" w:rsidRPr="00C94BCB">
        <w:rPr>
          <w:rFonts w:eastAsia="Arial" w:cs="Arial"/>
          <w:szCs w:val="22"/>
          <w:lang w:val="es-MX"/>
        </w:rPr>
        <w:t xml:space="preserve"> Comisión</w:t>
      </w:r>
      <w:r w:rsidR="00B05D82">
        <w:rPr>
          <w:rFonts w:eastAsia="Arial" w:cs="Arial"/>
          <w:szCs w:val="22"/>
          <w:lang w:val="es-MX"/>
        </w:rPr>
        <w:t xml:space="preserve"> Ejecutiva de la Secretaría Ejecutiva del Sistema Estatal Anticorrupción de Jalisco</w:t>
      </w:r>
      <w:r w:rsidR="00C60AEE">
        <w:rPr>
          <w:rFonts w:eastAsia="Arial" w:cs="Arial"/>
          <w:szCs w:val="22"/>
          <w:lang w:val="es-MX"/>
        </w:rPr>
        <w:t>,</w:t>
      </w:r>
      <w:r w:rsidR="00E74E49">
        <w:rPr>
          <w:rFonts w:eastAsia="Arial" w:cs="Arial"/>
          <w:szCs w:val="22"/>
          <w:lang w:val="es-MX"/>
        </w:rPr>
        <w:t xml:space="preserve"> siendo la</w:t>
      </w:r>
      <w:r w:rsidR="006A6767">
        <w:rPr>
          <w:rFonts w:eastAsia="Arial" w:cs="Arial"/>
          <w:szCs w:val="22"/>
          <w:lang w:val="es-MX"/>
        </w:rPr>
        <w:t>s</w:t>
      </w:r>
      <w:r w:rsidR="00E74E49">
        <w:rPr>
          <w:rFonts w:eastAsia="Arial" w:cs="Arial"/>
          <w:szCs w:val="22"/>
          <w:lang w:val="es-MX"/>
        </w:rPr>
        <w:t xml:space="preserve"> </w:t>
      </w:r>
      <w:r w:rsidR="000A476A">
        <w:rPr>
          <w:rFonts w:eastAsia="Arial" w:cs="Arial"/>
          <w:szCs w:val="22"/>
          <w:lang w:val="es-MX"/>
        </w:rPr>
        <w:t>10</w:t>
      </w:r>
      <w:r w:rsidR="00E74E49">
        <w:rPr>
          <w:rFonts w:eastAsia="Arial" w:cs="Arial"/>
          <w:szCs w:val="22"/>
          <w:lang w:val="es-MX"/>
        </w:rPr>
        <w:t>:</w:t>
      </w:r>
      <w:r w:rsidR="0011132A">
        <w:rPr>
          <w:rFonts w:eastAsia="Arial" w:cs="Arial"/>
          <w:szCs w:val="22"/>
          <w:lang w:val="es-MX"/>
        </w:rPr>
        <w:t>0</w:t>
      </w:r>
      <w:r w:rsidR="00EE3581">
        <w:rPr>
          <w:rFonts w:eastAsia="Arial" w:cs="Arial"/>
          <w:szCs w:val="22"/>
          <w:lang w:val="es-MX"/>
        </w:rPr>
        <w:t>5</w:t>
      </w:r>
      <w:r w:rsidR="00E74E49">
        <w:rPr>
          <w:rFonts w:eastAsia="Arial" w:cs="Arial"/>
          <w:szCs w:val="22"/>
          <w:lang w:val="es-MX"/>
        </w:rPr>
        <w:t xml:space="preserve"> horas de</w:t>
      </w:r>
      <w:r w:rsidR="00EF5A54">
        <w:rPr>
          <w:rFonts w:eastAsia="Arial" w:cs="Arial"/>
          <w:szCs w:val="22"/>
          <w:lang w:val="es-MX"/>
        </w:rPr>
        <w:t xml:space="preserve">l día </w:t>
      </w:r>
      <w:r w:rsidR="008D4462">
        <w:rPr>
          <w:rFonts w:eastAsia="Arial" w:cs="Arial"/>
          <w:szCs w:val="22"/>
          <w:lang w:val="es-MX"/>
        </w:rPr>
        <w:t xml:space="preserve">viernes </w:t>
      </w:r>
      <w:r w:rsidR="000A476A">
        <w:rPr>
          <w:rFonts w:eastAsia="Arial" w:cs="Arial"/>
          <w:szCs w:val="22"/>
          <w:lang w:val="es-MX"/>
        </w:rPr>
        <w:t>2</w:t>
      </w:r>
      <w:r w:rsidR="00221D83">
        <w:rPr>
          <w:rFonts w:eastAsia="Arial" w:cs="Arial"/>
          <w:szCs w:val="22"/>
          <w:lang w:val="es-MX"/>
        </w:rPr>
        <w:t>9</w:t>
      </w:r>
      <w:r w:rsidR="0038131E">
        <w:rPr>
          <w:rFonts w:eastAsia="Arial" w:cs="Arial"/>
          <w:szCs w:val="22"/>
          <w:lang w:val="es-MX"/>
        </w:rPr>
        <w:t xml:space="preserve"> de</w:t>
      </w:r>
      <w:r w:rsidR="000A7F8F">
        <w:rPr>
          <w:rFonts w:eastAsia="Arial" w:cs="Arial"/>
          <w:szCs w:val="22"/>
          <w:lang w:val="es-MX"/>
        </w:rPr>
        <w:t xml:space="preserve"> </w:t>
      </w:r>
      <w:r w:rsidR="00221D83">
        <w:rPr>
          <w:rFonts w:eastAsia="Arial" w:cs="Arial"/>
          <w:szCs w:val="22"/>
          <w:lang w:val="es-MX"/>
        </w:rPr>
        <w:t>agosto</w:t>
      </w:r>
      <w:r w:rsidR="00271A12">
        <w:rPr>
          <w:rFonts w:eastAsia="Arial" w:cs="Arial"/>
          <w:szCs w:val="22"/>
          <w:lang w:val="es-MX"/>
        </w:rPr>
        <w:t xml:space="preserve"> del año 202</w:t>
      </w:r>
      <w:r w:rsidR="0011132A">
        <w:rPr>
          <w:rFonts w:eastAsia="Arial" w:cs="Arial"/>
          <w:szCs w:val="22"/>
          <w:lang w:val="es-MX"/>
        </w:rPr>
        <w:t>5</w:t>
      </w:r>
      <w:r w:rsidR="000A7F8F">
        <w:rPr>
          <w:rFonts w:eastAsia="Arial" w:cs="Arial"/>
          <w:szCs w:val="22"/>
          <w:lang w:val="es-MX"/>
        </w:rPr>
        <w:t>.</w:t>
      </w:r>
    </w:p>
    <w:p w14:paraId="7863D89C" w14:textId="77777777" w:rsidR="000A7F8F" w:rsidRDefault="000A7F8F" w:rsidP="00493B24">
      <w:pPr>
        <w:rPr>
          <w:rFonts w:eastAsia="Arial" w:cs="Arial"/>
          <w:szCs w:val="22"/>
          <w:lang w:val="es-MX"/>
        </w:rPr>
      </w:pPr>
    </w:p>
    <w:p w14:paraId="0F556093" w14:textId="29655584" w:rsidR="00AF2FD7" w:rsidRDefault="00AF2FD7" w:rsidP="00AF2FD7">
      <w:pPr>
        <w:pStyle w:val="Prrafodelista"/>
        <w:numPr>
          <w:ilvl w:val="0"/>
          <w:numId w:val="1"/>
        </w:numPr>
        <w:jc w:val="left"/>
        <w:rPr>
          <w:rFonts w:eastAsia="Arial" w:cs="Arial"/>
          <w:b/>
          <w:bCs/>
          <w:color w:val="006078"/>
          <w:szCs w:val="22"/>
          <w:lang w:val="es-MX"/>
        </w:rPr>
      </w:pPr>
      <w:r w:rsidRPr="00AF2FD7">
        <w:rPr>
          <w:rFonts w:eastAsia="Arial" w:cs="Arial"/>
          <w:b/>
          <w:bCs/>
          <w:color w:val="006078"/>
          <w:szCs w:val="22"/>
          <w:lang w:val="es-MX"/>
        </w:rPr>
        <w:t xml:space="preserve">Lectura, y en su caso, aprobación del </w:t>
      </w:r>
      <w:r w:rsidR="0081703F">
        <w:rPr>
          <w:rFonts w:eastAsia="Arial" w:cs="Arial"/>
          <w:b/>
          <w:bCs/>
          <w:color w:val="006078"/>
          <w:szCs w:val="22"/>
          <w:lang w:val="es-MX"/>
        </w:rPr>
        <w:t>Orden</w:t>
      </w:r>
      <w:r w:rsidRPr="00AF2FD7">
        <w:rPr>
          <w:rFonts w:eastAsia="Arial" w:cs="Arial"/>
          <w:b/>
          <w:bCs/>
          <w:color w:val="006078"/>
          <w:szCs w:val="22"/>
          <w:lang w:val="es-MX"/>
        </w:rPr>
        <w:t xml:space="preserve"> del </w:t>
      </w:r>
      <w:r w:rsidR="00271D07">
        <w:rPr>
          <w:rFonts w:eastAsia="Arial" w:cs="Arial"/>
          <w:b/>
          <w:bCs/>
          <w:color w:val="006078"/>
          <w:szCs w:val="22"/>
          <w:lang w:val="es-MX"/>
        </w:rPr>
        <w:t>D</w:t>
      </w:r>
      <w:r w:rsidRPr="00AF2FD7">
        <w:rPr>
          <w:rFonts w:eastAsia="Arial" w:cs="Arial"/>
          <w:b/>
          <w:bCs/>
          <w:color w:val="006078"/>
          <w:szCs w:val="22"/>
          <w:lang w:val="es-MX"/>
        </w:rPr>
        <w:t>ía.</w:t>
      </w:r>
    </w:p>
    <w:p w14:paraId="62F005F9" w14:textId="77777777" w:rsidR="00EA36E1" w:rsidRDefault="00EA36E1" w:rsidP="00EA36E1">
      <w:pPr>
        <w:jc w:val="left"/>
        <w:rPr>
          <w:rFonts w:eastAsia="Arial" w:cs="Arial"/>
          <w:b/>
          <w:bCs/>
          <w:color w:val="006078"/>
          <w:szCs w:val="22"/>
          <w:lang w:val="es-MX"/>
        </w:rPr>
      </w:pPr>
    </w:p>
    <w:p w14:paraId="62CCE466" w14:textId="23330B8C" w:rsidR="0069128B" w:rsidRDefault="006C78F4" w:rsidP="0016288F">
      <w:pPr>
        <w:tabs>
          <w:tab w:val="left" w:pos="709"/>
        </w:tabs>
        <w:rPr>
          <w:rFonts w:eastAsia="Arial" w:cs="Arial"/>
          <w:lang w:val="es-MX"/>
        </w:rPr>
      </w:pPr>
      <w:r>
        <w:rPr>
          <w:rFonts w:eastAsia="Arial" w:cs="Arial"/>
          <w:lang w:val="es-MX"/>
        </w:rPr>
        <w:t>Para el desahogo de</w:t>
      </w:r>
      <w:r w:rsidR="001A6263">
        <w:rPr>
          <w:rFonts w:eastAsia="Arial" w:cs="Arial"/>
          <w:lang w:val="es-MX"/>
        </w:rPr>
        <w:t xml:space="preserve"> este punto</w:t>
      </w:r>
      <w:r w:rsidR="00E55C89">
        <w:rPr>
          <w:rFonts w:eastAsia="Arial" w:cs="Arial"/>
          <w:lang w:val="es-MX"/>
        </w:rPr>
        <w:t>,</w:t>
      </w:r>
      <w:r w:rsidR="00304261">
        <w:rPr>
          <w:rFonts w:eastAsia="Arial" w:cs="Arial"/>
          <w:lang w:val="es-MX"/>
        </w:rPr>
        <w:t xml:space="preserve"> el </w:t>
      </w:r>
      <w:r w:rsidR="00A96633" w:rsidRPr="00A96633">
        <w:rPr>
          <w:rFonts w:eastAsia="Arial" w:cs="Arial"/>
          <w:lang w:val="es-MX"/>
        </w:rPr>
        <w:t>Mtro. Roberto Orozco Gálvez</w:t>
      </w:r>
      <w:r w:rsidR="004F472E">
        <w:rPr>
          <w:rFonts w:eastAsia="Arial" w:cs="Arial"/>
          <w:lang w:val="es-MX"/>
        </w:rPr>
        <w:t xml:space="preserve"> </w:t>
      </w:r>
      <w:r w:rsidR="00E96AC9">
        <w:rPr>
          <w:rFonts w:eastAsia="Arial" w:cs="Arial"/>
          <w:lang w:val="es-MX"/>
        </w:rPr>
        <w:t xml:space="preserve">dio lectura al </w:t>
      </w:r>
      <w:r w:rsidR="0081703F">
        <w:rPr>
          <w:rFonts w:eastAsia="Arial" w:cs="Arial"/>
          <w:lang w:val="es-MX"/>
        </w:rPr>
        <w:t>Orden</w:t>
      </w:r>
      <w:r w:rsidR="002F22A9">
        <w:rPr>
          <w:rFonts w:eastAsia="Arial" w:cs="Arial"/>
          <w:lang w:val="es-MX"/>
        </w:rPr>
        <w:t xml:space="preserve"> del </w:t>
      </w:r>
      <w:r w:rsidR="00473B05">
        <w:rPr>
          <w:rFonts w:eastAsia="Arial" w:cs="Arial"/>
          <w:lang w:val="es-MX"/>
        </w:rPr>
        <w:t>día de la sesión</w:t>
      </w:r>
      <w:r w:rsidR="004A36DF">
        <w:rPr>
          <w:rFonts w:eastAsia="Arial" w:cs="Arial"/>
          <w:lang w:val="es-MX"/>
        </w:rPr>
        <w:t>, el cual fue</w:t>
      </w:r>
      <w:r w:rsidR="009D7B6E">
        <w:rPr>
          <w:rFonts w:eastAsia="Arial" w:cs="Arial"/>
          <w:lang w:val="es-MX"/>
        </w:rPr>
        <w:t xml:space="preserve"> </w:t>
      </w:r>
      <w:r w:rsidR="009544F4">
        <w:rPr>
          <w:rFonts w:eastAsia="Arial" w:cs="Arial"/>
          <w:lang w:val="es-MX"/>
        </w:rPr>
        <w:t>proyectado</w:t>
      </w:r>
      <w:r w:rsidR="004A36DF">
        <w:rPr>
          <w:rFonts w:eastAsia="Arial" w:cs="Arial"/>
          <w:lang w:val="es-MX"/>
        </w:rPr>
        <w:t xml:space="preserve"> </w:t>
      </w:r>
      <w:r w:rsidR="009D7B6E">
        <w:rPr>
          <w:rFonts w:eastAsia="Arial" w:cs="Arial"/>
          <w:lang w:val="es-MX"/>
        </w:rPr>
        <w:t>en pantalla</w:t>
      </w:r>
      <w:r w:rsidR="0069128B">
        <w:rPr>
          <w:rFonts w:eastAsia="Arial" w:cs="Arial"/>
          <w:lang w:val="es-MX"/>
        </w:rPr>
        <w:t>:</w:t>
      </w:r>
    </w:p>
    <w:p w14:paraId="1527FE2C" w14:textId="77777777" w:rsidR="0084623E" w:rsidRDefault="0084623E" w:rsidP="00EA36E1">
      <w:pPr>
        <w:rPr>
          <w:rFonts w:eastAsia="Arial" w:cs="Arial"/>
          <w:lang w:val="es-MX"/>
        </w:rPr>
      </w:pPr>
    </w:p>
    <w:p w14:paraId="455BB1D1" w14:textId="70A84620"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 xml:space="preserve">Lista de asistencia, declaratoria de </w:t>
      </w:r>
      <w:r w:rsidRPr="00312D8A">
        <w:rPr>
          <w:rFonts w:eastAsia="Times New Roman" w:cs="Arial"/>
          <w:i/>
          <w:iCs/>
          <w:sz w:val="20"/>
          <w:szCs w:val="20"/>
          <w:lang w:val="es-ES"/>
        </w:rPr>
        <w:t>quorum</w:t>
      </w:r>
      <w:r w:rsidRPr="00312D8A">
        <w:rPr>
          <w:rFonts w:eastAsia="Times New Roman" w:cs="Arial"/>
          <w:sz w:val="20"/>
          <w:szCs w:val="20"/>
          <w:lang w:val="es-ES"/>
        </w:rPr>
        <w:t xml:space="preserve"> y apertura de la Sesión.</w:t>
      </w:r>
    </w:p>
    <w:p w14:paraId="69C165CE" w14:textId="7D0060A7"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Lectura y, en su caso, aprobación del Orden del Día.</w:t>
      </w:r>
    </w:p>
    <w:p w14:paraId="3B6B8998" w14:textId="77777777"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Lectura y, en su caso, aprobación y firma del Acta de la Sesión Ordinaria celebrada el 26 de junio de 2025.</w:t>
      </w:r>
    </w:p>
    <w:p w14:paraId="278A6C6E" w14:textId="77777777"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Presentación, para conocimiento, del seguimiento de Acuerdos.</w:t>
      </w:r>
    </w:p>
    <w:p w14:paraId="046E7422" w14:textId="77777777"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Presentación, para conocimiento, de la estructura y contenido del proyecto de Informe Anual 2024-2025 del Comité Coordinador.</w:t>
      </w:r>
    </w:p>
    <w:p w14:paraId="4DDEA98A" w14:textId="77777777" w:rsidR="006E025E"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 xml:space="preserve">Presentación, para conocimiento, de la propuesta de creación e incorporación de una serie o sub-serie documental específica para expedientes derivados de carpetas de investigación y procedimientos administrativos para facilitar su registro, seguimiento y gestión en el suministro, intercambio, sistematización, actualización y resguardo de la información que </w:t>
      </w:r>
      <w:r w:rsidRPr="00312D8A">
        <w:rPr>
          <w:rFonts w:eastAsia="Times New Roman" w:cs="Arial"/>
          <w:sz w:val="20"/>
          <w:szCs w:val="20"/>
          <w:lang w:val="es-ES"/>
        </w:rPr>
        <w:lastRenderedPageBreak/>
        <w:t>generen las instituciones competentes en la investigación y sanción de faltas administrativas graves y delitos por hechos de corrupción</w:t>
      </w:r>
      <w:r w:rsidRPr="00312D8A">
        <w:rPr>
          <w:rFonts w:eastAsia="Times New Roman" w:cs="Arial"/>
          <w:sz w:val="20"/>
          <w:szCs w:val="20"/>
        </w:rPr>
        <w:t>.</w:t>
      </w:r>
    </w:p>
    <w:p w14:paraId="26509321" w14:textId="215ED358"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Asuntos generales.</w:t>
      </w:r>
    </w:p>
    <w:p w14:paraId="7C292C4E" w14:textId="77777777"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Acuerdos.</w:t>
      </w:r>
    </w:p>
    <w:p w14:paraId="5295ABF0" w14:textId="77777777"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Clausura de la Sesión.</w:t>
      </w:r>
    </w:p>
    <w:p w14:paraId="52F1FCEA" w14:textId="77777777" w:rsidR="00460848" w:rsidRPr="00955E0F" w:rsidRDefault="00460848" w:rsidP="00460848">
      <w:pPr>
        <w:jc w:val="center"/>
        <w:rPr>
          <w:rFonts w:eastAsia="Arial" w:cs="Arial"/>
          <w:sz w:val="20"/>
          <w:szCs w:val="20"/>
        </w:rPr>
      </w:pPr>
    </w:p>
    <w:p w14:paraId="5B886C60" w14:textId="77777777" w:rsidR="0069128B" w:rsidRDefault="0069128B" w:rsidP="00EA36E1">
      <w:pPr>
        <w:rPr>
          <w:rFonts w:eastAsia="Arial" w:cs="Arial"/>
          <w:lang w:val="es-MX"/>
        </w:rPr>
      </w:pPr>
    </w:p>
    <w:p w14:paraId="7F959420" w14:textId="500D5A18" w:rsidR="00363DDC" w:rsidRPr="00EA36E1" w:rsidRDefault="006733A5" w:rsidP="003B6AE0">
      <w:pPr>
        <w:rPr>
          <w:rFonts w:eastAsia="Arial" w:cs="Arial"/>
          <w:lang w:val="es-MX"/>
        </w:rPr>
      </w:pPr>
      <w:r>
        <w:rPr>
          <w:rFonts w:eastAsia="Arial" w:cs="Arial"/>
          <w:lang w:val="es-MX"/>
        </w:rPr>
        <w:t>Habi</w:t>
      </w:r>
      <w:r w:rsidR="00900C6F">
        <w:rPr>
          <w:rFonts w:eastAsia="Arial" w:cs="Arial"/>
          <w:lang w:val="es-MX"/>
        </w:rPr>
        <w:t>endo</w:t>
      </w:r>
      <w:r>
        <w:rPr>
          <w:rFonts w:eastAsia="Arial" w:cs="Arial"/>
          <w:lang w:val="es-MX"/>
        </w:rPr>
        <w:t xml:space="preserve"> dado lectura</w:t>
      </w:r>
      <w:r w:rsidR="00254C5A">
        <w:rPr>
          <w:rFonts w:eastAsia="Arial" w:cs="Arial"/>
          <w:lang w:val="es-MX"/>
        </w:rPr>
        <w:t xml:space="preserve"> </w:t>
      </w:r>
      <w:r w:rsidR="00E16782">
        <w:rPr>
          <w:rFonts w:eastAsia="Arial" w:cs="Arial"/>
          <w:lang w:val="es-MX"/>
        </w:rPr>
        <w:t>al</w:t>
      </w:r>
      <w:r w:rsidR="00462A66">
        <w:rPr>
          <w:rFonts w:eastAsia="Arial" w:cs="Arial"/>
          <w:lang w:val="es-MX"/>
        </w:rPr>
        <w:t xml:space="preserve"> </w:t>
      </w:r>
      <w:r w:rsidR="00D17CFB">
        <w:rPr>
          <w:rFonts w:eastAsia="Arial" w:cs="Arial"/>
          <w:lang w:val="es-MX"/>
        </w:rPr>
        <w:t>O</w:t>
      </w:r>
      <w:r w:rsidR="00462A66">
        <w:rPr>
          <w:rFonts w:eastAsia="Arial" w:cs="Arial"/>
          <w:lang w:val="es-MX"/>
        </w:rPr>
        <w:t>rden del día</w:t>
      </w:r>
      <w:r w:rsidR="00CC60F3">
        <w:rPr>
          <w:rFonts w:eastAsia="Arial" w:cs="Arial"/>
          <w:lang w:val="es-MX"/>
        </w:rPr>
        <w:t>,</w:t>
      </w:r>
      <w:r w:rsidR="00C97D5A">
        <w:rPr>
          <w:rFonts w:eastAsia="Arial" w:cs="Arial"/>
          <w:lang w:val="es-MX"/>
        </w:rPr>
        <w:t xml:space="preserve"> el Secretario Técnico consultó si exist</w:t>
      </w:r>
      <w:r w:rsidR="00122A3C">
        <w:rPr>
          <w:rFonts w:eastAsia="Arial" w:cs="Arial"/>
          <w:lang w:val="es-MX"/>
        </w:rPr>
        <w:t>ía</w:t>
      </w:r>
      <w:r w:rsidR="00C97D5A">
        <w:rPr>
          <w:rFonts w:eastAsia="Arial" w:cs="Arial"/>
          <w:lang w:val="es-MX"/>
        </w:rPr>
        <w:t xml:space="preserve"> </w:t>
      </w:r>
      <w:r w:rsidR="00AA7EF2">
        <w:rPr>
          <w:rFonts w:eastAsia="Arial" w:cs="Arial"/>
          <w:lang w:val="es-MX"/>
        </w:rPr>
        <w:t>algún comentario al respecto</w:t>
      </w:r>
      <w:r w:rsidR="00122A3C">
        <w:rPr>
          <w:rFonts w:eastAsia="Arial" w:cs="Arial"/>
          <w:lang w:val="es-MX"/>
        </w:rPr>
        <w:t>. A</w:t>
      </w:r>
      <w:r w:rsidR="00900C6F">
        <w:rPr>
          <w:rFonts w:eastAsia="Arial" w:cs="Arial"/>
          <w:lang w:val="es-MX"/>
        </w:rPr>
        <w:t>l no existir observaciones o comentarios</w:t>
      </w:r>
      <w:r w:rsidR="00AA7EF2">
        <w:rPr>
          <w:rFonts w:eastAsia="Arial" w:cs="Arial"/>
          <w:lang w:val="es-MX"/>
        </w:rPr>
        <w:t xml:space="preserve">, solicitó al </w:t>
      </w:r>
      <w:bookmarkStart w:id="0" w:name="_Hlk188368082"/>
      <w:r w:rsidR="00EC4F95" w:rsidRPr="00EC4F95">
        <w:rPr>
          <w:rFonts w:eastAsia="Arial" w:cs="Arial"/>
          <w:lang w:val="es-MX"/>
        </w:rPr>
        <w:t xml:space="preserve">Mtro. Roberto Orozco Gálvez </w:t>
      </w:r>
      <w:r w:rsidR="00CA210A">
        <w:rPr>
          <w:rFonts w:eastAsia="Arial" w:cs="Arial"/>
          <w:lang w:val="es-MX"/>
        </w:rPr>
        <w:t>d</w:t>
      </w:r>
      <w:r w:rsidR="00155571">
        <w:rPr>
          <w:rFonts w:eastAsia="Arial" w:cs="Arial"/>
          <w:lang w:val="es-MX"/>
        </w:rPr>
        <w:t>ar</w:t>
      </w:r>
      <w:r w:rsidR="00CA210A">
        <w:rPr>
          <w:rFonts w:eastAsia="Arial" w:cs="Arial"/>
          <w:lang w:val="es-MX"/>
        </w:rPr>
        <w:t xml:space="preserve"> lectura</w:t>
      </w:r>
      <w:r w:rsidR="002C4802">
        <w:rPr>
          <w:rFonts w:eastAsia="Arial" w:cs="Arial"/>
          <w:lang w:val="es-MX"/>
        </w:rPr>
        <w:t xml:space="preserve"> </w:t>
      </w:r>
      <w:r w:rsidR="00F61C11">
        <w:rPr>
          <w:rFonts w:eastAsia="Arial" w:cs="Arial"/>
          <w:lang w:val="es-MX"/>
        </w:rPr>
        <w:t>a la propuesta de acuerdo</w:t>
      </w:r>
      <w:r w:rsidR="00154825">
        <w:rPr>
          <w:rFonts w:eastAsia="Arial" w:cs="Arial"/>
          <w:lang w:val="es-MX"/>
        </w:rPr>
        <w:t xml:space="preserve"> </w:t>
      </w:r>
      <w:r w:rsidR="00F61C11">
        <w:rPr>
          <w:rFonts w:eastAsia="Arial" w:cs="Arial"/>
          <w:lang w:val="es-MX"/>
        </w:rPr>
        <w:t>y somet</w:t>
      </w:r>
      <w:r w:rsidR="00155571">
        <w:rPr>
          <w:rFonts w:eastAsia="Arial" w:cs="Arial"/>
          <w:lang w:val="es-MX"/>
        </w:rPr>
        <w:t>erlo</w:t>
      </w:r>
      <w:r w:rsidR="00F61C11">
        <w:rPr>
          <w:rFonts w:eastAsia="Arial" w:cs="Arial"/>
          <w:lang w:val="es-MX"/>
        </w:rPr>
        <w:t xml:space="preserve"> a votación</w:t>
      </w:r>
      <w:r w:rsidR="00462A66">
        <w:rPr>
          <w:rFonts w:eastAsia="Arial" w:cs="Arial"/>
          <w:lang w:val="es-MX"/>
        </w:rPr>
        <w:t xml:space="preserve"> de manera</w:t>
      </w:r>
      <w:r w:rsidR="00F61C11">
        <w:rPr>
          <w:rFonts w:eastAsia="Arial" w:cs="Arial"/>
          <w:lang w:val="es-MX"/>
        </w:rPr>
        <w:t xml:space="preserve"> económica</w:t>
      </w:r>
      <w:r w:rsidR="00D17CFB">
        <w:rPr>
          <w:rFonts w:eastAsia="Arial" w:cs="Arial"/>
          <w:lang w:val="es-MX"/>
        </w:rPr>
        <w:t>.</w:t>
      </w:r>
    </w:p>
    <w:p w14:paraId="0D687092" w14:textId="77777777" w:rsidR="00EA36E1" w:rsidRPr="00EA36E1" w:rsidRDefault="00EA36E1" w:rsidP="00EA36E1">
      <w:pPr>
        <w:rPr>
          <w:rFonts w:eastAsia="Arial" w:cs="Arial"/>
          <w:lang w:val="es-MX"/>
        </w:rPr>
      </w:pPr>
    </w:p>
    <w:p w14:paraId="56356BFF" w14:textId="3633E3BF" w:rsidR="00C42947" w:rsidRPr="00C42947" w:rsidRDefault="00C42947" w:rsidP="00C42947">
      <w:pPr>
        <w:ind w:left="708"/>
        <w:rPr>
          <w:rFonts w:eastAsia="Arial" w:cs="Arial"/>
          <w:b/>
          <w:bCs/>
          <w:szCs w:val="22"/>
          <w:lang w:val="es-MX"/>
        </w:rPr>
      </w:pPr>
      <w:r w:rsidRPr="00C42947">
        <w:rPr>
          <w:rFonts w:eastAsia="Arial" w:cs="Arial"/>
          <w:b/>
          <w:bCs/>
          <w:szCs w:val="22"/>
          <w:lang w:val="es-MX"/>
        </w:rPr>
        <w:t>A.CE.2025.</w:t>
      </w:r>
      <w:r w:rsidR="002C2927">
        <w:rPr>
          <w:rFonts w:eastAsia="Arial" w:cs="Arial"/>
          <w:b/>
          <w:bCs/>
          <w:szCs w:val="22"/>
          <w:lang w:val="es-MX"/>
        </w:rPr>
        <w:t>11</w:t>
      </w:r>
    </w:p>
    <w:p w14:paraId="5A7D019B" w14:textId="77777777" w:rsidR="00C42947" w:rsidRPr="00C42947" w:rsidRDefault="00C42947" w:rsidP="00C42947">
      <w:pPr>
        <w:ind w:left="708"/>
        <w:rPr>
          <w:rFonts w:eastAsia="Arial" w:cs="Arial"/>
          <w:b/>
          <w:bCs/>
          <w:szCs w:val="22"/>
          <w:lang w:val="es-MX"/>
        </w:rPr>
      </w:pPr>
    </w:p>
    <w:p w14:paraId="510483BF" w14:textId="3AA462EB" w:rsidR="00DB44D8" w:rsidRDefault="00C42947" w:rsidP="00C42947">
      <w:pPr>
        <w:ind w:left="708"/>
        <w:rPr>
          <w:rFonts w:eastAsia="Arial" w:cs="Arial"/>
          <w:b/>
          <w:bCs/>
          <w:szCs w:val="22"/>
          <w:lang w:val="es-MX"/>
        </w:rPr>
      </w:pPr>
      <w:r w:rsidRPr="00C42947">
        <w:rPr>
          <w:rFonts w:eastAsia="Arial" w:cs="Arial"/>
          <w:b/>
          <w:bCs/>
          <w:szCs w:val="22"/>
          <w:lang w:val="es-MX"/>
        </w:rPr>
        <w:t xml:space="preserve">Se aprueba el Orden del día de la Sesión Ordinaria de fecha </w:t>
      </w:r>
      <w:r w:rsidR="00ED2A75">
        <w:rPr>
          <w:rFonts w:eastAsia="Arial" w:cs="Arial"/>
          <w:b/>
          <w:bCs/>
          <w:szCs w:val="22"/>
          <w:lang w:val="es-MX"/>
        </w:rPr>
        <w:t>29</w:t>
      </w:r>
      <w:r w:rsidRPr="00C42947">
        <w:rPr>
          <w:rFonts w:eastAsia="Arial" w:cs="Arial"/>
          <w:b/>
          <w:bCs/>
          <w:szCs w:val="22"/>
          <w:lang w:val="es-MX"/>
        </w:rPr>
        <w:t xml:space="preserve"> d</w:t>
      </w:r>
      <w:r w:rsidR="00ED2A75">
        <w:rPr>
          <w:rFonts w:eastAsia="Arial" w:cs="Arial"/>
          <w:b/>
          <w:bCs/>
          <w:szCs w:val="22"/>
          <w:lang w:val="es-MX"/>
        </w:rPr>
        <w:t>e agosto</w:t>
      </w:r>
      <w:r w:rsidRPr="00C42947">
        <w:rPr>
          <w:rFonts w:eastAsia="Arial" w:cs="Arial"/>
          <w:b/>
          <w:bCs/>
          <w:szCs w:val="22"/>
          <w:lang w:val="es-MX"/>
        </w:rPr>
        <w:t xml:space="preserve"> de 2025</w:t>
      </w:r>
      <w:r>
        <w:rPr>
          <w:rFonts w:eastAsia="Arial" w:cs="Arial"/>
          <w:b/>
          <w:bCs/>
          <w:szCs w:val="22"/>
          <w:lang w:val="es-MX"/>
        </w:rPr>
        <w:t>.</w:t>
      </w:r>
    </w:p>
    <w:p w14:paraId="3CB78561" w14:textId="77777777" w:rsidR="007B384D" w:rsidRPr="00B82785" w:rsidRDefault="007B384D" w:rsidP="007B384D">
      <w:pPr>
        <w:rPr>
          <w:rFonts w:cs="Arial"/>
          <w:szCs w:val="22"/>
          <w:lang w:val="es-MX"/>
        </w:rPr>
      </w:pPr>
    </w:p>
    <w:p w14:paraId="0F6CC866" w14:textId="79BD21F3" w:rsidR="003D2BD7" w:rsidRDefault="00D56198" w:rsidP="00DC79FF">
      <w:pPr>
        <w:rPr>
          <w:rFonts w:eastAsia="Arial" w:cs="Arial"/>
          <w:lang w:val="es-MX"/>
        </w:rPr>
      </w:pPr>
      <w:r>
        <w:rPr>
          <w:rFonts w:eastAsia="Arial" w:cs="Arial"/>
          <w:lang w:val="es-MX"/>
        </w:rPr>
        <w:t>Quienes estuvieron a favor lo manifestaron levantando la mano</w:t>
      </w:r>
      <w:r w:rsidR="00DC79FF">
        <w:rPr>
          <w:rFonts w:eastAsia="Arial" w:cs="Arial"/>
          <w:lang w:val="es-MX"/>
        </w:rPr>
        <w:t>. E</w:t>
      </w:r>
      <w:r w:rsidR="009F3597" w:rsidRPr="009F3597">
        <w:rPr>
          <w:rFonts w:eastAsia="Arial" w:cs="Arial"/>
          <w:lang w:val="es-MX"/>
        </w:rPr>
        <w:t xml:space="preserve">n consecuencia, </w:t>
      </w:r>
      <w:r w:rsidR="007C2382">
        <w:rPr>
          <w:rFonts w:eastAsia="Arial" w:cs="Arial"/>
          <w:lang w:val="es-MX"/>
        </w:rPr>
        <w:t>las personas integrantes de</w:t>
      </w:r>
      <w:r w:rsidR="009F3597" w:rsidRPr="009F3597">
        <w:rPr>
          <w:rFonts w:eastAsia="Arial" w:cs="Arial"/>
          <w:lang w:val="es-MX"/>
        </w:rPr>
        <w:t xml:space="preserve"> la Comisión Ejecutiva aprobaron por unanimidad el </w:t>
      </w:r>
      <w:r w:rsidR="0081703F">
        <w:rPr>
          <w:rFonts w:eastAsia="Arial" w:cs="Arial"/>
          <w:lang w:val="es-MX"/>
        </w:rPr>
        <w:t>Orden</w:t>
      </w:r>
      <w:r w:rsidR="009F3597">
        <w:rPr>
          <w:rFonts w:eastAsia="Arial" w:cs="Arial"/>
          <w:lang w:val="es-MX"/>
        </w:rPr>
        <w:t xml:space="preserve"> del día</w:t>
      </w:r>
      <w:r w:rsidR="00DC79FF">
        <w:rPr>
          <w:rFonts w:eastAsia="Arial" w:cs="Arial"/>
          <w:lang w:val="es-MX"/>
        </w:rPr>
        <w:t>,</w:t>
      </w:r>
      <w:r w:rsidR="00342BFF">
        <w:rPr>
          <w:rFonts w:eastAsia="Arial" w:cs="Arial"/>
          <w:lang w:val="es-MX"/>
        </w:rPr>
        <w:t xml:space="preserve"> y se continuó con el siguiente punto.</w:t>
      </w:r>
    </w:p>
    <w:bookmarkEnd w:id="0"/>
    <w:p w14:paraId="4F987480" w14:textId="77777777" w:rsidR="009F3597" w:rsidRPr="00EA36E1" w:rsidRDefault="009F3597" w:rsidP="00EA36E1">
      <w:pPr>
        <w:jc w:val="left"/>
        <w:rPr>
          <w:rFonts w:eastAsia="Arial" w:cs="Arial"/>
          <w:b/>
          <w:bCs/>
          <w:color w:val="006078"/>
          <w:szCs w:val="22"/>
          <w:lang w:val="es-MX"/>
        </w:rPr>
      </w:pPr>
    </w:p>
    <w:p w14:paraId="5A25FB29" w14:textId="17D1F175" w:rsidR="002C6A7F" w:rsidRPr="002C6A7F" w:rsidRDefault="002C6A7F" w:rsidP="002D6A98">
      <w:pPr>
        <w:pStyle w:val="Prrafodelista"/>
        <w:numPr>
          <w:ilvl w:val="0"/>
          <w:numId w:val="1"/>
        </w:numPr>
        <w:rPr>
          <w:rFonts w:eastAsia="Arial" w:cs="Arial"/>
          <w:b/>
          <w:bCs/>
          <w:color w:val="006078"/>
          <w:szCs w:val="22"/>
          <w:lang w:val="es-MX"/>
        </w:rPr>
      </w:pPr>
      <w:r w:rsidRPr="002C6A7F">
        <w:rPr>
          <w:rFonts w:eastAsia="Arial" w:cs="Arial"/>
          <w:b/>
          <w:bCs/>
          <w:color w:val="006078"/>
          <w:szCs w:val="22"/>
          <w:lang w:val="es-MX"/>
        </w:rPr>
        <w:t>Lectura y, en su caso, aprobación y firma del Acta de la Sesión Ordinaria celebrada el 26 de junio de 2025.</w:t>
      </w:r>
    </w:p>
    <w:p w14:paraId="5581C9C6" w14:textId="7E21458F" w:rsidR="00837217" w:rsidRPr="002D6A98" w:rsidRDefault="00837217" w:rsidP="002D6A98">
      <w:pPr>
        <w:jc w:val="left"/>
        <w:rPr>
          <w:rFonts w:eastAsia="Arial" w:cs="Arial"/>
          <w:lang w:val="es-MX"/>
        </w:rPr>
      </w:pPr>
    </w:p>
    <w:p w14:paraId="53939AB2" w14:textId="0ED86B74" w:rsidR="00D407B3" w:rsidRDefault="00314757" w:rsidP="009D35D2">
      <w:pPr>
        <w:rPr>
          <w:rFonts w:eastAsia="Arial" w:cs="Arial"/>
          <w:lang w:val="es-MX"/>
        </w:rPr>
      </w:pPr>
      <w:r w:rsidRPr="6CF7F8B3">
        <w:rPr>
          <w:rFonts w:eastAsia="Arial" w:cs="Arial"/>
          <w:lang w:val="es-MX"/>
        </w:rPr>
        <w:t xml:space="preserve">En el desahogo del tercer punto del </w:t>
      </w:r>
      <w:r w:rsidR="0017168B">
        <w:rPr>
          <w:rFonts w:eastAsia="Arial" w:cs="Arial"/>
          <w:lang w:val="es-MX"/>
        </w:rPr>
        <w:t>orden</w:t>
      </w:r>
      <w:r w:rsidR="0017168B" w:rsidRPr="6CF7F8B3">
        <w:rPr>
          <w:rFonts w:eastAsia="Arial" w:cs="Arial"/>
          <w:lang w:val="es-MX"/>
        </w:rPr>
        <w:t xml:space="preserve"> </w:t>
      </w:r>
      <w:r w:rsidRPr="6CF7F8B3">
        <w:rPr>
          <w:rFonts w:eastAsia="Arial" w:cs="Arial"/>
          <w:lang w:val="es-MX"/>
        </w:rPr>
        <w:t xml:space="preserve">del </w:t>
      </w:r>
      <w:r w:rsidR="0017168B">
        <w:rPr>
          <w:rFonts w:eastAsia="Arial" w:cs="Arial"/>
          <w:lang w:val="es-MX"/>
        </w:rPr>
        <w:t>d</w:t>
      </w:r>
      <w:r w:rsidR="0017168B" w:rsidRPr="6CF7F8B3">
        <w:rPr>
          <w:rFonts w:eastAsia="Arial" w:cs="Arial"/>
          <w:lang w:val="es-MX"/>
        </w:rPr>
        <w:t>ía</w:t>
      </w:r>
      <w:r w:rsidRPr="6CF7F8B3">
        <w:rPr>
          <w:rFonts w:eastAsia="Arial" w:cs="Arial"/>
          <w:lang w:val="es-MX"/>
        </w:rPr>
        <w:t xml:space="preserve">, </w:t>
      </w:r>
      <w:r w:rsidR="009E576F">
        <w:rPr>
          <w:rFonts w:eastAsia="Arial" w:cs="Arial"/>
          <w:lang w:val="es-MX"/>
        </w:rPr>
        <w:t xml:space="preserve">el </w:t>
      </w:r>
      <w:r w:rsidR="005E5591" w:rsidRPr="005E5591">
        <w:rPr>
          <w:rFonts w:eastAsia="Arial" w:cs="Arial"/>
          <w:lang w:val="es-MX"/>
        </w:rPr>
        <w:t xml:space="preserve">Mtro. Roberto Orozco Gálvez </w:t>
      </w:r>
      <w:r w:rsidR="006E29E3">
        <w:rPr>
          <w:rFonts w:eastAsia="Arial" w:cs="Arial"/>
          <w:lang w:val="es-MX"/>
        </w:rPr>
        <w:t>señaló</w:t>
      </w:r>
      <w:r w:rsidR="009F55CF">
        <w:rPr>
          <w:rFonts w:eastAsia="Arial" w:cs="Arial"/>
          <w:lang w:val="es-MX"/>
        </w:rPr>
        <w:t xml:space="preserve"> </w:t>
      </w:r>
      <w:r w:rsidR="007450A4">
        <w:rPr>
          <w:rFonts w:eastAsia="Arial" w:cs="Arial"/>
          <w:lang w:val="es-MX"/>
        </w:rPr>
        <w:t>que</w:t>
      </w:r>
      <w:r w:rsidR="00AD0B72">
        <w:rPr>
          <w:rFonts w:eastAsia="Arial" w:cs="Arial"/>
          <w:lang w:val="es-MX"/>
        </w:rPr>
        <w:t xml:space="preserve"> el</w:t>
      </w:r>
      <w:r w:rsidR="007450A4">
        <w:rPr>
          <w:rFonts w:eastAsia="Arial" w:cs="Arial"/>
          <w:lang w:val="es-MX"/>
        </w:rPr>
        <w:t xml:space="preserve"> </w:t>
      </w:r>
      <w:bookmarkStart w:id="1" w:name="_Hlk171592050"/>
      <w:r w:rsidR="00AD0B72" w:rsidRPr="00AD0B72">
        <w:rPr>
          <w:rFonts w:eastAsia="Arial" w:cs="Arial"/>
          <w:lang w:val="es-MX"/>
        </w:rPr>
        <w:t xml:space="preserve">acta referida </w:t>
      </w:r>
      <w:r w:rsidR="00CC4F6B">
        <w:rPr>
          <w:rFonts w:eastAsia="Arial" w:cs="Arial"/>
          <w:lang w:val="es-MX"/>
        </w:rPr>
        <w:t>fue compartida con antelación</w:t>
      </w:r>
      <w:r w:rsidR="00AD0B72" w:rsidRPr="00AD0B72">
        <w:rPr>
          <w:rFonts w:eastAsia="Arial" w:cs="Arial"/>
          <w:lang w:val="es-MX"/>
        </w:rPr>
        <w:t xml:space="preserve"> vía correo electrónico</w:t>
      </w:r>
      <w:r w:rsidR="00D578ED">
        <w:rPr>
          <w:rFonts w:eastAsia="Arial" w:cs="Arial"/>
          <w:lang w:val="es-MX"/>
        </w:rPr>
        <w:t>,</w:t>
      </w:r>
      <w:r w:rsidR="00C90263">
        <w:rPr>
          <w:rFonts w:eastAsia="Arial" w:cs="Arial"/>
          <w:lang w:val="es-MX"/>
        </w:rPr>
        <w:t xml:space="preserve"> y</w:t>
      </w:r>
      <w:r w:rsidR="00AD132D">
        <w:rPr>
          <w:rFonts w:eastAsia="Arial" w:cs="Arial"/>
          <w:lang w:val="es-MX"/>
        </w:rPr>
        <w:t xml:space="preserve"> mencionó</w:t>
      </w:r>
      <w:r w:rsidR="00937C39">
        <w:rPr>
          <w:rFonts w:eastAsia="Arial" w:cs="Arial"/>
          <w:lang w:val="es-MX"/>
        </w:rPr>
        <w:t xml:space="preserve"> que</w:t>
      </w:r>
      <w:r w:rsidR="00CC4F6B">
        <w:rPr>
          <w:rFonts w:eastAsia="Arial" w:cs="Arial"/>
          <w:lang w:val="es-MX"/>
        </w:rPr>
        <w:t xml:space="preserve"> e</w:t>
      </w:r>
      <w:r w:rsidR="00AD0B72" w:rsidRPr="00AD0B72">
        <w:rPr>
          <w:rFonts w:eastAsia="Arial" w:cs="Arial"/>
          <w:lang w:val="es-MX"/>
        </w:rPr>
        <w:t xml:space="preserve">n esta ocasión </w:t>
      </w:r>
      <w:r w:rsidR="00B958F4">
        <w:rPr>
          <w:rFonts w:eastAsia="Arial" w:cs="Arial"/>
          <w:lang w:val="es-MX"/>
        </w:rPr>
        <w:t xml:space="preserve">no </w:t>
      </w:r>
      <w:r w:rsidR="00AD0B72" w:rsidRPr="00AD0B72">
        <w:rPr>
          <w:rFonts w:eastAsia="Arial" w:cs="Arial"/>
          <w:lang w:val="es-MX"/>
        </w:rPr>
        <w:t>se recibieron</w:t>
      </w:r>
      <w:r w:rsidR="005D59BE">
        <w:rPr>
          <w:rFonts w:eastAsia="Arial" w:cs="Arial"/>
          <w:lang w:val="es-MX"/>
        </w:rPr>
        <w:t xml:space="preserve"> </w:t>
      </w:r>
      <w:r w:rsidR="00937C39">
        <w:rPr>
          <w:rFonts w:eastAsia="Arial" w:cs="Arial"/>
          <w:lang w:val="es-MX"/>
        </w:rPr>
        <w:t>observaciones</w:t>
      </w:r>
      <w:r w:rsidR="003834D2">
        <w:rPr>
          <w:rFonts w:eastAsia="Arial" w:cs="Arial"/>
          <w:lang w:val="es-MX"/>
        </w:rPr>
        <w:t xml:space="preserve">. </w:t>
      </w:r>
      <w:r w:rsidR="006C6A38">
        <w:rPr>
          <w:rFonts w:eastAsia="Arial" w:cs="Arial"/>
          <w:lang w:val="es-MX"/>
        </w:rPr>
        <w:t xml:space="preserve">El </w:t>
      </w:r>
      <w:r w:rsidR="00A14B73">
        <w:rPr>
          <w:rFonts w:eastAsia="Arial" w:cs="Arial"/>
          <w:lang w:val="es-MX"/>
        </w:rPr>
        <w:t xml:space="preserve">Secretario Técnico consultó si habría </w:t>
      </w:r>
      <w:r w:rsidR="00807280">
        <w:rPr>
          <w:rFonts w:eastAsia="Arial" w:cs="Arial"/>
          <w:lang w:val="es-MX"/>
        </w:rPr>
        <w:t>algún</w:t>
      </w:r>
      <w:r w:rsidR="00A14B73">
        <w:rPr>
          <w:rFonts w:eastAsia="Arial" w:cs="Arial"/>
          <w:lang w:val="es-MX"/>
        </w:rPr>
        <w:t xml:space="preserve"> comentario al </w:t>
      </w:r>
      <w:r w:rsidR="001462D4">
        <w:rPr>
          <w:rFonts w:eastAsia="Arial" w:cs="Arial"/>
          <w:lang w:val="es-MX"/>
        </w:rPr>
        <w:t>respecto</w:t>
      </w:r>
      <w:r w:rsidR="000A38F1">
        <w:rPr>
          <w:rFonts w:eastAsia="Arial" w:cs="Arial"/>
          <w:lang w:val="es-MX"/>
        </w:rPr>
        <w:t>; y</w:t>
      </w:r>
      <w:r w:rsidR="001462D4">
        <w:rPr>
          <w:rFonts w:eastAsia="Arial" w:cs="Arial"/>
          <w:lang w:val="es-MX"/>
        </w:rPr>
        <w:t xml:space="preserve"> al no haberlo</w:t>
      </w:r>
      <w:r w:rsidR="0050398C">
        <w:rPr>
          <w:rFonts w:eastAsia="Arial" w:cs="Arial"/>
          <w:lang w:val="es-MX"/>
        </w:rPr>
        <w:t xml:space="preserve">, </w:t>
      </w:r>
      <w:r w:rsidR="005876CF">
        <w:rPr>
          <w:rFonts w:eastAsia="Arial" w:cs="Arial"/>
          <w:lang w:val="es-MX"/>
        </w:rPr>
        <w:t>solicitó</w:t>
      </w:r>
      <w:r w:rsidR="0050398C">
        <w:rPr>
          <w:rFonts w:eastAsia="Arial" w:cs="Arial"/>
          <w:lang w:val="es-MX"/>
        </w:rPr>
        <w:t xml:space="preserve"> al Mtro. Roberto Orozco </w:t>
      </w:r>
      <w:r w:rsidR="00F55134">
        <w:rPr>
          <w:rFonts w:eastAsia="Arial" w:cs="Arial"/>
          <w:lang w:val="es-MX"/>
        </w:rPr>
        <w:t>dar lectura al acuerdo y someterlo a aprobación</w:t>
      </w:r>
      <w:r w:rsidR="005876CF">
        <w:rPr>
          <w:rFonts w:eastAsia="Arial" w:cs="Arial"/>
          <w:lang w:val="es-MX"/>
        </w:rPr>
        <w:t xml:space="preserve"> de manera </w:t>
      </w:r>
      <w:r w:rsidR="00982E63">
        <w:rPr>
          <w:rFonts w:eastAsia="Arial" w:cs="Arial"/>
          <w:lang w:val="es-MX"/>
        </w:rPr>
        <w:t>económica.</w:t>
      </w:r>
    </w:p>
    <w:p w14:paraId="241CEDCF" w14:textId="77777777" w:rsidR="00D71E1E" w:rsidRDefault="00D71E1E" w:rsidP="009D35D2">
      <w:pPr>
        <w:rPr>
          <w:rFonts w:eastAsia="Arial" w:cs="Arial"/>
          <w:lang w:val="es-MX"/>
        </w:rPr>
      </w:pPr>
    </w:p>
    <w:p w14:paraId="744E6714" w14:textId="127037B3" w:rsidR="00D71E1E" w:rsidRDefault="00D71E1E" w:rsidP="009D35D2">
      <w:pPr>
        <w:rPr>
          <w:rFonts w:cs="Arial"/>
          <w:szCs w:val="22"/>
        </w:rPr>
      </w:pPr>
      <w:r>
        <w:rPr>
          <w:rFonts w:eastAsia="Arial" w:cs="Arial"/>
          <w:lang w:val="es-MX"/>
        </w:rPr>
        <w:t xml:space="preserve">El Mtro. Roberto Orozco dio lectura al </w:t>
      </w:r>
      <w:r w:rsidR="005876CF">
        <w:rPr>
          <w:rFonts w:eastAsia="Arial" w:cs="Arial"/>
          <w:lang w:val="es-MX"/>
        </w:rPr>
        <w:t>siguiente acuerdo</w:t>
      </w:r>
      <w:r w:rsidR="006E47C8">
        <w:rPr>
          <w:rFonts w:eastAsia="Arial" w:cs="Arial"/>
          <w:lang w:val="es-MX"/>
        </w:rPr>
        <w:t>:</w:t>
      </w:r>
    </w:p>
    <w:p w14:paraId="15A49B27" w14:textId="77777777" w:rsidR="002006E7" w:rsidRDefault="002006E7" w:rsidP="009D35D2">
      <w:pPr>
        <w:rPr>
          <w:rFonts w:cs="Arial"/>
          <w:szCs w:val="22"/>
        </w:rPr>
      </w:pPr>
    </w:p>
    <w:p w14:paraId="6359CA5C" w14:textId="51232D02" w:rsidR="00777AB6" w:rsidRPr="00777AB6" w:rsidRDefault="00777AB6" w:rsidP="00777AB6">
      <w:pPr>
        <w:ind w:left="708"/>
        <w:rPr>
          <w:rFonts w:cs="Arial"/>
          <w:b/>
          <w:bCs/>
          <w:szCs w:val="22"/>
        </w:rPr>
      </w:pPr>
      <w:bookmarkStart w:id="2" w:name="_Hlk179209469"/>
      <w:r w:rsidRPr="00777AB6">
        <w:rPr>
          <w:rFonts w:cs="Arial"/>
          <w:b/>
          <w:bCs/>
          <w:szCs w:val="22"/>
        </w:rPr>
        <w:t>A.CE.2025.1</w:t>
      </w:r>
      <w:r w:rsidR="00BE2882">
        <w:rPr>
          <w:rFonts w:cs="Arial"/>
          <w:b/>
          <w:bCs/>
          <w:szCs w:val="22"/>
        </w:rPr>
        <w:t>2</w:t>
      </w:r>
      <w:r w:rsidRPr="00777AB6">
        <w:rPr>
          <w:rFonts w:cs="Arial"/>
          <w:b/>
          <w:bCs/>
          <w:szCs w:val="22"/>
        </w:rPr>
        <w:t> </w:t>
      </w:r>
    </w:p>
    <w:p w14:paraId="06B5106E" w14:textId="77777777" w:rsidR="00777AB6" w:rsidRPr="00777AB6" w:rsidRDefault="00777AB6" w:rsidP="00777AB6">
      <w:pPr>
        <w:ind w:left="708"/>
        <w:rPr>
          <w:rFonts w:cs="Arial"/>
          <w:b/>
          <w:bCs/>
          <w:szCs w:val="22"/>
        </w:rPr>
      </w:pPr>
    </w:p>
    <w:p w14:paraId="114744DB" w14:textId="73D9B38B" w:rsidR="0062117A" w:rsidRDefault="00777AB6" w:rsidP="00777AB6">
      <w:pPr>
        <w:ind w:left="708"/>
        <w:rPr>
          <w:rFonts w:cs="Arial"/>
          <w:b/>
          <w:bCs/>
          <w:szCs w:val="22"/>
        </w:rPr>
      </w:pPr>
      <w:r w:rsidRPr="00777AB6">
        <w:rPr>
          <w:rFonts w:cs="Arial"/>
          <w:b/>
          <w:bCs/>
          <w:szCs w:val="22"/>
        </w:rPr>
        <w:t>Se aprueba el Acta de la Sesión Ordinaria celebrada el</w:t>
      </w:r>
      <w:r w:rsidR="002D6A98">
        <w:rPr>
          <w:rFonts w:cs="Arial"/>
          <w:b/>
          <w:bCs/>
          <w:szCs w:val="22"/>
        </w:rPr>
        <w:t xml:space="preserve"> 26 de junio</w:t>
      </w:r>
      <w:r w:rsidRPr="00777AB6">
        <w:rPr>
          <w:rFonts w:cs="Arial"/>
          <w:b/>
          <w:bCs/>
          <w:szCs w:val="22"/>
        </w:rPr>
        <w:t xml:space="preserve"> de 2025</w:t>
      </w:r>
      <w:r>
        <w:rPr>
          <w:rFonts w:cs="Arial"/>
          <w:b/>
          <w:bCs/>
          <w:szCs w:val="22"/>
        </w:rPr>
        <w:t>.</w:t>
      </w:r>
    </w:p>
    <w:p w14:paraId="1F712F54" w14:textId="77777777" w:rsidR="00982E63" w:rsidRPr="0062117A" w:rsidRDefault="00982E63" w:rsidP="0062117A">
      <w:pPr>
        <w:rPr>
          <w:rFonts w:eastAsia="Arial" w:cs="Arial"/>
          <w:lang w:val="es-MX"/>
        </w:rPr>
      </w:pPr>
    </w:p>
    <w:p w14:paraId="0D69B1EA" w14:textId="7A45D41D" w:rsidR="00E626F5" w:rsidRDefault="007C2382" w:rsidP="00E626F5">
      <w:pPr>
        <w:rPr>
          <w:rFonts w:eastAsia="Arial" w:cs="Arial"/>
          <w:b/>
          <w:bCs/>
          <w:color w:val="006078"/>
          <w:szCs w:val="22"/>
          <w:lang w:val="es-MX"/>
        </w:rPr>
      </w:pPr>
      <w:r>
        <w:rPr>
          <w:rFonts w:eastAsia="Arial" w:cs="Arial"/>
          <w:lang w:val="es-MX"/>
        </w:rPr>
        <w:t xml:space="preserve">Quienes estuvieron a favor lo manifestaron levantando la mano. </w:t>
      </w:r>
      <w:r w:rsidR="00E626F5">
        <w:rPr>
          <w:rFonts w:eastAsia="Arial" w:cs="Arial"/>
          <w:lang w:val="es-MX"/>
        </w:rPr>
        <w:t>En consecuencia,</w:t>
      </w:r>
      <w:r w:rsidR="00E626F5" w:rsidRPr="00EA36E1">
        <w:rPr>
          <w:rFonts w:eastAsia="Arial" w:cs="Arial"/>
          <w:lang w:val="es-MX"/>
        </w:rPr>
        <w:t xml:space="preserve"> </w:t>
      </w:r>
      <w:r>
        <w:rPr>
          <w:rFonts w:eastAsia="Arial" w:cs="Arial"/>
          <w:lang w:val="es-MX"/>
        </w:rPr>
        <w:t>las personas integrantes de</w:t>
      </w:r>
      <w:r w:rsidR="00E626F5">
        <w:rPr>
          <w:rFonts w:eastAsia="Arial" w:cs="Arial"/>
          <w:lang w:val="es-MX"/>
        </w:rPr>
        <w:t xml:space="preserve"> </w:t>
      </w:r>
      <w:r w:rsidR="00E626F5" w:rsidRPr="00EA36E1">
        <w:rPr>
          <w:rFonts w:eastAsia="Arial" w:cs="Arial"/>
          <w:lang w:val="es-MX"/>
        </w:rPr>
        <w:t>l</w:t>
      </w:r>
      <w:r w:rsidR="00E626F5">
        <w:rPr>
          <w:rFonts w:eastAsia="Arial" w:cs="Arial"/>
          <w:lang w:val="es-MX"/>
        </w:rPr>
        <w:t>a</w:t>
      </w:r>
      <w:r w:rsidR="00E626F5" w:rsidRPr="00EA36E1">
        <w:rPr>
          <w:rFonts w:eastAsia="Arial" w:cs="Arial"/>
          <w:lang w:val="es-MX"/>
        </w:rPr>
        <w:t xml:space="preserve"> Co</w:t>
      </w:r>
      <w:r w:rsidR="00E626F5">
        <w:rPr>
          <w:rFonts w:eastAsia="Arial" w:cs="Arial"/>
          <w:lang w:val="es-MX"/>
        </w:rPr>
        <w:t>misión Ejecutiva aprobaron</w:t>
      </w:r>
      <w:r w:rsidR="00E626F5" w:rsidRPr="00EA36E1">
        <w:rPr>
          <w:rFonts w:eastAsia="Arial" w:cs="Arial"/>
          <w:lang w:val="es-MX"/>
        </w:rPr>
        <w:t xml:space="preserve"> por unanimidad</w:t>
      </w:r>
      <w:r w:rsidR="003D4570">
        <w:rPr>
          <w:rFonts w:eastAsia="Arial" w:cs="Arial"/>
          <w:lang w:val="es-MX"/>
        </w:rPr>
        <w:t>, en votación</w:t>
      </w:r>
      <w:r w:rsidR="00E626F5">
        <w:rPr>
          <w:rFonts w:eastAsia="Arial" w:cs="Arial"/>
          <w:lang w:val="es-MX"/>
        </w:rPr>
        <w:t xml:space="preserve"> </w:t>
      </w:r>
      <w:r w:rsidR="00871F05">
        <w:rPr>
          <w:rFonts w:eastAsia="Arial" w:cs="Arial"/>
          <w:lang w:val="es-MX"/>
        </w:rPr>
        <w:t>económica</w:t>
      </w:r>
      <w:r w:rsidR="00E626F5">
        <w:rPr>
          <w:rFonts w:eastAsia="Arial" w:cs="Arial"/>
          <w:lang w:val="es-MX"/>
        </w:rPr>
        <w:t>,</w:t>
      </w:r>
      <w:r w:rsidR="00E626F5" w:rsidRPr="00EA36E1">
        <w:rPr>
          <w:rFonts w:eastAsia="Arial" w:cs="Arial"/>
          <w:lang w:val="es-MX"/>
        </w:rPr>
        <w:t xml:space="preserve"> el a</w:t>
      </w:r>
      <w:r w:rsidR="001227DB">
        <w:rPr>
          <w:rFonts w:eastAsia="Arial" w:cs="Arial"/>
          <w:lang w:val="es-MX"/>
        </w:rPr>
        <w:t>cta en referencia.</w:t>
      </w:r>
    </w:p>
    <w:bookmarkEnd w:id="2"/>
    <w:p w14:paraId="4CBE06F0" w14:textId="77777777" w:rsidR="00E626F5" w:rsidRDefault="00E626F5" w:rsidP="009D35D2">
      <w:pPr>
        <w:rPr>
          <w:rFonts w:cs="Arial"/>
          <w:szCs w:val="22"/>
        </w:rPr>
      </w:pPr>
    </w:p>
    <w:p w14:paraId="2FFFE8AC" w14:textId="77777777" w:rsidR="00566DD6" w:rsidRDefault="00566DD6" w:rsidP="009D35D2">
      <w:pPr>
        <w:rPr>
          <w:rFonts w:cs="Arial"/>
          <w:szCs w:val="22"/>
        </w:rPr>
      </w:pPr>
    </w:p>
    <w:bookmarkEnd w:id="1"/>
    <w:p w14:paraId="2C687993" w14:textId="3A44EDED" w:rsidR="00D57AEF" w:rsidRPr="00DF426D" w:rsidRDefault="00A82726" w:rsidP="00B85265">
      <w:pPr>
        <w:ind w:left="708"/>
        <w:rPr>
          <w:rFonts w:eastAsia="Arial" w:cs="Arial"/>
          <w:b/>
          <w:bCs/>
          <w:color w:val="006078"/>
          <w:szCs w:val="22"/>
          <w:lang w:val="es-MX"/>
        </w:rPr>
      </w:pPr>
      <w:r>
        <w:rPr>
          <w:rFonts w:eastAsia="Arial" w:cs="Arial"/>
          <w:b/>
          <w:bCs/>
          <w:color w:val="006078"/>
          <w:szCs w:val="22"/>
          <w:lang w:val="es-MX"/>
        </w:rPr>
        <w:t xml:space="preserve">4. </w:t>
      </w:r>
      <w:r w:rsidR="00E62B24" w:rsidRPr="00E62B24">
        <w:rPr>
          <w:rFonts w:eastAsia="Arial" w:cs="Arial"/>
          <w:b/>
          <w:bCs/>
          <w:color w:val="006078"/>
          <w:szCs w:val="22"/>
          <w:lang w:val="es-MX"/>
        </w:rPr>
        <w:t>Presentación, para conocimiento, del seguimiento de Acuerdos.</w:t>
      </w:r>
    </w:p>
    <w:p w14:paraId="264138A3" w14:textId="77777777" w:rsidR="00B85265" w:rsidRDefault="00B85265" w:rsidP="00D57AEF">
      <w:pPr>
        <w:rPr>
          <w:rFonts w:cs="Arial"/>
          <w:szCs w:val="22"/>
        </w:rPr>
      </w:pPr>
    </w:p>
    <w:p w14:paraId="31CC9818" w14:textId="3E2AB423" w:rsidR="00A45B24" w:rsidRDefault="00CE4967" w:rsidP="003177D6">
      <w:pPr>
        <w:rPr>
          <w:rFonts w:cs="Arial"/>
          <w:szCs w:val="22"/>
        </w:rPr>
      </w:pPr>
      <w:r>
        <w:rPr>
          <w:rFonts w:cs="Arial"/>
          <w:szCs w:val="22"/>
        </w:rPr>
        <w:t xml:space="preserve">Con relación al cuarto punto del </w:t>
      </w:r>
      <w:r w:rsidR="003F43F0">
        <w:rPr>
          <w:rFonts w:cs="Arial"/>
          <w:szCs w:val="22"/>
        </w:rPr>
        <w:t xml:space="preserve">orden </w:t>
      </w:r>
      <w:r>
        <w:rPr>
          <w:rFonts w:cs="Arial"/>
          <w:szCs w:val="22"/>
        </w:rPr>
        <w:t>del día</w:t>
      </w:r>
      <w:r w:rsidR="003047FF">
        <w:rPr>
          <w:rFonts w:cs="Arial"/>
          <w:szCs w:val="22"/>
        </w:rPr>
        <w:t>,</w:t>
      </w:r>
      <w:r w:rsidR="006E46E9">
        <w:rPr>
          <w:rFonts w:cs="Arial"/>
          <w:szCs w:val="22"/>
        </w:rPr>
        <w:t xml:space="preserve"> </w:t>
      </w:r>
      <w:r w:rsidR="00E62B24" w:rsidRPr="00E62B24">
        <w:rPr>
          <w:rFonts w:cs="Arial"/>
          <w:szCs w:val="22"/>
        </w:rPr>
        <w:t xml:space="preserve">el </w:t>
      </w:r>
      <w:r w:rsidR="002007B7">
        <w:rPr>
          <w:rFonts w:cs="Arial"/>
          <w:szCs w:val="22"/>
        </w:rPr>
        <w:t>Mtro. Roberto Orozco G</w:t>
      </w:r>
      <w:r w:rsidR="00C16455">
        <w:rPr>
          <w:rFonts w:cs="Arial"/>
          <w:szCs w:val="22"/>
        </w:rPr>
        <w:t>álvez</w:t>
      </w:r>
      <w:r w:rsidR="001E3647">
        <w:rPr>
          <w:rFonts w:cs="Arial"/>
          <w:szCs w:val="22"/>
        </w:rPr>
        <w:t xml:space="preserve"> </w:t>
      </w:r>
      <w:r w:rsidR="0093665D">
        <w:rPr>
          <w:rFonts w:cs="Arial"/>
          <w:szCs w:val="22"/>
        </w:rPr>
        <w:t>presentó</w:t>
      </w:r>
      <w:r w:rsidR="00DC35B1">
        <w:rPr>
          <w:rFonts w:cs="Arial"/>
          <w:szCs w:val="22"/>
        </w:rPr>
        <w:t xml:space="preserve"> </w:t>
      </w:r>
      <w:r w:rsidR="003177D6" w:rsidRPr="003177D6">
        <w:rPr>
          <w:rFonts w:cs="Arial"/>
          <w:szCs w:val="22"/>
        </w:rPr>
        <w:t xml:space="preserve">en pantalla el cuadro correspondiente al seguimiento de acuerdos. </w:t>
      </w:r>
    </w:p>
    <w:p w14:paraId="1BFEB566" w14:textId="77777777" w:rsidR="00566DD6" w:rsidRDefault="00566DD6" w:rsidP="003177D6">
      <w:pPr>
        <w:rPr>
          <w:rFonts w:cs="Arial"/>
          <w:szCs w:val="22"/>
        </w:rPr>
      </w:pPr>
    </w:p>
    <w:p w14:paraId="1AE0E06C" w14:textId="77777777" w:rsidR="00566DD6" w:rsidRDefault="00566DD6" w:rsidP="003177D6">
      <w:pPr>
        <w:rPr>
          <w:rFonts w:cs="Arial"/>
          <w:szCs w:val="22"/>
        </w:rPr>
      </w:pPr>
    </w:p>
    <w:p w14:paraId="0C498FAF" w14:textId="77777777" w:rsidR="00566DD6" w:rsidRDefault="00566DD6" w:rsidP="003177D6">
      <w:pPr>
        <w:rPr>
          <w:rFonts w:cs="Arial"/>
          <w:szCs w:val="22"/>
        </w:rPr>
      </w:pPr>
    </w:p>
    <w:p w14:paraId="63B82FC6" w14:textId="77777777" w:rsidR="00566DD6" w:rsidRDefault="00566DD6" w:rsidP="003177D6">
      <w:pPr>
        <w:rPr>
          <w:rFonts w:cs="Arial"/>
          <w:szCs w:val="22"/>
        </w:rPr>
      </w:pPr>
    </w:p>
    <w:p w14:paraId="2339F1C1" w14:textId="77777777" w:rsidR="00566DD6" w:rsidRDefault="00566DD6" w:rsidP="003177D6">
      <w:pPr>
        <w:rPr>
          <w:rFonts w:cs="Arial"/>
          <w:szCs w:val="22"/>
        </w:rPr>
      </w:pPr>
    </w:p>
    <w:p w14:paraId="68218DAD" w14:textId="77777777" w:rsidR="00566DD6" w:rsidRDefault="00566DD6" w:rsidP="003177D6">
      <w:pPr>
        <w:rPr>
          <w:rFonts w:cs="Arial"/>
          <w:szCs w:val="22"/>
        </w:rPr>
      </w:pPr>
    </w:p>
    <w:p w14:paraId="781CB183" w14:textId="77777777" w:rsidR="00566DD6" w:rsidRDefault="00566DD6" w:rsidP="003177D6">
      <w:pPr>
        <w:rPr>
          <w:rFonts w:cs="Arial"/>
          <w:szCs w:val="22"/>
        </w:rPr>
      </w:pPr>
    </w:p>
    <w:p w14:paraId="1C4CE5A8" w14:textId="77777777" w:rsidR="00792526" w:rsidRDefault="00792526" w:rsidP="003177D6">
      <w:pPr>
        <w:rPr>
          <w:rFonts w:cs="Arial"/>
          <w:szCs w:val="22"/>
        </w:rPr>
      </w:pPr>
    </w:p>
    <w:tbl>
      <w:tblPr>
        <w:tblW w:w="8789" w:type="dxa"/>
        <w:tblInd w:w="-10" w:type="dxa"/>
        <w:tblCellMar>
          <w:left w:w="70" w:type="dxa"/>
          <w:right w:w="70" w:type="dxa"/>
        </w:tblCellMar>
        <w:tblLook w:val="04A0" w:firstRow="1" w:lastRow="0" w:firstColumn="1" w:lastColumn="0" w:noHBand="0" w:noVBand="1"/>
      </w:tblPr>
      <w:tblGrid>
        <w:gridCol w:w="851"/>
        <w:gridCol w:w="1311"/>
        <w:gridCol w:w="3367"/>
        <w:gridCol w:w="3260"/>
      </w:tblGrid>
      <w:tr w:rsidR="00E733E1" w:rsidRPr="00E733E1" w14:paraId="5467E922" w14:textId="77777777" w:rsidTr="00F83794">
        <w:trPr>
          <w:trHeight w:val="300"/>
        </w:trPr>
        <w:tc>
          <w:tcPr>
            <w:tcW w:w="851" w:type="dxa"/>
            <w:tcBorders>
              <w:top w:val="single" w:sz="8" w:space="0" w:color="000000"/>
              <w:left w:val="single" w:sz="8" w:space="0" w:color="000000"/>
              <w:bottom w:val="single" w:sz="8" w:space="0" w:color="000000"/>
              <w:right w:val="single" w:sz="8" w:space="0" w:color="000000"/>
            </w:tcBorders>
            <w:shd w:val="clear" w:color="000000" w:fill="E2EFD9"/>
            <w:vAlign w:val="center"/>
            <w:hideMark/>
          </w:tcPr>
          <w:p w14:paraId="77DA103D" w14:textId="02E57D99" w:rsidR="004A1802" w:rsidRPr="00E733E1" w:rsidRDefault="004A1802" w:rsidP="008251BB">
            <w:pPr>
              <w:jc w:val="center"/>
              <w:rPr>
                <w:rFonts w:eastAsia="Times New Roman" w:cs="Arial"/>
                <w:b/>
                <w:bCs/>
                <w:sz w:val="18"/>
                <w:szCs w:val="20"/>
              </w:rPr>
            </w:pPr>
            <w:r w:rsidRPr="00E733E1">
              <w:rPr>
                <w:rFonts w:eastAsia="Arial" w:cs="Arial"/>
                <w:b/>
                <w:bCs/>
                <w:sz w:val="18"/>
                <w:szCs w:val="20"/>
              </w:rPr>
              <w:t>Año</w:t>
            </w:r>
          </w:p>
        </w:tc>
        <w:tc>
          <w:tcPr>
            <w:tcW w:w="1311" w:type="dxa"/>
            <w:tcBorders>
              <w:top w:val="single" w:sz="8" w:space="0" w:color="000000"/>
              <w:left w:val="nil"/>
              <w:bottom w:val="single" w:sz="8" w:space="0" w:color="000000"/>
              <w:right w:val="single" w:sz="8" w:space="0" w:color="000000"/>
            </w:tcBorders>
            <w:shd w:val="clear" w:color="000000" w:fill="E2EFD9"/>
            <w:vAlign w:val="center"/>
            <w:hideMark/>
          </w:tcPr>
          <w:p w14:paraId="03ADE4C8" w14:textId="39100D48" w:rsidR="004A1802" w:rsidRPr="00E733E1" w:rsidRDefault="004A1802" w:rsidP="008251BB">
            <w:pPr>
              <w:jc w:val="center"/>
              <w:rPr>
                <w:rFonts w:eastAsia="Times New Roman" w:cs="Arial"/>
                <w:b/>
                <w:bCs/>
                <w:sz w:val="18"/>
                <w:szCs w:val="20"/>
              </w:rPr>
            </w:pPr>
            <w:r w:rsidRPr="00E733E1">
              <w:rPr>
                <w:rFonts w:eastAsia="Arial" w:cs="Arial"/>
                <w:b/>
                <w:bCs/>
                <w:sz w:val="18"/>
                <w:szCs w:val="20"/>
              </w:rPr>
              <w:t>Número y fecha</w:t>
            </w:r>
          </w:p>
        </w:tc>
        <w:tc>
          <w:tcPr>
            <w:tcW w:w="3367" w:type="dxa"/>
            <w:tcBorders>
              <w:top w:val="single" w:sz="8" w:space="0" w:color="000000"/>
              <w:left w:val="nil"/>
              <w:bottom w:val="single" w:sz="8" w:space="0" w:color="000000"/>
              <w:right w:val="single" w:sz="8" w:space="0" w:color="000000"/>
            </w:tcBorders>
            <w:shd w:val="clear" w:color="000000" w:fill="E2EFD9"/>
            <w:vAlign w:val="center"/>
            <w:hideMark/>
          </w:tcPr>
          <w:p w14:paraId="412E806F" w14:textId="37DA4D90" w:rsidR="004A1802" w:rsidRPr="00E733E1" w:rsidRDefault="004A1802" w:rsidP="008251BB">
            <w:pPr>
              <w:jc w:val="center"/>
              <w:rPr>
                <w:rFonts w:eastAsia="Times New Roman" w:cs="Arial"/>
                <w:b/>
                <w:bCs/>
                <w:sz w:val="18"/>
                <w:szCs w:val="20"/>
              </w:rPr>
            </w:pPr>
            <w:r w:rsidRPr="00E733E1">
              <w:rPr>
                <w:rFonts w:eastAsia="Arial" w:cs="Arial"/>
                <w:b/>
                <w:bCs/>
                <w:sz w:val="18"/>
                <w:szCs w:val="20"/>
              </w:rPr>
              <w:t>Asunto</w:t>
            </w:r>
          </w:p>
        </w:tc>
        <w:tc>
          <w:tcPr>
            <w:tcW w:w="3260" w:type="dxa"/>
            <w:tcBorders>
              <w:top w:val="single" w:sz="8" w:space="0" w:color="000000"/>
              <w:left w:val="nil"/>
              <w:bottom w:val="single" w:sz="8" w:space="0" w:color="000000"/>
              <w:right w:val="single" w:sz="8" w:space="0" w:color="000000"/>
            </w:tcBorders>
            <w:shd w:val="clear" w:color="000000" w:fill="E2EFD9"/>
            <w:vAlign w:val="center"/>
            <w:hideMark/>
          </w:tcPr>
          <w:p w14:paraId="3001E982" w14:textId="4CDE65F4" w:rsidR="004A1802" w:rsidRPr="00E733E1" w:rsidRDefault="004A1802" w:rsidP="008251BB">
            <w:pPr>
              <w:jc w:val="center"/>
              <w:rPr>
                <w:rFonts w:eastAsia="Times New Roman" w:cs="Arial"/>
                <w:b/>
                <w:bCs/>
                <w:sz w:val="18"/>
                <w:szCs w:val="20"/>
              </w:rPr>
            </w:pPr>
            <w:r w:rsidRPr="00E733E1">
              <w:rPr>
                <w:rFonts w:eastAsia="Arial" w:cs="Arial"/>
                <w:b/>
                <w:bCs/>
                <w:sz w:val="18"/>
                <w:szCs w:val="20"/>
              </w:rPr>
              <w:t>Estado</w:t>
            </w:r>
          </w:p>
        </w:tc>
      </w:tr>
      <w:tr w:rsidR="00F83794" w:rsidRPr="00E733E1" w14:paraId="103874C8" w14:textId="77777777" w:rsidTr="00F92FAC">
        <w:trPr>
          <w:trHeight w:val="2387"/>
        </w:trPr>
        <w:tc>
          <w:tcPr>
            <w:tcW w:w="851" w:type="dxa"/>
            <w:tcBorders>
              <w:top w:val="nil"/>
              <w:left w:val="single" w:sz="8" w:space="0" w:color="000000"/>
              <w:bottom w:val="single" w:sz="4" w:space="0" w:color="auto"/>
              <w:right w:val="single" w:sz="8" w:space="0" w:color="000000"/>
            </w:tcBorders>
            <w:vAlign w:val="center"/>
            <w:hideMark/>
          </w:tcPr>
          <w:p w14:paraId="31678D14" w14:textId="77777777" w:rsidR="004A1802" w:rsidRPr="00E733E1" w:rsidRDefault="004A1802" w:rsidP="006A3927">
            <w:pPr>
              <w:jc w:val="center"/>
              <w:rPr>
                <w:rFonts w:eastAsia="Times New Roman" w:cs="Arial"/>
                <w:b/>
                <w:bCs/>
                <w:sz w:val="18"/>
                <w:szCs w:val="20"/>
              </w:rPr>
            </w:pPr>
            <w:r w:rsidRPr="00E733E1">
              <w:rPr>
                <w:rFonts w:eastAsia="Arial" w:cs="Arial"/>
                <w:b/>
                <w:bCs/>
                <w:sz w:val="18"/>
                <w:szCs w:val="20"/>
              </w:rPr>
              <w:t>2023</w:t>
            </w:r>
          </w:p>
        </w:tc>
        <w:tc>
          <w:tcPr>
            <w:tcW w:w="1311" w:type="dxa"/>
            <w:tcBorders>
              <w:top w:val="nil"/>
              <w:left w:val="nil"/>
              <w:bottom w:val="single" w:sz="8" w:space="0" w:color="000000"/>
              <w:right w:val="single" w:sz="8" w:space="0" w:color="000000"/>
            </w:tcBorders>
            <w:vAlign w:val="center"/>
            <w:hideMark/>
          </w:tcPr>
          <w:p w14:paraId="6C9BF5EE" w14:textId="77777777" w:rsidR="004A1802" w:rsidRPr="00E733E1" w:rsidRDefault="004A1802" w:rsidP="006A3927">
            <w:pPr>
              <w:rPr>
                <w:rFonts w:eastAsia="Times New Roman" w:cs="Arial"/>
                <w:sz w:val="18"/>
                <w:szCs w:val="20"/>
              </w:rPr>
            </w:pPr>
            <w:r w:rsidRPr="00E733E1">
              <w:rPr>
                <w:rFonts w:eastAsia="Arial" w:cs="Arial"/>
                <w:sz w:val="18"/>
                <w:szCs w:val="20"/>
              </w:rPr>
              <w:t>A.CE.2023.14, de 27.07.2023</w:t>
            </w:r>
          </w:p>
        </w:tc>
        <w:tc>
          <w:tcPr>
            <w:tcW w:w="3367" w:type="dxa"/>
            <w:tcBorders>
              <w:top w:val="nil"/>
              <w:left w:val="nil"/>
              <w:bottom w:val="single" w:sz="8" w:space="0" w:color="000000"/>
              <w:right w:val="single" w:sz="8" w:space="0" w:color="000000"/>
            </w:tcBorders>
            <w:vAlign w:val="center"/>
            <w:hideMark/>
          </w:tcPr>
          <w:p w14:paraId="3636981C" w14:textId="77777777" w:rsidR="004A1802" w:rsidRPr="00E733E1" w:rsidRDefault="004A1802" w:rsidP="006A3927">
            <w:pPr>
              <w:rPr>
                <w:rFonts w:eastAsia="Times New Roman" w:cs="Arial"/>
                <w:sz w:val="18"/>
                <w:szCs w:val="20"/>
              </w:rPr>
            </w:pPr>
            <w:r w:rsidRPr="00E733E1">
              <w:rPr>
                <w:rFonts w:eastAsia="Arial" w:cs="Arial"/>
                <w:sz w:val="18"/>
                <w:szCs w:val="20"/>
              </w:rPr>
              <w:t>Se aprueba la propuesta ejecutiva del Grupo Especializado de Municipios en Materia Anticorrupción (GEMMA), que presenta el Secretario Técnico para que inicien las actividades correspondientes a generar análisis y propuesta de políticas públicas en el ámbito municipal de conformidad a lo establecido en el artículo 31, fracción XIII de la Ley del Sistema Anticorrupción del Estado de Jalisco, así como los principios transversales de Gobierno Abierto y participación social de la PEAJAL.</w:t>
            </w:r>
          </w:p>
        </w:tc>
        <w:tc>
          <w:tcPr>
            <w:tcW w:w="3260" w:type="dxa"/>
            <w:tcBorders>
              <w:top w:val="nil"/>
              <w:left w:val="nil"/>
              <w:bottom w:val="single" w:sz="8" w:space="0" w:color="000000"/>
              <w:right w:val="single" w:sz="8" w:space="0" w:color="000000"/>
            </w:tcBorders>
            <w:vAlign w:val="center"/>
            <w:hideMark/>
          </w:tcPr>
          <w:p w14:paraId="056A93F6" w14:textId="77777777" w:rsidR="00656F04" w:rsidRPr="00656F04" w:rsidRDefault="00656F04" w:rsidP="00656F04">
            <w:pPr>
              <w:rPr>
                <w:rFonts w:eastAsia="Times New Roman" w:cs="Arial"/>
                <w:sz w:val="18"/>
                <w:szCs w:val="20"/>
              </w:rPr>
            </w:pPr>
            <w:r w:rsidRPr="00656F04">
              <w:rPr>
                <w:rFonts w:eastAsia="Times New Roman" w:cs="Arial"/>
                <w:sz w:val="18"/>
                <w:szCs w:val="20"/>
              </w:rPr>
              <w:t>En proceso</w:t>
            </w:r>
          </w:p>
          <w:p w14:paraId="3B8FA1A1" w14:textId="64BB069A" w:rsidR="004A1802" w:rsidRPr="0048187B" w:rsidRDefault="00656F04" w:rsidP="00656F04">
            <w:pPr>
              <w:rPr>
                <w:rFonts w:eastAsia="Times New Roman" w:cs="Arial"/>
                <w:sz w:val="18"/>
                <w:szCs w:val="20"/>
              </w:rPr>
            </w:pPr>
            <w:r w:rsidRPr="00656F04">
              <w:rPr>
                <w:rFonts w:eastAsia="Times New Roman" w:cs="Arial"/>
                <w:sz w:val="18"/>
                <w:szCs w:val="20"/>
              </w:rPr>
              <w:t>Se ha concluido la redacción del Estudio Especializado y se encuentra en la etapa de diseño y corrección de estilo.</w:t>
            </w:r>
          </w:p>
        </w:tc>
      </w:tr>
      <w:tr w:rsidR="000A5338" w:rsidRPr="00E733E1" w14:paraId="32DAC0B7" w14:textId="77777777" w:rsidTr="006C17E8">
        <w:trPr>
          <w:trHeight w:val="1124"/>
        </w:trPr>
        <w:tc>
          <w:tcPr>
            <w:tcW w:w="851" w:type="dxa"/>
            <w:vMerge w:val="restart"/>
            <w:tcBorders>
              <w:top w:val="single" w:sz="4" w:space="0" w:color="auto"/>
              <w:left w:val="single" w:sz="4" w:space="0" w:color="auto"/>
              <w:right w:val="single" w:sz="4" w:space="0" w:color="auto"/>
            </w:tcBorders>
            <w:vAlign w:val="center"/>
          </w:tcPr>
          <w:p w14:paraId="1C04C1B5" w14:textId="77777777" w:rsidR="000A5338" w:rsidRPr="00E733E1" w:rsidRDefault="000A5338" w:rsidP="006C17E8">
            <w:pPr>
              <w:jc w:val="center"/>
              <w:rPr>
                <w:rFonts w:eastAsia="Times New Roman" w:cs="Arial"/>
                <w:b/>
                <w:bCs/>
                <w:sz w:val="18"/>
                <w:szCs w:val="20"/>
              </w:rPr>
            </w:pPr>
            <w:r w:rsidRPr="00E733E1">
              <w:rPr>
                <w:rFonts w:eastAsia="Times New Roman" w:cs="Arial"/>
                <w:b/>
                <w:bCs/>
                <w:sz w:val="18"/>
                <w:szCs w:val="20"/>
              </w:rPr>
              <w:t>2024</w:t>
            </w:r>
          </w:p>
        </w:tc>
        <w:tc>
          <w:tcPr>
            <w:tcW w:w="1311" w:type="dxa"/>
            <w:tcBorders>
              <w:top w:val="single" w:sz="4" w:space="0" w:color="auto"/>
              <w:left w:val="single" w:sz="4" w:space="0" w:color="auto"/>
              <w:bottom w:val="single" w:sz="4" w:space="0" w:color="auto"/>
              <w:right w:val="single" w:sz="4" w:space="0" w:color="auto"/>
            </w:tcBorders>
            <w:vAlign w:val="center"/>
          </w:tcPr>
          <w:p w14:paraId="7D87FA91" w14:textId="77777777" w:rsidR="000A5338" w:rsidRPr="00E733E1" w:rsidRDefault="000A5338" w:rsidP="006A3927">
            <w:pPr>
              <w:rPr>
                <w:rFonts w:eastAsia="Arial" w:cs="Arial"/>
                <w:sz w:val="18"/>
                <w:szCs w:val="20"/>
              </w:rPr>
            </w:pPr>
            <w:r w:rsidRPr="00E733E1">
              <w:rPr>
                <w:rFonts w:eastAsia="Arial" w:cs="Arial"/>
                <w:sz w:val="18"/>
                <w:szCs w:val="20"/>
              </w:rPr>
              <w:t>A.CE.2024.15, de 29.08.2024</w:t>
            </w:r>
          </w:p>
        </w:tc>
        <w:tc>
          <w:tcPr>
            <w:tcW w:w="3367" w:type="dxa"/>
            <w:tcBorders>
              <w:top w:val="single" w:sz="4" w:space="0" w:color="auto"/>
              <w:left w:val="single" w:sz="4" w:space="0" w:color="auto"/>
              <w:bottom w:val="single" w:sz="4" w:space="0" w:color="auto"/>
              <w:right w:val="single" w:sz="4" w:space="0" w:color="auto"/>
            </w:tcBorders>
            <w:vAlign w:val="center"/>
          </w:tcPr>
          <w:p w14:paraId="64A48742" w14:textId="77777777" w:rsidR="000A5338" w:rsidRPr="00E733E1" w:rsidRDefault="000A5338" w:rsidP="006A3927">
            <w:pPr>
              <w:rPr>
                <w:rFonts w:eastAsia="Arial" w:cs="Arial"/>
                <w:sz w:val="18"/>
                <w:szCs w:val="20"/>
              </w:rPr>
            </w:pPr>
            <w:r w:rsidRPr="00E733E1">
              <w:rPr>
                <w:rFonts w:eastAsia="Arial" w:cs="Arial"/>
                <w:sz w:val="18"/>
                <w:szCs w:val="20"/>
              </w:rPr>
              <w:t>Se aprueba el proyecto de indicadores para el seguimiento y evaluación de la Política Estatal Anticorrupción de Jalisco.</w:t>
            </w:r>
          </w:p>
        </w:tc>
        <w:tc>
          <w:tcPr>
            <w:tcW w:w="3260" w:type="dxa"/>
            <w:tcBorders>
              <w:top w:val="single" w:sz="4" w:space="0" w:color="auto"/>
              <w:left w:val="single" w:sz="4" w:space="0" w:color="auto"/>
              <w:bottom w:val="single" w:sz="4" w:space="0" w:color="auto"/>
              <w:right w:val="single" w:sz="4" w:space="0" w:color="auto"/>
            </w:tcBorders>
            <w:vAlign w:val="center"/>
          </w:tcPr>
          <w:p w14:paraId="77B3DFFD" w14:textId="77777777" w:rsidR="00DA50BB" w:rsidRPr="00DA50BB" w:rsidRDefault="00DA50BB" w:rsidP="00DA50BB">
            <w:pPr>
              <w:rPr>
                <w:rFonts w:eastAsia="Times New Roman" w:cs="Arial"/>
                <w:sz w:val="18"/>
                <w:szCs w:val="20"/>
              </w:rPr>
            </w:pPr>
            <w:r w:rsidRPr="00DA50BB">
              <w:rPr>
                <w:rFonts w:eastAsia="Times New Roman" w:cs="Arial"/>
                <w:sz w:val="18"/>
                <w:szCs w:val="20"/>
              </w:rPr>
              <w:t>En proceso</w:t>
            </w:r>
          </w:p>
          <w:p w14:paraId="0D8B44CA" w14:textId="4AA4E35F" w:rsidR="000A5338" w:rsidRPr="007434B9" w:rsidRDefault="00DA50BB" w:rsidP="00DA50BB">
            <w:pPr>
              <w:rPr>
                <w:rFonts w:eastAsia="Times New Roman" w:cs="Arial"/>
                <w:sz w:val="18"/>
                <w:szCs w:val="20"/>
              </w:rPr>
            </w:pPr>
            <w:r w:rsidRPr="00DA50BB">
              <w:rPr>
                <w:rFonts w:eastAsia="Times New Roman" w:cs="Arial"/>
                <w:sz w:val="18"/>
                <w:szCs w:val="20"/>
              </w:rPr>
              <w:t>Los ajustes a la propuesta de indicadores ya fueron realizados por la Secretaría Ejecutiva conforme fue dispuesto en el Informe de Viabilidad Técnica y Temática, entregado por los expertos que integran la Mesa Técnica de Revisión de Indicadores. Estos ajustes serán presentados al Comité Coordinador.</w:t>
            </w:r>
          </w:p>
        </w:tc>
      </w:tr>
      <w:tr w:rsidR="000A5338" w:rsidRPr="00E733E1" w14:paraId="5E724013" w14:textId="77777777" w:rsidTr="007376C6">
        <w:trPr>
          <w:trHeight w:val="1124"/>
        </w:trPr>
        <w:tc>
          <w:tcPr>
            <w:tcW w:w="851" w:type="dxa"/>
            <w:vMerge/>
            <w:tcBorders>
              <w:left w:val="single" w:sz="4" w:space="0" w:color="auto"/>
              <w:bottom w:val="single" w:sz="4" w:space="0" w:color="auto"/>
              <w:right w:val="single" w:sz="4" w:space="0" w:color="auto"/>
            </w:tcBorders>
            <w:vAlign w:val="center"/>
          </w:tcPr>
          <w:p w14:paraId="0D200353" w14:textId="77777777" w:rsidR="000A5338" w:rsidRPr="00E733E1" w:rsidRDefault="000A5338" w:rsidP="006A3927">
            <w:pPr>
              <w:rPr>
                <w:rFonts w:eastAsia="Times New Roman" w:cs="Arial"/>
                <w:b/>
                <w:bCs/>
                <w:sz w:val="18"/>
                <w:szCs w:val="20"/>
              </w:rPr>
            </w:pPr>
          </w:p>
        </w:tc>
        <w:tc>
          <w:tcPr>
            <w:tcW w:w="1311" w:type="dxa"/>
            <w:tcBorders>
              <w:top w:val="single" w:sz="4" w:space="0" w:color="auto"/>
              <w:left w:val="single" w:sz="4" w:space="0" w:color="auto"/>
              <w:bottom w:val="single" w:sz="4" w:space="0" w:color="auto"/>
              <w:right w:val="single" w:sz="4" w:space="0" w:color="auto"/>
            </w:tcBorders>
            <w:vAlign w:val="center"/>
          </w:tcPr>
          <w:p w14:paraId="202C4EA3" w14:textId="77777777" w:rsidR="000A5338" w:rsidRPr="00E733E1" w:rsidRDefault="000A5338" w:rsidP="006A3927">
            <w:pPr>
              <w:rPr>
                <w:rFonts w:eastAsia="Arial" w:cs="Arial"/>
                <w:sz w:val="18"/>
                <w:szCs w:val="20"/>
              </w:rPr>
            </w:pPr>
            <w:r w:rsidRPr="00E733E1">
              <w:rPr>
                <w:rFonts w:eastAsia="Arial" w:cs="Arial"/>
                <w:sz w:val="18"/>
                <w:szCs w:val="20"/>
              </w:rPr>
              <w:t>A.CE.2024.18, de 17.10.2024</w:t>
            </w:r>
          </w:p>
        </w:tc>
        <w:tc>
          <w:tcPr>
            <w:tcW w:w="3367" w:type="dxa"/>
            <w:tcBorders>
              <w:top w:val="single" w:sz="4" w:space="0" w:color="auto"/>
              <w:left w:val="single" w:sz="4" w:space="0" w:color="auto"/>
              <w:bottom w:val="single" w:sz="4" w:space="0" w:color="auto"/>
              <w:right w:val="single" w:sz="4" w:space="0" w:color="auto"/>
            </w:tcBorders>
            <w:vAlign w:val="center"/>
          </w:tcPr>
          <w:p w14:paraId="5ED181A1" w14:textId="77777777" w:rsidR="000A5338" w:rsidRPr="00E733E1" w:rsidRDefault="000A5338" w:rsidP="006A3927">
            <w:pPr>
              <w:rPr>
                <w:rFonts w:eastAsia="Arial" w:cs="Arial"/>
                <w:sz w:val="18"/>
                <w:szCs w:val="20"/>
              </w:rPr>
            </w:pPr>
            <w:r w:rsidRPr="00E733E1">
              <w:rPr>
                <w:rFonts w:eastAsia="Arial" w:cs="Arial"/>
                <w:sz w:val="18"/>
                <w:szCs w:val="20"/>
              </w:rPr>
              <w:t>Se acuerda llevar a cabo una sesión de trabajo con las personas integrantes del Comité de Participación Social, previo envío de la información relativa a los formatos aprobados por el Comité Coordinador del Sistema Nacional Anticorrupción, mediante los cuales se inscribirán los datos en el Sistema Nacional de Servidores Públicos y Particulares sancionados (S3) de la Plataforma Digital Nacional.</w:t>
            </w:r>
          </w:p>
        </w:tc>
        <w:tc>
          <w:tcPr>
            <w:tcW w:w="3260" w:type="dxa"/>
            <w:tcBorders>
              <w:top w:val="single" w:sz="4" w:space="0" w:color="auto"/>
              <w:left w:val="single" w:sz="4" w:space="0" w:color="auto"/>
              <w:bottom w:val="single" w:sz="4" w:space="0" w:color="auto"/>
              <w:right w:val="single" w:sz="4" w:space="0" w:color="auto"/>
            </w:tcBorders>
            <w:vAlign w:val="center"/>
          </w:tcPr>
          <w:p w14:paraId="65C43AA4" w14:textId="77777777" w:rsidR="00A54B4D" w:rsidRPr="00A54B4D" w:rsidRDefault="00A54B4D" w:rsidP="00A54B4D">
            <w:pPr>
              <w:rPr>
                <w:rFonts w:eastAsia="Times New Roman" w:cs="Arial"/>
                <w:sz w:val="18"/>
                <w:szCs w:val="20"/>
              </w:rPr>
            </w:pPr>
            <w:r w:rsidRPr="00A54B4D">
              <w:rPr>
                <w:rFonts w:eastAsia="Times New Roman" w:cs="Arial"/>
                <w:sz w:val="18"/>
                <w:szCs w:val="20"/>
              </w:rPr>
              <w:t>Concluido</w:t>
            </w:r>
          </w:p>
          <w:p w14:paraId="566792A9" w14:textId="340A8197" w:rsidR="000A5338" w:rsidRPr="004853CC" w:rsidRDefault="00A54B4D" w:rsidP="00A54B4D">
            <w:pPr>
              <w:rPr>
                <w:rFonts w:eastAsia="Times New Roman" w:cs="Arial"/>
                <w:sz w:val="18"/>
                <w:szCs w:val="20"/>
                <w:highlight w:val="yellow"/>
              </w:rPr>
            </w:pPr>
            <w:r w:rsidRPr="00A54B4D">
              <w:rPr>
                <w:rFonts w:eastAsia="Times New Roman" w:cs="Arial"/>
                <w:sz w:val="18"/>
                <w:szCs w:val="20"/>
              </w:rPr>
              <w:t>La sesión de trabajo con el Comité de Participación Social se realizó el 14 de julio de 2025, en la que se revisaron los formatos aprobados por el Comité Coordinador del Sistema Nacional Anticorrupción para el registro de datos en el Sistema Nacional de Servidores Públicos y Particulares sancionados (S3) de la Plataforma Digital Nacional.</w:t>
            </w:r>
          </w:p>
        </w:tc>
      </w:tr>
      <w:tr w:rsidR="000A5338" w:rsidRPr="00E733E1" w14:paraId="5393FE83" w14:textId="77777777" w:rsidTr="007376C6">
        <w:trPr>
          <w:trHeight w:val="1124"/>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6010FB35" w14:textId="7274766A" w:rsidR="000A5338" w:rsidRPr="00E733E1" w:rsidRDefault="007376C6" w:rsidP="004B72FB">
            <w:pPr>
              <w:jc w:val="center"/>
              <w:rPr>
                <w:rFonts w:eastAsia="Times New Roman" w:cs="Arial"/>
                <w:b/>
                <w:bCs/>
                <w:sz w:val="18"/>
                <w:szCs w:val="20"/>
              </w:rPr>
            </w:pPr>
            <w:r>
              <w:rPr>
                <w:rFonts w:eastAsia="Times New Roman" w:cs="Arial"/>
                <w:b/>
                <w:bCs/>
                <w:sz w:val="18"/>
                <w:szCs w:val="20"/>
              </w:rPr>
              <w:t>2025</w:t>
            </w:r>
          </w:p>
        </w:tc>
        <w:tc>
          <w:tcPr>
            <w:tcW w:w="1311" w:type="dxa"/>
            <w:tcBorders>
              <w:top w:val="single" w:sz="4" w:space="0" w:color="auto"/>
              <w:left w:val="single" w:sz="4" w:space="0" w:color="auto"/>
              <w:bottom w:val="single" w:sz="4" w:space="0" w:color="auto"/>
              <w:right w:val="single" w:sz="4" w:space="0" w:color="auto"/>
            </w:tcBorders>
            <w:vAlign w:val="center"/>
          </w:tcPr>
          <w:p w14:paraId="06820616" w14:textId="6ADC98AB" w:rsidR="000A5338" w:rsidRPr="00E733E1" w:rsidRDefault="00525734" w:rsidP="006A3927">
            <w:pPr>
              <w:rPr>
                <w:rFonts w:eastAsia="Arial" w:cs="Arial"/>
                <w:sz w:val="18"/>
                <w:szCs w:val="20"/>
              </w:rPr>
            </w:pPr>
            <w:r w:rsidRPr="00525734">
              <w:rPr>
                <w:rFonts w:eastAsia="Arial" w:cs="Arial"/>
                <w:sz w:val="18"/>
                <w:szCs w:val="20"/>
              </w:rPr>
              <w:t>A.CE.2025.9, de 26.06.2025</w:t>
            </w:r>
          </w:p>
        </w:tc>
        <w:tc>
          <w:tcPr>
            <w:tcW w:w="3367" w:type="dxa"/>
            <w:tcBorders>
              <w:top w:val="single" w:sz="4" w:space="0" w:color="auto"/>
              <w:left w:val="single" w:sz="4" w:space="0" w:color="auto"/>
              <w:bottom w:val="single" w:sz="4" w:space="0" w:color="auto"/>
              <w:right w:val="single" w:sz="4" w:space="0" w:color="auto"/>
            </w:tcBorders>
            <w:vAlign w:val="center"/>
          </w:tcPr>
          <w:p w14:paraId="453027B3" w14:textId="1CC2FEB4" w:rsidR="000A5338" w:rsidRPr="00E733E1" w:rsidRDefault="00F86E0A" w:rsidP="006A3927">
            <w:pPr>
              <w:rPr>
                <w:rFonts w:eastAsia="Arial" w:cs="Arial"/>
                <w:sz w:val="18"/>
                <w:szCs w:val="20"/>
              </w:rPr>
            </w:pPr>
            <w:r w:rsidRPr="00F86E0A">
              <w:rPr>
                <w:rFonts w:eastAsia="Arial" w:cs="Arial"/>
                <w:sz w:val="18"/>
                <w:szCs w:val="20"/>
              </w:rPr>
              <w:t>Se aprueba el Orden del día de la Sesión Ordinaria de fecha 26 de junio de 2025.</w:t>
            </w:r>
          </w:p>
        </w:tc>
        <w:tc>
          <w:tcPr>
            <w:tcW w:w="3260" w:type="dxa"/>
            <w:tcBorders>
              <w:top w:val="single" w:sz="4" w:space="0" w:color="auto"/>
              <w:left w:val="single" w:sz="4" w:space="0" w:color="auto"/>
              <w:bottom w:val="single" w:sz="4" w:space="0" w:color="auto"/>
              <w:right w:val="single" w:sz="4" w:space="0" w:color="auto"/>
            </w:tcBorders>
            <w:vAlign w:val="center"/>
          </w:tcPr>
          <w:p w14:paraId="636FD039" w14:textId="77777777" w:rsidR="000A5338" w:rsidRPr="00E733E1" w:rsidRDefault="000A5338" w:rsidP="00E21F0E">
            <w:pPr>
              <w:jc w:val="center"/>
              <w:rPr>
                <w:rFonts w:eastAsia="Times New Roman" w:cs="Arial"/>
                <w:sz w:val="18"/>
                <w:szCs w:val="20"/>
              </w:rPr>
            </w:pPr>
            <w:r w:rsidRPr="00E733E1">
              <w:rPr>
                <w:rFonts w:eastAsia="Times New Roman" w:cs="Arial"/>
                <w:sz w:val="18"/>
                <w:szCs w:val="20"/>
              </w:rPr>
              <w:t>Concluido</w:t>
            </w:r>
          </w:p>
        </w:tc>
      </w:tr>
      <w:tr w:rsidR="000A5338" w:rsidRPr="00E733E1" w14:paraId="1BF0F667" w14:textId="77777777" w:rsidTr="007376C6">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6F97BF54" w14:textId="77777777" w:rsidR="000A5338" w:rsidRPr="00E733E1" w:rsidRDefault="000A5338" w:rsidP="006A3927">
            <w:pPr>
              <w:rPr>
                <w:rFonts w:eastAsia="Times New Roman" w:cs="Arial"/>
                <w:b/>
                <w:bCs/>
                <w:sz w:val="18"/>
                <w:szCs w:val="20"/>
              </w:rPr>
            </w:pPr>
          </w:p>
        </w:tc>
        <w:tc>
          <w:tcPr>
            <w:tcW w:w="1311" w:type="dxa"/>
            <w:tcBorders>
              <w:top w:val="single" w:sz="4" w:space="0" w:color="auto"/>
              <w:left w:val="single" w:sz="4" w:space="0" w:color="auto"/>
              <w:bottom w:val="single" w:sz="4" w:space="0" w:color="auto"/>
              <w:right w:val="single" w:sz="4" w:space="0" w:color="auto"/>
            </w:tcBorders>
            <w:vAlign w:val="center"/>
          </w:tcPr>
          <w:p w14:paraId="2B93EE41" w14:textId="028B8969" w:rsidR="000A5338" w:rsidRPr="00E733E1" w:rsidRDefault="0037041D" w:rsidP="006A3927">
            <w:pPr>
              <w:rPr>
                <w:rFonts w:eastAsia="Arial" w:cs="Arial"/>
                <w:sz w:val="18"/>
                <w:szCs w:val="20"/>
              </w:rPr>
            </w:pPr>
            <w:r w:rsidRPr="0037041D">
              <w:rPr>
                <w:rFonts w:eastAsia="Arial" w:cs="Arial"/>
                <w:sz w:val="18"/>
                <w:szCs w:val="20"/>
              </w:rPr>
              <w:t>A.CE.2025.10, de 26.06.2025</w:t>
            </w:r>
          </w:p>
        </w:tc>
        <w:tc>
          <w:tcPr>
            <w:tcW w:w="3367" w:type="dxa"/>
            <w:tcBorders>
              <w:top w:val="single" w:sz="4" w:space="0" w:color="auto"/>
              <w:left w:val="single" w:sz="4" w:space="0" w:color="auto"/>
              <w:bottom w:val="single" w:sz="4" w:space="0" w:color="auto"/>
              <w:right w:val="single" w:sz="4" w:space="0" w:color="auto"/>
            </w:tcBorders>
            <w:vAlign w:val="center"/>
          </w:tcPr>
          <w:p w14:paraId="65280D73" w14:textId="12A536E1" w:rsidR="000A5338" w:rsidRPr="00E733E1" w:rsidRDefault="00F618E2" w:rsidP="006A3927">
            <w:pPr>
              <w:rPr>
                <w:rFonts w:eastAsia="Arial" w:cs="Arial"/>
                <w:sz w:val="18"/>
                <w:szCs w:val="20"/>
              </w:rPr>
            </w:pPr>
            <w:r w:rsidRPr="00F618E2">
              <w:rPr>
                <w:rFonts w:eastAsia="Arial" w:cs="Arial"/>
                <w:sz w:val="18"/>
                <w:szCs w:val="20"/>
              </w:rPr>
              <w:t>Se aprueba el Acta de la Sesión Ordinaria celebrada el 10 de abril de 2025</w:t>
            </w:r>
          </w:p>
        </w:tc>
        <w:tc>
          <w:tcPr>
            <w:tcW w:w="3260" w:type="dxa"/>
            <w:tcBorders>
              <w:top w:val="single" w:sz="4" w:space="0" w:color="auto"/>
              <w:left w:val="single" w:sz="4" w:space="0" w:color="auto"/>
              <w:bottom w:val="single" w:sz="4" w:space="0" w:color="auto"/>
              <w:right w:val="single" w:sz="4" w:space="0" w:color="auto"/>
            </w:tcBorders>
            <w:vAlign w:val="center"/>
          </w:tcPr>
          <w:p w14:paraId="49DF3A88" w14:textId="77777777" w:rsidR="004944A0" w:rsidRPr="004944A0" w:rsidRDefault="004944A0" w:rsidP="004944A0">
            <w:pPr>
              <w:rPr>
                <w:rFonts w:eastAsia="Times New Roman" w:cs="Arial"/>
                <w:sz w:val="18"/>
                <w:szCs w:val="20"/>
              </w:rPr>
            </w:pPr>
            <w:r w:rsidRPr="004944A0">
              <w:rPr>
                <w:rFonts w:eastAsia="Times New Roman" w:cs="Arial"/>
                <w:sz w:val="18"/>
                <w:szCs w:val="20"/>
              </w:rPr>
              <w:t>Concluido</w:t>
            </w:r>
          </w:p>
          <w:p w14:paraId="13D54767" w14:textId="77777777" w:rsidR="004944A0" w:rsidRPr="004944A0" w:rsidRDefault="004944A0" w:rsidP="004944A0">
            <w:pPr>
              <w:rPr>
                <w:rFonts w:eastAsia="Times New Roman" w:cs="Arial"/>
                <w:sz w:val="18"/>
                <w:szCs w:val="20"/>
              </w:rPr>
            </w:pPr>
            <w:r w:rsidRPr="004944A0">
              <w:rPr>
                <w:rFonts w:eastAsia="Times New Roman" w:cs="Arial"/>
                <w:sz w:val="18"/>
                <w:szCs w:val="20"/>
              </w:rPr>
              <w:t>Acta publicada y disponible en:</w:t>
            </w:r>
          </w:p>
          <w:p w14:paraId="3EF56021" w14:textId="68F1CC89" w:rsidR="004944A0" w:rsidRPr="004944A0" w:rsidRDefault="004944A0" w:rsidP="004944A0">
            <w:pPr>
              <w:rPr>
                <w:rFonts w:eastAsia="Times New Roman" w:cs="Arial"/>
                <w:sz w:val="18"/>
                <w:szCs w:val="20"/>
              </w:rPr>
            </w:pPr>
            <w:hyperlink r:id="rId8" w:history="1">
              <w:r w:rsidRPr="00A166A8">
                <w:rPr>
                  <w:rStyle w:val="Hipervnculo"/>
                  <w:rFonts w:eastAsia="Times New Roman" w:cs="Arial"/>
                  <w:sz w:val="18"/>
                  <w:szCs w:val="20"/>
                </w:rPr>
                <w:t>https://www.seajal.org/comision-ejecutiva/sesiones/</w:t>
              </w:r>
            </w:hyperlink>
            <w:r>
              <w:rPr>
                <w:rFonts w:eastAsia="Times New Roman" w:cs="Arial"/>
                <w:sz w:val="18"/>
                <w:szCs w:val="20"/>
              </w:rPr>
              <w:t xml:space="preserve"> </w:t>
            </w:r>
          </w:p>
          <w:p w14:paraId="21141EDE" w14:textId="0D748356" w:rsidR="000A5338" w:rsidRPr="00E733E1" w:rsidRDefault="000A5338" w:rsidP="00023D84">
            <w:pPr>
              <w:rPr>
                <w:rFonts w:eastAsia="Times New Roman" w:cs="Arial"/>
                <w:sz w:val="18"/>
                <w:szCs w:val="20"/>
                <w:highlight w:val="yellow"/>
              </w:rPr>
            </w:pPr>
          </w:p>
        </w:tc>
      </w:tr>
    </w:tbl>
    <w:p w14:paraId="7447E3B5" w14:textId="536E61B3" w:rsidR="00792526" w:rsidRDefault="00792526" w:rsidP="00E41F58">
      <w:pPr>
        <w:jc w:val="center"/>
        <w:rPr>
          <w:rFonts w:cs="Arial"/>
          <w:szCs w:val="22"/>
        </w:rPr>
      </w:pPr>
    </w:p>
    <w:p w14:paraId="6E088B73" w14:textId="77777777" w:rsidR="00A45B24" w:rsidRDefault="00A45B24" w:rsidP="003177D6">
      <w:pPr>
        <w:rPr>
          <w:rFonts w:cs="Arial"/>
          <w:szCs w:val="22"/>
        </w:rPr>
      </w:pPr>
    </w:p>
    <w:p w14:paraId="3ABF18C4" w14:textId="5C59A19D" w:rsidR="003359DF" w:rsidRDefault="00A34D6F" w:rsidP="003359DF">
      <w:pPr>
        <w:rPr>
          <w:rFonts w:cs="Arial"/>
          <w:szCs w:val="22"/>
        </w:rPr>
      </w:pPr>
      <w:r>
        <w:rPr>
          <w:rFonts w:cs="Arial"/>
          <w:szCs w:val="22"/>
        </w:rPr>
        <w:t>A partir</w:t>
      </w:r>
      <w:r w:rsidR="000B3AA4">
        <w:rPr>
          <w:rFonts w:cs="Arial"/>
          <w:szCs w:val="22"/>
        </w:rPr>
        <w:t xml:space="preserve"> de la </w:t>
      </w:r>
      <w:r>
        <w:rPr>
          <w:rFonts w:cs="Arial"/>
          <w:szCs w:val="22"/>
        </w:rPr>
        <w:t>información proyectada</w:t>
      </w:r>
      <w:r w:rsidR="00D55B3A">
        <w:rPr>
          <w:rFonts w:cs="Arial"/>
          <w:szCs w:val="22"/>
        </w:rPr>
        <w:t xml:space="preserve"> en pantalla,</w:t>
      </w:r>
      <w:r w:rsidR="0093631E">
        <w:rPr>
          <w:rFonts w:cs="Arial"/>
          <w:szCs w:val="22"/>
        </w:rPr>
        <w:t xml:space="preserve"> el</w:t>
      </w:r>
      <w:r w:rsidR="004B463D">
        <w:rPr>
          <w:rFonts w:cs="Arial"/>
          <w:szCs w:val="22"/>
        </w:rPr>
        <w:t xml:space="preserve"> Mtro. Roberto Oroz</w:t>
      </w:r>
      <w:r w:rsidR="00052567">
        <w:rPr>
          <w:rFonts w:cs="Arial"/>
          <w:szCs w:val="22"/>
        </w:rPr>
        <w:t>co Gálvez</w:t>
      </w:r>
      <w:r w:rsidR="00EA21B4">
        <w:rPr>
          <w:rFonts w:cs="Arial"/>
          <w:szCs w:val="22"/>
        </w:rPr>
        <w:t xml:space="preserve"> </w:t>
      </w:r>
      <w:r w:rsidR="00817A62">
        <w:rPr>
          <w:rFonts w:cs="Arial"/>
          <w:szCs w:val="22"/>
        </w:rPr>
        <w:t>informó</w:t>
      </w:r>
      <w:r w:rsidR="00FB0920">
        <w:rPr>
          <w:rFonts w:cs="Arial"/>
          <w:szCs w:val="22"/>
        </w:rPr>
        <w:t xml:space="preserve"> que</w:t>
      </w:r>
      <w:r w:rsidR="00D07EB6">
        <w:rPr>
          <w:rFonts w:cs="Arial"/>
          <w:szCs w:val="22"/>
        </w:rPr>
        <w:t xml:space="preserve"> </w:t>
      </w:r>
      <w:r w:rsidR="005C4B53">
        <w:rPr>
          <w:rFonts w:cs="Arial"/>
          <w:szCs w:val="22"/>
        </w:rPr>
        <w:t>para el</w:t>
      </w:r>
      <w:r w:rsidR="00C35663">
        <w:rPr>
          <w:rFonts w:cs="Arial"/>
          <w:szCs w:val="22"/>
        </w:rPr>
        <w:t xml:space="preserve"> acuerdo</w:t>
      </w:r>
      <w:r w:rsidR="005C4B53">
        <w:rPr>
          <w:rFonts w:cs="Arial"/>
          <w:szCs w:val="22"/>
        </w:rPr>
        <w:t xml:space="preserve"> </w:t>
      </w:r>
      <w:r w:rsidR="003B5F3E" w:rsidRPr="003B5F3E">
        <w:rPr>
          <w:rFonts w:cs="Arial"/>
          <w:szCs w:val="22"/>
        </w:rPr>
        <w:t>A.CE.2023.14,</w:t>
      </w:r>
      <w:r w:rsidR="005C4B53">
        <w:rPr>
          <w:rFonts w:cs="Arial"/>
          <w:szCs w:val="22"/>
        </w:rPr>
        <w:t xml:space="preserve"> </w:t>
      </w:r>
      <w:r w:rsidR="0042235D" w:rsidRPr="0042235D">
        <w:rPr>
          <w:rFonts w:cs="Arial"/>
          <w:szCs w:val="22"/>
        </w:rPr>
        <w:t>se reporta</w:t>
      </w:r>
      <w:r w:rsidR="003359DF" w:rsidRPr="003359DF">
        <w:rPr>
          <w:rFonts w:cs="Arial"/>
          <w:szCs w:val="22"/>
        </w:rPr>
        <w:t xml:space="preserve"> que se ha concluido la redacción del Estudio Especializado y se encuentra en la etapa de diseño y corrección de estilo. </w:t>
      </w:r>
    </w:p>
    <w:p w14:paraId="2D79AE2D" w14:textId="77777777" w:rsidR="003359DF" w:rsidRPr="003359DF" w:rsidRDefault="003359DF" w:rsidP="003359DF">
      <w:pPr>
        <w:rPr>
          <w:rFonts w:cs="Arial"/>
          <w:szCs w:val="22"/>
        </w:rPr>
      </w:pPr>
    </w:p>
    <w:p w14:paraId="6CC78493" w14:textId="65D71D75" w:rsidR="00D65F45" w:rsidRDefault="00624E2E" w:rsidP="003359DF">
      <w:pPr>
        <w:rPr>
          <w:rFonts w:cs="Arial"/>
          <w:szCs w:val="22"/>
        </w:rPr>
      </w:pPr>
      <w:r>
        <w:rPr>
          <w:rFonts w:cs="Arial"/>
          <w:szCs w:val="22"/>
        </w:rPr>
        <w:t>De igual forma</w:t>
      </w:r>
      <w:r w:rsidR="00E14072">
        <w:rPr>
          <w:rFonts w:cs="Arial"/>
          <w:szCs w:val="22"/>
        </w:rPr>
        <w:t>,</w:t>
      </w:r>
      <w:r>
        <w:rPr>
          <w:rFonts w:cs="Arial"/>
          <w:szCs w:val="22"/>
        </w:rPr>
        <w:t xml:space="preserve"> r</w:t>
      </w:r>
      <w:r w:rsidR="003359DF" w:rsidRPr="003359DF">
        <w:rPr>
          <w:rFonts w:cs="Arial"/>
          <w:szCs w:val="22"/>
        </w:rPr>
        <w:t xml:space="preserve">especto </w:t>
      </w:r>
      <w:r>
        <w:rPr>
          <w:rFonts w:cs="Arial"/>
          <w:szCs w:val="22"/>
        </w:rPr>
        <w:t>al</w:t>
      </w:r>
      <w:r w:rsidR="003359DF" w:rsidRPr="003359DF">
        <w:rPr>
          <w:rFonts w:cs="Arial"/>
          <w:szCs w:val="22"/>
        </w:rPr>
        <w:t xml:space="preserve"> acuerdo A.CE.2024.15,</w:t>
      </w:r>
      <w:r w:rsidR="00714D81">
        <w:rPr>
          <w:rFonts w:cs="Arial"/>
          <w:szCs w:val="22"/>
        </w:rPr>
        <w:t xml:space="preserve"> informó que</w:t>
      </w:r>
      <w:r w:rsidR="003359DF" w:rsidRPr="003359DF">
        <w:rPr>
          <w:rFonts w:cs="Arial"/>
          <w:szCs w:val="22"/>
        </w:rPr>
        <w:t xml:space="preserve"> los ajustes a la propuesta de indicadores ya fueron realizados por la Secretaría Ejecutiva, de conformidad con el Informe entregado por los expertos que integran la Mesa Técnica de Revisión de </w:t>
      </w:r>
      <w:r w:rsidR="003359DF" w:rsidRPr="003359DF">
        <w:rPr>
          <w:rFonts w:cs="Arial"/>
          <w:szCs w:val="22"/>
        </w:rPr>
        <w:lastRenderedPageBreak/>
        <w:t>Indicadores, y serán presentados al Comité Coordinador.</w:t>
      </w:r>
      <w:r w:rsidR="00714D81">
        <w:rPr>
          <w:rFonts w:cs="Arial"/>
          <w:szCs w:val="22"/>
        </w:rPr>
        <w:t xml:space="preserve"> </w:t>
      </w:r>
      <w:r w:rsidR="003359DF" w:rsidRPr="003359DF">
        <w:rPr>
          <w:rFonts w:cs="Arial"/>
          <w:szCs w:val="22"/>
        </w:rPr>
        <w:t>El resto de los acuerdos se encuentra</w:t>
      </w:r>
      <w:r w:rsidR="00EA1E83">
        <w:rPr>
          <w:rFonts w:cs="Arial"/>
          <w:szCs w:val="22"/>
        </w:rPr>
        <w:t>n</w:t>
      </w:r>
      <w:r w:rsidR="003359DF" w:rsidRPr="003359DF">
        <w:rPr>
          <w:rFonts w:cs="Arial"/>
          <w:szCs w:val="22"/>
        </w:rPr>
        <w:t xml:space="preserve"> concluido</w:t>
      </w:r>
      <w:r w:rsidR="00714D81">
        <w:rPr>
          <w:rFonts w:cs="Arial"/>
          <w:szCs w:val="22"/>
        </w:rPr>
        <w:t>s</w:t>
      </w:r>
      <w:r w:rsidR="003359DF" w:rsidRPr="003359DF">
        <w:rPr>
          <w:rFonts w:cs="Arial"/>
          <w:szCs w:val="22"/>
        </w:rPr>
        <w:t>.</w:t>
      </w:r>
    </w:p>
    <w:p w14:paraId="66BCD9DE" w14:textId="77777777" w:rsidR="009556B1" w:rsidRDefault="009556B1" w:rsidP="003177D6">
      <w:pPr>
        <w:rPr>
          <w:rFonts w:cs="Arial"/>
          <w:szCs w:val="22"/>
        </w:rPr>
      </w:pPr>
    </w:p>
    <w:p w14:paraId="51C326B1" w14:textId="5116D343" w:rsidR="00E65798" w:rsidRDefault="00D65F45" w:rsidP="003177D6">
      <w:pPr>
        <w:rPr>
          <w:rFonts w:cs="Arial"/>
          <w:szCs w:val="22"/>
        </w:rPr>
      </w:pPr>
      <w:r>
        <w:rPr>
          <w:rFonts w:cs="Arial"/>
          <w:szCs w:val="22"/>
        </w:rPr>
        <w:t>Por su parte</w:t>
      </w:r>
      <w:r w:rsidR="009556B1">
        <w:rPr>
          <w:rFonts w:cs="Arial"/>
          <w:szCs w:val="22"/>
        </w:rPr>
        <w:t>,</w:t>
      </w:r>
      <w:r>
        <w:rPr>
          <w:rFonts w:cs="Arial"/>
          <w:szCs w:val="22"/>
        </w:rPr>
        <w:t xml:space="preserve"> el Secretario Técnico</w:t>
      </w:r>
      <w:r w:rsidR="002925D6">
        <w:rPr>
          <w:rFonts w:cs="Arial"/>
          <w:szCs w:val="22"/>
        </w:rPr>
        <w:t xml:space="preserve"> consultó si había alg</w:t>
      </w:r>
      <w:r w:rsidR="00F944CE">
        <w:rPr>
          <w:rFonts w:cs="Arial"/>
          <w:szCs w:val="22"/>
        </w:rPr>
        <w:t>una observación o comentario.  Al no haberlos, solicitó continuar con el siguiente punto del orden del día.</w:t>
      </w:r>
      <w:r w:rsidR="004C78F6">
        <w:rPr>
          <w:rFonts w:cs="Arial"/>
          <w:szCs w:val="22"/>
        </w:rPr>
        <w:t xml:space="preserve"> </w:t>
      </w:r>
    </w:p>
    <w:p w14:paraId="284E7023" w14:textId="77777777" w:rsidR="00392911" w:rsidRDefault="00392911" w:rsidP="003177D6">
      <w:pPr>
        <w:rPr>
          <w:rFonts w:cs="Arial"/>
          <w:szCs w:val="22"/>
        </w:rPr>
      </w:pPr>
    </w:p>
    <w:p w14:paraId="338ED3EB" w14:textId="4D8CB8DA" w:rsidR="00D13FFB" w:rsidRDefault="003C500B" w:rsidP="0092019D">
      <w:pPr>
        <w:ind w:left="708"/>
        <w:rPr>
          <w:rFonts w:cs="Arial"/>
          <w:szCs w:val="22"/>
        </w:rPr>
      </w:pPr>
      <w:bookmarkStart w:id="3" w:name="_Hlk193898047"/>
      <w:r w:rsidRPr="003C500B">
        <w:rPr>
          <w:rFonts w:eastAsia="Arial" w:cs="Arial"/>
          <w:b/>
          <w:bCs/>
          <w:color w:val="006078"/>
          <w:szCs w:val="22"/>
          <w:lang w:val="es-MX"/>
        </w:rPr>
        <w:t>5.</w:t>
      </w:r>
      <w:r w:rsidR="00BF578F">
        <w:rPr>
          <w:rFonts w:eastAsia="Arial" w:cs="Arial"/>
          <w:b/>
          <w:bCs/>
          <w:color w:val="006078"/>
          <w:szCs w:val="22"/>
          <w:lang w:val="es-MX"/>
        </w:rPr>
        <w:t xml:space="preserve"> </w:t>
      </w:r>
      <w:r w:rsidR="00613892" w:rsidRPr="00613892">
        <w:rPr>
          <w:rFonts w:eastAsia="Arial" w:cs="Arial"/>
          <w:b/>
          <w:bCs/>
          <w:color w:val="006078"/>
          <w:szCs w:val="22"/>
          <w:lang w:val="es-MX"/>
        </w:rPr>
        <w:t>Presentación,</w:t>
      </w:r>
      <w:r w:rsidR="00D13FFB">
        <w:rPr>
          <w:rFonts w:eastAsia="Arial" w:cs="Arial"/>
          <w:b/>
          <w:bCs/>
          <w:color w:val="006078"/>
          <w:szCs w:val="22"/>
          <w:lang w:val="es-MX"/>
        </w:rPr>
        <w:t xml:space="preserve"> </w:t>
      </w:r>
      <w:bookmarkEnd w:id="3"/>
      <w:r w:rsidR="0092019D" w:rsidRPr="0092019D">
        <w:rPr>
          <w:rFonts w:eastAsia="Arial" w:cs="Arial"/>
          <w:b/>
          <w:bCs/>
          <w:color w:val="006078"/>
          <w:szCs w:val="22"/>
          <w:lang w:val="es-MX"/>
        </w:rPr>
        <w:t>para conocimiento, de la estructura y contenido del proyecto de Informe Anual 2024-2025 del Comité Coordinador.</w:t>
      </w:r>
    </w:p>
    <w:p w14:paraId="11F48FFF" w14:textId="77777777" w:rsidR="0092019D" w:rsidRDefault="0092019D" w:rsidP="00F15597">
      <w:pPr>
        <w:rPr>
          <w:rFonts w:cs="Arial"/>
          <w:szCs w:val="22"/>
        </w:rPr>
      </w:pPr>
    </w:p>
    <w:p w14:paraId="58262362" w14:textId="19D6401D" w:rsidR="002B571E" w:rsidRDefault="005779C2" w:rsidP="00F15597">
      <w:pPr>
        <w:rPr>
          <w:rFonts w:cs="Arial"/>
          <w:szCs w:val="22"/>
        </w:rPr>
      </w:pPr>
      <w:r>
        <w:rPr>
          <w:rFonts w:cs="Arial"/>
          <w:szCs w:val="22"/>
        </w:rPr>
        <w:t>El Secretario Técnico indicó que este punto es</w:t>
      </w:r>
      <w:r w:rsidR="007221A7">
        <w:rPr>
          <w:rFonts w:cs="Arial"/>
          <w:szCs w:val="22"/>
        </w:rPr>
        <w:t xml:space="preserve"> </w:t>
      </w:r>
      <w:r w:rsidR="002B571E">
        <w:rPr>
          <w:rFonts w:cs="Arial"/>
          <w:szCs w:val="22"/>
        </w:rPr>
        <w:t xml:space="preserve">uno de los principales de la agenda, dado que el Informe Anual de Actividades es una disposición </w:t>
      </w:r>
      <w:r w:rsidR="005D176C">
        <w:rPr>
          <w:rFonts w:cs="Arial"/>
          <w:szCs w:val="22"/>
        </w:rPr>
        <w:t>que se establece a nivel constitucional</w:t>
      </w:r>
      <w:r w:rsidR="000D2AF7">
        <w:rPr>
          <w:rFonts w:cs="Arial"/>
          <w:szCs w:val="22"/>
        </w:rPr>
        <w:t>,</w:t>
      </w:r>
      <w:r w:rsidR="005D176C">
        <w:rPr>
          <w:rFonts w:cs="Arial"/>
          <w:szCs w:val="22"/>
        </w:rPr>
        <w:t xml:space="preserve"> </w:t>
      </w:r>
      <w:r w:rsidR="009C2A37">
        <w:rPr>
          <w:rFonts w:cs="Arial"/>
          <w:szCs w:val="22"/>
        </w:rPr>
        <w:t xml:space="preserve">tanto a nivel federal como </w:t>
      </w:r>
      <w:r w:rsidR="005D176C">
        <w:rPr>
          <w:rFonts w:cs="Arial"/>
          <w:szCs w:val="22"/>
        </w:rPr>
        <w:t>estatal</w:t>
      </w:r>
      <w:r w:rsidR="008F650A">
        <w:rPr>
          <w:rFonts w:cs="Arial"/>
          <w:szCs w:val="22"/>
        </w:rPr>
        <w:t xml:space="preserve">, en virtud de que </w:t>
      </w:r>
      <w:r w:rsidR="000C7203">
        <w:rPr>
          <w:rFonts w:cs="Arial"/>
          <w:szCs w:val="22"/>
        </w:rPr>
        <w:t>c</w:t>
      </w:r>
      <w:r w:rsidR="008F650A">
        <w:rPr>
          <w:rFonts w:cs="Arial"/>
          <w:szCs w:val="22"/>
        </w:rPr>
        <w:t>obra una relevancia muy importante</w:t>
      </w:r>
      <w:r w:rsidR="00845394">
        <w:rPr>
          <w:rFonts w:cs="Arial"/>
          <w:szCs w:val="22"/>
        </w:rPr>
        <w:t>,</w:t>
      </w:r>
      <w:r w:rsidR="008F650A">
        <w:rPr>
          <w:rFonts w:cs="Arial"/>
          <w:szCs w:val="22"/>
        </w:rPr>
        <w:t xml:space="preserve"> </w:t>
      </w:r>
      <w:r w:rsidR="008414A2">
        <w:rPr>
          <w:rFonts w:cs="Arial"/>
          <w:szCs w:val="22"/>
        </w:rPr>
        <w:t>y le corresponde a la Comisión Ejecutiva tomar conocimiento</w:t>
      </w:r>
      <w:r w:rsidR="000E6607">
        <w:rPr>
          <w:rFonts w:cs="Arial"/>
          <w:szCs w:val="22"/>
        </w:rPr>
        <w:t xml:space="preserve">, </w:t>
      </w:r>
      <w:r w:rsidR="0066505A">
        <w:rPr>
          <w:rFonts w:cs="Arial"/>
          <w:szCs w:val="22"/>
        </w:rPr>
        <w:t xml:space="preserve">así como </w:t>
      </w:r>
      <w:r w:rsidR="000E6607">
        <w:rPr>
          <w:rFonts w:cs="Arial"/>
          <w:szCs w:val="22"/>
        </w:rPr>
        <w:t>revisar</w:t>
      </w:r>
      <w:r w:rsidR="00845394">
        <w:rPr>
          <w:rFonts w:cs="Arial"/>
          <w:szCs w:val="22"/>
        </w:rPr>
        <w:t xml:space="preserve"> la</w:t>
      </w:r>
      <w:r w:rsidR="000E6607">
        <w:rPr>
          <w:rFonts w:cs="Arial"/>
          <w:szCs w:val="22"/>
        </w:rPr>
        <w:t xml:space="preserve"> estructura y contenido</w:t>
      </w:r>
      <w:r w:rsidR="00907E07">
        <w:rPr>
          <w:rFonts w:cs="Arial"/>
          <w:szCs w:val="22"/>
        </w:rPr>
        <w:t xml:space="preserve"> del citado informe</w:t>
      </w:r>
      <w:r w:rsidR="0066505A">
        <w:rPr>
          <w:rFonts w:cs="Arial"/>
          <w:szCs w:val="22"/>
        </w:rPr>
        <w:t>,</w:t>
      </w:r>
      <w:r w:rsidR="000E6607">
        <w:rPr>
          <w:rFonts w:cs="Arial"/>
          <w:szCs w:val="22"/>
        </w:rPr>
        <w:t xml:space="preserve"> </w:t>
      </w:r>
      <w:r w:rsidR="005665B5">
        <w:rPr>
          <w:rFonts w:cs="Arial"/>
          <w:szCs w:val="22"/>
        </w:rPr>
        <w:t xml:space="preserve">por lo que cedió el uso de la voz al </w:t>
      </w:r>
      <w:r w:rsidR="000F6741">
        <w:rPr>
          <w:rFonts w:cs="Arial"/>
          <w:szCs w:val="22"/>
        </w:rPr>
        <w:t>Mtro. Erick de Jesús López Montes, Director de Prospectiva y Políticas Públicas</w:t>
      </w:r>
      <w:r w:rsidR="0084481A">
        <w:rPr>
          <w:rFonts w:cs="Arial"/>
          <w:szCs w:val="22"/>
        </w:rPr>
        <w:t xml:space="preserve"> de la SESAJ, para presentar</w:t>
      </w:r>
      <w:r w:rsidR="003D5E55">
        <w:rPr>
          <w:rFonts w:cs="Arial"/>
          <w:szCs w:val="22"/>
        </w:rPr>
        <w:t>lo</w:t>
      </w:r>
      <w:r w:rsidR="004C6BF0">
        <w:rPr>
          <w:rFonts w:cs="Arial"/>
          <w:szCs w:val="22"/>
        </w:rPr>
        <w:t>.</w:t>
      </w:r>
    </w:p>
    <w:p w14:paraId="73CC6134" w14:textId="77777777" w:rsidR="004C6BF0" w:rsidRDefault="004C6BF0" w:rsidP="00F15597">
      <w:pPr>
        <w:rPr>
          <w:rFonts w:cs="Arial"/>
          <w:szCs w:val="22"/>
        </w:rPr>
      </w:pPr>
    </w:p>
    <w:p w14:paraId="090B74E3" w14:textId="70C1B4D7" w:rsidR="002B571E" w:rsidRDefault="004C6BF0" w:rsidP="00F15597">
      <w:pPr>
        <w:rPr>
          <w:rFonts w:cs="Arial"/>
          <w:szCs w:val="22"/>
        </w:rPr>
      </w:pPr>
      <w:r>
        <w:rPr>
          <w:rFonts w:cs="Arial"/>
          <w:szCs w:val="22"/>
        </w:rPr>
        <w:t xml:space="preserve">El Mtro. Erick de Jesús López Montes, </w:t>
      </w:r>
      <w:r w:rsidR="002201D9">
        <w:rPr>
          <w:rFonts w:cs="Arial"/>
          <w:szCs w:val="22"/>
        </w:rPr>
        <w:t xml:space="preserve">mostró el fundamento normativo en pantalla </w:t>
      </w:r>
      <w:r w:rsidR="00DE151A">
        <w:rPr>
          <w:rFonts w:cs="Arial"/>
          <w:szCs w:val="22"/>
        </w:rPr>
        <w:t xml:space="preserve">en donde convergen varios actores como es </w:t>
      </w:r>
      <w:r w:rsidR="009A1AC0">
        <w:rPr>
          <w:rFonts w:cs="Arial"/>
          <w:szCs w:val="22"/>
        </w:rPr>
        <w:t xml:space="preserve">el </w:t>
      </w:r>
      <w:r w:rsidR="00C2571E">
        <w:rPr>
          <w:rFonts w:cs="Arial"/>
          <w:szCs w:val="22"/>
        </w:rPr>
        <w:t xml:space="preserve">Comité Coordinador, </w:t>
      </w:r>
      <w:r w:rsidR="009A1AC0">
        <w:rPr>
          <w:rFonts w:cs="Arial"/>
          <w:szCs w:val="22"/>
        </w:rPr>
        <w:t xml:space="preserve">la </w:t>
      </w:r>
      <w:r w:rsidR="00C2571E">
        <w:rPr>
          <w:rFonts w:cs="Arial"/>
          <w:szCs w:val="22"/>
        </w:rPr>
        <w:t xml:space="preserve">Comisión Ejecutiva y </w:t>
      </w:r>
      <w:r w:rsidR="003D5E55">
        <w:rPr>
          <w:rFonts w:cs="Arial"/>
          <w:szCs w:val="22"/>
        </w:rPr>
        <w:t>el Secretario Técnico</w:t>
      </w:r>
      <w:r w:rsidR="00963A2D">
        <w:rPr>
          <w:rFonts w:cs="Arial"/>
          <w:szCs w:val="22"/>
        </w:rPr>
        <w:t>:</w:t>
      </w:r>
    </w:p>
    <w:p w14:paraId="6646A33E" w14:textId="77777777" w:rsidR="00963A2D" w:rsidRDefault="00963A2D" w:rsidP="00F15597">
      <w:pPr>
        <w:rPr>
          <w:rFonts w:cs="Arial"/>
          <w:szCs w:val="22"/>
        </w:rPr>
      </w:pPr>
    </w:p>
    <w:p w14:paraId="597D6C61" w14:textId="1030F938" w:rsidR="00963A2D" w:rsidRDefault="00963A2D" w:rsidP="00963A2D">
      <w:pPr>
        <w:jc w:val="center"/>
        <w:rPr>
          <w:rFonts w:cs="Arial"/>
          <w:szCs w:val="22"/>
        </w:rPr>
      </w:pPr>
      <w:r w:rsidRPr="00963A2D">
        <w:rPr>
          <w:rFonts w:cs="Arial"/>
          <w:noProof/>
          <w:szCs w:val="22"/>
        </w:rPr>
        <w:drawing>
          <wp:inline distT="0" distB="0" distL="0" distR="0" wp14:anchorId="41D580E8" wp14:editId="74E6CD35">
            <wp:extent cx="3561481" cy="1987061"/>
            <wp:effectExtent l="0" t="0" r="1270" b="0"/>
            <wp:docPr id="158757864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78646" name="Imagen 1" descr="Texto&#10;&#10;El contenido generado por IA puede ser incorrecto."/>
                    <pic:cNvPicPr/>
                  </pic:nvPicPr>
                  <pic:blipFill>
                    <a:blip r:embed="rId9"/>
                    <a:stretch>
                      <a:fillRect/>
                    </a:stretch>
                  </pic:blipFill>
                  <pic:spPr>
                    <a:xfrm>
                      <a:off x="0" y="0"/>
                      <a:ext cx="3606681" cy="2012280"/>
                    </a:xfrm>
                    <a:prstGeom prst="rect">
                      <a:avLst/>
                    </a:prstGeom>
                  </pic:spPr>
                </pic:pic>
              </a:graphicData>
            </a:graphic>
          </wp:inline>
        </w:drawing>
      </w:r>
    </w:p>
    <w:p w14:paraId="50D41C35" w14:textId="77777777" w:rsidR="00963A2D" w:rsidRDefault="00963A2D" w:rsidP="00F15597">
      <w:pPr>
        <w:rPr>
          <w:rFonts w:cs="Arial"/>
          <w:szCs w:val="22"/>
        </w:rPr>
      </w:pPr>
    </w:p>
    <w:p w14:paraId="027FFA8D" w14:textId="61C7B7FD" w:rsidR="002B571E" w:rsidRDefault="007F2B08" w:rsidP="00F15597">
      <w:pPr>
        <w:rPr>
          <w:rFonts w:cs="Arial"/>
          <w:szCs w:val="22"/>
        </w:rPr>
      </w:pPr>
      <w:r>
        <w:rPr>
          <w:rFonts w:cs="Arial"/>
          <w:szCs w:val="22"/>
        </w:rPr>
        <w:t>Describió</w:t>
      </w:r>
      <w:r w:rsidR="009663A9">
        <w:rPr>
          <w:rFonts w:cs="Arial"/>
          <w:szCs w:val="22"/>
        </w:rPr>
        <w:t xml:space="preserve"> el pro</w:t>
      </w:r>
      <w:r w:rsidR="00CF4B6A">
        <w:rPr>
          <w:rFonts w:cs="Arial"/>
          <w:szCs w:val="22"/>
        </w:rPr>
        <w:t xml:space="preserve">ceso de </w:t>
      </w:r>
      <w:r w:rsidR="00EB6C34">
        <w:rPr>
          <w:rFonts w:cs="Arial"/>
          <w:szCs w:val="22"/>
        </w:rPr>
        <w:t xml:space="preserve">integración y elaboración </w:t>
      </w:r>
      <w:r w:rsidR="00425669">
        <w:rPr>
          <w:rFonts w:cs="Arial"/>
          <w:szCs w:val="22"/>
        </w:rPr>
        <w:t>que se siguió</w:t>
      </w:r>
      <w:r>
        <w:rPr>
          <w:rFonts w:cs="Arial"/>
          <w:szCs w:val="22"/>
        </w:rPr>
        <w:t>, apoyándose</w:t>
      </w:r>
      <w:r w:rsidR="00425669">
        <w:rPr>
          <w:rFonts w:cs="Arial"/>
          <w:szCs w:val="22"/>
        </w:rPr>
        <w:t xml:space="preserve"> en la</w:t>
      </w:r>
      <w:r w:rsidR="00693CD9">
        <w:rPr>
          <w:rFonts w:cs="Arial"/>
          <w:szCs w:val="22"/>
        </w:rPr>
        <w:t>s</w:t>
      </w:r>
      <w:r w:rsidR="00425669">
        <w:rPr>
          <w:rFonts w:cs="Arial"/>
          <w:szCs w:val="22"/>
        </w:rPr>
        <w:t xml:space="preserve"> siguiente</w:t>
      </w:r>
      <w:r w:rsidR="00693CD9">
        <w:rPr>
          <w:rFonts w:cs="Arial"/>
          <w:szCs w:val="22"/>
        </w:rPr>
        <w:t>s</w:t>
      </w:r>
      <w:r w:rsidR="00425669">
        <w:rPr>
          <w:rFonts w:cs="Arial"/>
          <w:szCs w:val="22"/>
        </w:rPr>
        <w:t xml:space="preserve"> lámina</w:t>
      </w:r>
      <w:r w:rsidR="00693CD9">
        <w:rPr>
          <w:rFonts w:cs="Arial"/>
          <w:szCs w:val="22"/>
        </w:rPr>
        <w:t>s</w:t>
      </w:r>
      <w:r w:rsidR="00425669">
        <w:rPr>
          <w:rFonts w:cs="Arial"/>
          <w:szCs w:val="22"/>
        </w:rPr>
        <w:t>:</w:t>
      </w:r>
    </w:p>
    <w:p w14:paraId="29D7C8E3" w14:textId="77777777" w:rsidR="00425669" w:rsidRDefault="00425669" w:rsidP="00F15597">
      <w:pPr>
        <w:rPr>
          <w:rFonts w:cs="Arial"/>
          <w:szCs w:val="22"/>
        </w:rPr>
      </w:pPr>
    </w:p>
    <w:p w14:paraId="4EA90CB8" w14:textId="784C0779" w:rsidR="00425669" w:rsidRDefault="004D5C20" w:rsidP="004D5C20">
      <w:pPr>
        <w:jc w:val="center"/>
        <w:rPr>
          <w:rFonts w:cs="Arial"/>
          <w:szCs w:val="22"/>
        </w:rPr>
      </w:pPr>
      <w:r w:rsidRPr="004D5C20">
        <w:rPr>
          <w:rFonts w:cs="Arial"/>
          <w:noProof/>
          <w:szCs w:val="22"/>
        </w:rPr>
        <w:drawing>
          <wp:inline distT="0" distB="0" distL="0" distR="0" wp14:anchorId="17C7A06D" wp14:editId="13643B24">
            <wp:extent cx="3837241" cy="2183901"/>
            <wp:effectExtent l="0" t="0" r="0" b="6985"/>
            <wp:docPr id="956723640"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23640" name="Imagen 1" descr="Interfaz de usuario gráfica, Texto, Aplicación, Correo electrónico&#10;&#10;El contenido generado por IA puede ser incorrecto."/>
                    <pic:cNvPicPr/>
                  </pic:nvPicPr>
                  <pic:blipFill>
                    <a:blip r:embed="rId10"/>
                    <a:stretch>
                      <a:fillRect/>
                    </a:stretch>
                  </pic:blipFill>
                  <pic:spPr>
                    <a:xfrm>
                      <a:off x="0" y="0"/>
                      <a:ext cx="3849241" cy="2190730"/>
                    </a:xfrm>
                    <a:prstGeom prst="rect">
                      <a:avLst/>
                    </a:prstGeom>
                  </pic:spPr>
                </pic:pic>
              </a:graphicData>
            </a:graphic>
          </wp:inline>
        </w:drawing>
      </w:r>
    </w:p>
    <w:p w14:paraId="712B32E7" w14:textId="47D3DDB6" w:rsidR="002B571E" w:rsidRDefault="00FC5B71" w:rsidP="00FC5B71">
      <w:pPr>
        <w:jc w:val="center"/>
        <w:rPr>
          <w:rFonts w:cs="Arial"/>
          <w:szCs w:val="22"/>
        </w:rPr>
      </w:pPr>
      <w:r w:rsidRPr="00FC5B71">
        <w:rPr>
          <w:rFonts w:cs="Arial"/>
          <w:noProof/>
          <w:szCs w:val="22"/>
        </w:rPr>
        <w:lastRenderedPageBreak/>
        <w:drawing>
          <wp:inline distT="0" distB="0" distL="0" distR="0" wp14:anchorId="25ED5CF8" wp14:editId="2C757D33">
            <wp:extent cx="3858393" cy="2232175"/>
            <wp:effectExtent l="0" t="0" r="8890" b="0"/>
            <wp:docPr id="28140832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08322" name="Imagen 1" descr="Tabla&#10;&#10;El contenido generado por IA puede ser incorrecto."/>
                    <pic:cNvPicPr/>
                  </pic:nvPicPr>
                  <pic:blipFill>
                    <a:blip r:embed="rId11"/>
                    <a:stretch>
                      <a:fillRect/>
                    </a:stretch>
                  </pic:blipFill>
                  <pic:spPr>
                    <a:xfrm>
                      <a:off x="0" y="0"/>
                      <a:ext cx="3864869" cy="2235921"/>
                    </a:xfrm>
                    <a:prstGeom prst="rect">
                      <a:avLst/>
                    </a:prstGeom>
                  </pic:spPr>
                </pic:pic>
              </a:graphicData>
            </a:graphic>
          </wp:inline>
        </w:drawing>
      </w:r>
    </w:p>
    <w:p w14:paraId="6D2DADE0" w14:textId="77777777" w:rsidR="00E861AD" w:rsidRDefault="00E861AD" w:rsidP="00F15597">
      <w:pPr>
        <w:rPr>
          <w:rFonts w:cs="Arial"/>
          <w:szCs w:val="22"/>
        </w:rPr>
      </w:pPr>
    </w:p>
    <w:p w14:paraId="5A2BAF84" w14:textId="77777777" w:rsidR="007F2B08" w:rsidRDefault="007F2B08" w:rsidP="00B2018B">
      <w:pPr>
        <w:rPr>
          <w:rFonts w:cs="Arial"/>
          <w:szCs w:val="22"/>
        </w:rPr>
      </w:pPr>
    </w:p>
    <w:p w14:paraId="1877EF3D" w14:textId="1EFFE61D" w:rsidR="00FA71FD" w:rsidRDefault="009A2D25" w:rsidP="00B2018B">
      <w:pPr>
        <w:rPr>
          <w:rFonts w:cs="Arial"/>
          <w:szCs w:val="22"/>
        </w:rPr>
      </w:pPr>
      <w:r>
        <w:rPr>
          <w:rFonts w:cs="Arial"/>
          <w:szCs w:val="22"/>
        </w:rPr>
        <w:t xml:space="preserve">Respecto de su estructura </w:t>
      </w:r>
      <w:r w:rsidR="00E80437">
        <w:rPr>
          <w:rFonts w:cs="Arial"/>
          <w:szCs w:val="22"/>
        </w:rPr>
        <w:t>lo detalló en la siguiente lámina:</w:t>
      </w:r>
    </w:p>
    <w:p w14:paraId="15EC641F" w14:textId="77777777" w:rsidR="00E80437" w:rsidRDefault="00E80437" w:rsidP="00B2018B">
      <w:pPr>
        <w:rPr>
          <w:rFonts w:cs="Arial"/>
          <w:szCs w:val="22"/>
        </w:rPr>
      </w:pPr>
    </w:p>
    <w:p w14:paraId="5D6D2F64" w14:textId="7DDA1C2B" w:rsidR="00E80437" w:rsidRDefault="009731C1" w:rsidP="009731C1">
      <w:pPr>
        <w:jc w:val="center"/>
        <w:rPr>
          <w:rFonts w:cs="Arial"/>
          <w:szCs w:val="22"/>
        </w:rPr>
      </w:pPr>
      <w:r w:rsidRPr="009731C1">
        <w:rPr>
          <w:rFonts w:cs="Arial"/>
          <w:noProof/>
          <w:szCs w:val="22"/>
        </w:rPr>
        <w:drawing>
          <wp:inline distT="0" distB="0" distL="0" distR="0" wp14:anchorId="33779DD3" wp14:editId="4BD9A138">
            <wp:extent cx="4189863" cy="2385539"/>
            <wp:effectExtent l="0" t="0" r="1270" b="0"/>
            <wp:docPr id="52053220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532204" name="Imagen 1" descr="Diagrama&#10;&#10;El contenido generado por IA puede ser incorrecto."/>
                    <pic:cNvPicPr/>
                  </pic:nvPicPr>
                  <pic:blipFill>
                    <a:blip r:embed="rId12"/>
                    <a:stretch>
                      <a:fillRect/>
                    </a:stretch>
                  </pic:blipFill>
                  <pic:spPr>
                    <a:xfrm>
                      <a:off x="0" y="0"/>
                      <a:ext cx="4201782" cy="2392325"/>
                    </a:xfrm>
                    <a:prstGeom prst="rect">
                      <a:avLst/>
                    </a:prstGeom>
                  </pic:spPr>
                </pic:pic>
              </a:graphicData>
            </a:graphic>
          </wp:inline>
        </w:drawing>
      </w:r>
    </w:p>
    <w:p w14:paraId="072D711E" w14:textId="77777777" w:rsidR="00DB1BAC" w:rsidRDefault="00DB1BAC" w:rsidP="00B2018B">
      <w:pPr>
        <w:rPr>
          <w:rFonts w:cs="Arial"/>
          <w:szCs w:val="22"/>
        </w:rPr>
      </w:pPr>
    </w:p>
    <w:p w14:paraId="4717162E" w14:textId="77777777" w:rsidR="007F2B08" w:rsidRDefault="007F2B08" w:rsidP="00B2018B">
      <w:pPr>
        <w:rPr>
          <w:rFonts w:cs="Arial"/>
          <w:szCs w:val="22"/>
        </w:rPr>
      </w:pPr>
    </w:p>
    <w:p w14:paraId="25B800B5" w14:textId="77777777" w:rsidR="007F2B08" w:rsidRDefault="007F2B08" w:rsidP="00B2018B">
      <w:pPr>
        <w:rPr>
          <w:rFonts w:cs="Arial"/>
          <w:szCs w:val="22"/>
        </w:rPr>
      </w:pPr>
    </w:p>
    <w:p w14:paraId="65FEC934" w14:textId="7390CD7D" w:rsidR="00B707D3" w:rsidRDefault="00B654E1" w:rsidP="00B2018B">
      <w:pPr>
        <w:rPr>
          <w:rFonts w:cs="Arial"/>
          <w:szCs w:val="22"/>
        </w:rPr>
      </w:pPr>
      <w:r>
        <w:rPr>
          <w:rFonts w:cs="Arial"/>
          <w:szCs w:val="22"/>
        </w:rPr>
        <w:t>Destacó que</w:t>
      </w:r>
      <w:r w:rsidR="00957B9F">
        <w:rPr>
          <w:rFonts w:cs="Arial"/>
          <w:szCs w:val="22"/>
        </w:rPr>
        <w:t>,</w:t>
      </w:r>
      <w:r>
        <w:rPr>
          <w:rFonts w:cs="Arial"/>
          <w:szCs w:val="22"/>
        </w:rPr>
        <w:t xml:space="preserve"> por lo que ve </w:t>
      </w:r>
      <w:r w:rsidR="00810522">
        <w:rPr>
          <w:rFonts w:cs="Arial"/>
          <w:szCs w:val="22"/>
        </w:rPr>
        <w:t>a la estructura de los años anteriore</w:t>
      </w:r>
      <w:r w:rsidR="00B707D3">
        <w:rPr>
          <w:rFonts w:cs="Arial"/>
          <w:szCs w:val="22"/>
        </w:rPr>
        <w:t>s, en est</w:t>
      </w:r>
      <w:r w:rsidR="002726BE">
        <w:rPr>
          <w:rFonts w:cs="Arial"/>
          <w:szCs w:val="22"/>
        </w:rPr>
        <w:t>a ocasión</w:t>
      </w:r>
      <w:r w:rsidR="00B707D3">
        <w:rPr>
          <w:rFonts w:cs="Arial"/>
          <w:szCs w:val="22"/>
        </w:rPr>
        <w:t xml:space="preserve"> se propone hacer un cambio que tiene que ver con </w:t>
      </w:r>
      <w:r w:rsidR="009E01F4">
        <w:rPr>
          <w:rFonts w:cs="Arial"/>
          <w:szCs w:val="22"/>
        </w:rPr>
        <w:t xml:space="preserve">incorporar </w:t>
      </w:r>
      <w:r w:rsidR="00B707D3">
        <w:rPr>
          <w:rFonts w:cs="Arial"/>
          <w:szCs w:val="22"/>
        </w:rPr>
        <w:t>el punto número 5</w:t>
      </w:r>
      <w:r w:rsidR="00B05774">
        <w:rPr>
          <w:rFonts w:cs="Arial"/>
          <w:szCs w:val="22"/>
        </w:rPr>
        <w:t xml:space="preserve">, dado que el 1 de julio entraron en vigor los lineamientos </w:t>
      </w:r>
      <w:r w:rsidR="0076269D">
        <w:rPr>
          <w:rFonts w:cs="Arial"/>
          <w:szCs w:val="22"/>
        </w:rPr>
        <w:t xml:space="preserve">para el uso de la Plataforma SI-PEAJAL, </w:t>
      </w:r>
      <w:r w:rsidR="00E135CE">
        <w:rPr>
          <w:rFonts w:cs="Arial"/>
          <w:szCs w:val="22"/>
        </w:rPr>
        <w:t xml:space="preserve">la plataforma de </w:t>
      </w:r>
      <w:r w:rsidR="00EC79B9">
        <w:rPr>
          <w:rFonts w:cs="Arial"/>
          <w:szCs w:val="22"/>
        </w:rPr>
        <w:t xml:space="preserve">seguimiento </w:t>
      </w:r>
      <w:r w:rsidR="00296101">
        <w:rPr>
          <w:rFonts w:cs="Arial"/>
          <w:szCs w:val="22"/>
        </w:rPr>
        <w:t>a</w:t>
      </w:r>
      <w:r w:rsidR="00EC79B9">
        <w:rPr>
          <w:rFonts w:cs="Arial"/>
          <w:szCs w:val="22"/>
        </w:rPr>
        <w:t xml:space="preserve"> la implementación de la Política Estatal Anticorrupción de Jalisco</w:t>
      </w:r>
      <w:r w:rsidR="00F832D1">
        <w:rPr>
          <w:rFonts w:cs="Arial"/>
          <w:szCs w:val="22"/>
        </w:rPr>
        <w:t xml:space="preserve"> (PEAJAL)</w:t>
      </w:r>
      <w:r w:rsidR="00EC79B9">
        <w:rPr>
          <w:rFonts w:cs="Arial"/>
          <w:szCs w:val="22"/>
        </w:rPr>
        <w:t xml:space="preserve">, </w:t>
      </w:r>
      <w:r w:rsidR="00F832D1">
        <w:rPr>
          <w:rFonts w:cs="Arial"/>
          <w:szCs w:val="22"/>
        </w:rPr>
        <w:t xml:space="preserve">por lo que a partir de ello es que se comienza a </w:t>
      </w:r>
      <w:r w:rsidR="00296101">
        <w:rPr>
          <w:rFonts w:cs="Arial"/>
          <w:szCs w:val="22"/>
        </w:rPr>
        <w:t>recabar</w:t>
      </w:r>
      <w:r w:rsidR="00F832D1">
        <w:rPr>
          <w:rFonts w:cs="Arial"/>
          <w:szCs w:val="22"/>
        </w:rPr>
        <w:t xml:space="preserve"> información de los entes públicos en materia de implementación de la P</w:t>
      </w:r>
      <w:r w:rsidR="008E3CAA">
        <w:rPr>
          <w:rFonts w:cs="Arial"/>
          <w:szCs w:val="22"/>
        </w:rPr>
        <w:t xml:space="preserve">EAJAL, con la finalidad de dar cuenta de todas las acciones que se han llevado a cabo </w:t>
      </w:r>
      <w:r w:rsidR="00C60A62">
        <w:rPr>
          <w:rFonts w:cs="Arial"/>
          <w:szCs w:val="22"/>
        </w:rPr>
        <w:t>durante el año y que se han visto reflejadas en</w:t>
      </w:r>
      <w:r w:rsidR="009E01F4">
        <w:rPr>
          <w:rFonts w:cs="Arial"/>
          <w:szCs w:val="22"/>
        </w:rPr>
        <w:t xml:space="preserve"> la adopción de</w:t>
      </w:r>
      <w:r w:rsidR="00C60A62">
        <w:rPr>
          <w:rFonts w:cs="Arial"/>
          <w:szCs w:val="22"/>
        </w:rPr>
        <w:t xml:space="preserve"> las actividades anticorrupción. </w:t>
      </w:r>
    </w:p>
    <w:p w14:paraId="7D99D0A1" w14:textId="77777777" w:rsidR="00011420" w:rsidRDefault="00011420" w:rsidP="00B2018B">
      <w:pPr>
        <w:rPr>
          <w:rFonts w:cs="Arial"/>
          <w:szCs w:val="22"/>
        </w:rPr>
      </w:pPr>
    </w:p>
    <w:p w14:paraId="56118F8C" w14:textId="12E34967" w:rsidR="00011420" w:rsidRDefault="001D4756" w:rsidP="00B2018B">
      <w:pPr>
        <w:rPr>
          <w:rFonts w:cs="Arial"/>
          <w:szCs w:val="22"/>
        </w:rPr>
      </w:pPr>
      <w:r>
        <w:rPr>
          <w:rFonts w:cs="Arial"/>
          <w:szCs w:val="22"/>
        </w:rPr>
        <w:t xml:space="preserve">En el mismo sentido, </w:t>
      </w:r>
      <w:r w:rsidR="007875AC">
        <w:rPr>
          <w:rFonts w:cs="Arial"/>
          <w:szCs w:val="22"/>
        </w:rPr>
        <w:t xml:space="preserve">en la siguiente lámina </w:t>
      </w:r>
      <w:r w:rsidR="0011602A">
        <w:rPr>
          <w:rFonts w:cs="Arial"/>
          <w:szCs w:val="22"/>
        </w:rPr>
        <w:t>mostró un informe de las sesiones del Comité Coordinador</w:t>
      </w:r>
      <w:r w:rsidR="00EC1FD8">
        <w:rPr>
          <w:rFonts w:cs="Arial"/>
          <w:szCs w:val="22"/>
        </w:rPr>
        <w:t>, tanto de las herramientas como de los proyectos</w:t>
      </w:r>
      <w:r w:rsidR="00687491">
        <w:rPr>
          <w:rFonts w:cs="Arial"/>
          <w:szCs w:val="22"/>
        </w:rPr>
        <w:t>:</w:t>
      </w:r>
    </w:p>
    <w:p w14:paraId="3A6AE6C0" w14:textId="77777777" w:rsidR="00687491" w:rsidRDefault="00687491" w:rsidP="00B2018B">
      <w:pPr>
        <w:rPr>
          <w:rFonts w:cs="Arial"/>
          <w:szCs w:val="22"/>
        </w:rPr>
      </w:pPr>
    </w:p>
    <w:p w14:paraId="0B0EA63A" w14:textId="77777777" w:rsidR="00687491" w:rsidRDefault="00687491" w:rsidP="00B2018B">
      <w:pPr>
        <w:rPr>
          <w:rFonts w:cs="Arial"/>
          <w:szCs w:val="22"/>
        </w:rPr>
      </w:pPr>
    </w:p>
    <w:p w14:paraId="1901FCC4" w14:textId="21D96B65" w:rsidR="00C60A62" w:rsidRDefault="00687491" w:rsidP="00687491">
      <w:pPr>
        <w:jc w:val="center"/>
        <w:rPr>
          <w:rFonts w:cs="Arial"/>
          <w:szCs w:val="22"/>
        </w:rPr>
      </w:pPr>
      <w:r w:rsidRPr="00687491">
        <w:rPr>
          <w:rFonts w:cs="Arial"/>
          <w:noProof/>
          <w:szCs w:val="22"/>
        </w:rPr>
        <w:lastRenderedPageBreak/>
        <w:drawing>
          <wp:inline distT="0" distB="0" distL="0" distR="0" wp14:anchorId="2CF9B817" wp14:editId="1A284A18">
            <wp:extent cx="3869140" cy="2128946"/>
            <wp:effectExtent l="0" t="0" r="0" b="5080"/>
            <wp:docPr id="167740018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00184" name="Imagen 1" descr="Texto&#10;&#10;El contenido generado por IA puede ser incorrecto."/>
                    <pic:cNvPicPr/>
                  </pic:nvPicPr>
                  <pic:blipFill>
                    <a:blip r:embed="rId13"/>
                    <a:stretch>
                      <a:fillRect/>
                    </a:stretch>
                  </pic:blipFill>
                  <pic:spPr>
                    <a:xfrm>
                      <a:off x="0" y="0"/>
                      <a:ext cx="3879441" cy="2134614"/>
                    </a:xfrm>
                    <a:prstGeom prst="rect">
                      <a:avLst/>
                    </a:prstGeom>
                  </pic:spPr>
                </pic:pic>
              </a:graphicData>
            </a:graphic>
          </wp:inline>
        </w:drawing>
      </w:r>
    </w:p>
    <w:p w14:paraId="5998DE23" w14:textId="77777777" w:rsidR="00C60A62" w:rsidRDefault="00C60A62" w:rsidP="00B2018B">
      <w:pPr>
        <w:rPr>
          <w:rFonts w:cs="Arial"/>
          <w:szCs w:val="22"/>
        </w:rPr>
      </w:pPr>
    </w:p>
    <w:p w14:paraId="28EFB6EB" w14:textId="77777777" w:rsidR="00B707D3" w:rsidRDefault="00B707D3" w:rsidP="00B2018B">
      <w:pPr>
        <w:rPr>
          <w:rFonts w:cs="Arial"/>
          <w:szCs w:val="22"/>
        </w:rPr>
      </w:pPr>
    </w:p>
    <w:p w14:paraId="016C2CEB" w14:textId="40FB9407" w:rsidR="00B707D3" w:rsidRDefault="00A14F7D" w:rsidP="00B2018B">
      <w:pPr>
        <w:rPr>
          <w:rFonts w:cs="Arial"/>
          <w:szCs w:val="22"/>
        </w:rPr>
      </w:pPr>
      <w:r>
        <w:rPr>
          <w:rFonts w:cs="Arial"/>
          <w:szCs w:val="22"/>
        </w:rPr>
        <w:t>En</w:t>
      </w:r>
      <w:r w:rsidR="00E91BB4">
        <w:rPr>
          <w:rFonts w:cs="Arial"/>
          <w:szCs w:val="22"/>
        </w:rPr>
        <w:t xml:space="preserve"> el mismo tenor expuso en la siguiente lámina </w:t>
      </w:r>
      <w:r w:rsidR="009F216A">
        <w:rPr>
          <w:rFonts w:cs="Arial"/>
          <w:szCs w:val="22"/>
        </w:rPr>
        <w:t>los acuerdos del Comité Coordinador por eje de la Política Estatal Anticorrupción de Jalisco:</w:t>
      </w:r>
    </w:p>
    <w:p w14:paraId="3C997EB1" w14:textId="77777777" w:rsidR="009F216A" w:rsidRDefault="009F216A" w:rsidP="00B2018B">
      <w:pPr>
        <w:rPr>
          <w:rFonts w:cs="Arial"/>
          <w:szCs w:val="22"/>
        </w:rPr>
      </w:pPr>
    </w:p>
    <w:p w14:paraId="364D05BB" w14:textId="68CB6E02" w:rsidR="009F216A" w:rsidRDefault="00AE78FE" w:rsidP="00AE78FE">
      <w:pPr>
        <w:jc w:val="center"/>
        <w:rPr>
          <w:rFonts w:cs="Arial"/>
          <w:szCs w:val="22"/>
        </w:rPr>
      </w:pPr>
      <w:r w:rsidRPr="00AE78FE">
        <w:rPr>
          <w:rFonts w:cs="Arial"/>
          <w:noProof/>
          <w:szCs w:val="22"/>
        </w:rPr>
        <w:drawing>
          <wp:inline distT="0" distB="0" distL="0" distR="0" wp14:anchorId="5F481FDC" wp14:editId="6ED43401">
            <wp:extent cx="3828197" cy="2072199"/>
            <wp:effectExtent l="0" t="0" r="1270" b="4445"/>
            <wp:docPr id="147414148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41485" name="Imagen 1" descr="Texto&#10;&#10;El contenido generado por IA puede ser incorrecto."/>
                    <pic:cNvPicPr/>
                  </pic:nvPicPr>
                  <pic:blipFill>
                    <a:blip r:embed="rId14"/>
                    <a:stretch>
                      <a:fillRect/>
                    </a:stretch>
                  </pic:blipFill>
                  <pic:spPr>
                    <a:xfrm>
                      <a:off x="0" y="0"/>
                      <a:ext cx="3849195" cy="2083565"/>
                    </a:xfrm>
                    <a:prstGeom prst="rect">
                      <a:avLst/>
                    </a:prstGeom>
                  </pic:spPr>
                </pic:pic>
              </a:graphicData>
            </a:graphic>
          </wp:inline>
        </w:drawing>
      </w:r>
    </w:p>
    <w:p w14:paraId="68E98B6A" w14:textId="77777777" w:rsidR="00B707D3" w:rsidRDefault="00B707D3" w:rsidP="00B2018B">
      <w:pPr>
        <w:rPr>
          <w:rFonts w:cs="Arial"/>
          <w:szCs w:val="22"/>
        </w:rPr>
      </w:pPr>
    </w:p>
    <w:p w14:paraId="3B03495D" w14:textId="77777777" w:rsidR="00B707D3" w:rsidRDefault="00B707D3" w:rsidP="00B2018B">
      <w:pPr>
        <w:rPr>
          <w:rFonts w:cs="Arial"/>
          <w:szCs w:val="22"/>
        </w:rPr>
      </w:pPr>
    </w:p>
    <w:p w14:paraId="23E207D2" w14:textId="4535A8B4" w:rsidR="00B707D3" w:rsidRDefault="00EF0FB0" w:rsidP="00B2018B">
      <w:pPr>
        <w:rPr>
          <w:rFonts w:cs="Arial"/>
          <w:szCs w:val="22"/>
        </w:rPr>
      </w:pPr>
      <w:r>
        <w:rPr>
          <w:rFonts w:cs="Arial"/>
          <w:szCs w:val="22"/>
        </w:rPr>
        <w:t xml:space="preserve">En cuanto a las acciones </w:t>
      </w:r>
      <w:r w:rsidR="00D048C2">
        <w:rPr>
          <w:rFonts w:cs="Arial"/>
          <w:szCs w:val="22"/>
        </w:rPr>
        <w:t xml:space="preserve">asumidas y que se informan, en la siguiente lámina el Mtro. Erick de Jesús, </w:t>
      </w:r>
      <w:r w:rsidR="00B97F7C">
        <w:rPr>
          <w:rFonts w:cs="Arial"/>
          <w:szCs w:val="22"/>
        </w:rPr>
        <w:t>dio cuenta de las mismas conforme a los ejes de la PEAJAL:</w:t>
      </w:r>
      <w:r w:rsidR="00B97F7C">
        <w:rPr>
          <w:rFonts w:cs="Arial"/>
          <w:szCs w:val="22"/>
        </w:rPr>
        <w:br/>
      </w:r>
    </w:p>
    <w:p w14:paraId="7CDDF8C0" w14:textId="20523DD1" w:rsidR="00B97F7C" w:rsidRDefault="00B97F7C" w:rsidP="00B97F7C">
      <w:pPr>
        <w:jc w:val="center"/>
        <w:rPr>
          <w:rFonts w:cs="Arial"/>
          <w:szCs w:val="22"/>
        </w:rPr>
      </w:pPr>
      <w:r w:rsidRPr="00B97F7C">
        <w:rPr>
          <w:rFonts w:cs="Arial"/>
          <w:noProof/>
          <w:szCs w:val="22"/>
        </w:rPr>
        <w:drawing>
          <wp:inline distT="0" distB="0" distL="0" distR="0" wp14:anchorId="0E1A4EB3" wp14:editId="5276E5D4">
            <wp:extent cx="3869140" cy="2196803"/>
            <wp:effectExtent l="0" t="0" r="0" b="0"/>
            <wp:docPr id="1531605540" name="Imagen 1" descr="Imagen que contiene 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05540" name="Imagen 1" descr="Imagen que contiene Gráfico&#10;&#10;El contenido generado por IA puede ser incorrecto."/>
                    <pic:cNvPicPr/>
                  </pic:nvPicPr>
                  <pic:blipFill>
                    <a:blip r:embed="rId15"/>
                    <a:stretch>
                      <a:fillRect/>
                    </a:stretch>
                  </pic:blipFill>
                  <pic:spPr>
                    <a:xfrm>
                      <a:off x="0" y="0"/>
                      <a:ext cx="3896347" cy="2212250"/>
                    </a:xfrm>
                    <a:prstGeom prst="rect">
                      <a:avLst/>
                    </a:prstGeom>
                  </pic:spPr>
                </pic:pic>
              </a:graphicData>
            </a:graphic>
          </wp:inline>
        </w:drawing>
      </w:r>
    </w:p>
    <w:p w14:paraId="32BB75E2" w14:textId="77777777" w:rsidR="00D048C2" w:rsidRDefault="00D048C2" w:rsidP="00B2018B">
      <w:pPr>
        <w:rPr>
          <w:rFonts w:cs="Arial"/>
          <w:szCs w:val="22"/>
        </w:rPr>
      </w:pPr>
    </w:p>
    <w:p w14:paraId="4FB5499E" w14:textId="52302CAF" w:rsidR="00D048C2" w:rsidRDefault="00500C06" w:rsidP="00B671CF">
      <w:pPr>
        <w:rPr>
          <w:rFonts w:cs="Arial"/>
          <w:szCs w:val="22"/>
        </w:rPr>
      </w:pPr>
      <w:r>
        <w:rPr>
          <w:rFonts w:cs="Arial"/>
          <w:szCs w:val="22"/>
        </w:rPr>
        <w:lastRenderedPageBreak/>
        <w:t>Continuó presentando las actividades por cada uno de los ejes de la PEAJA</w:t>
      </w:r>
      <w:r w:rsidR="00D23CBB">
        <w:rPr>
          <w:rFonts w:cs="Arial"/>
          <w:szCs w:val="22"/>
        </w:rPr>
        <w:t>L</w:t>
      </w:r>
      <w:r w:rsidR="00A26A09">
        <w:rPr>
          <w:rFonts w:cs="Arial"/>
          <w:szCs w:val="22"/>
        </w:rPr>
        <w:t xml:space="preserve">, </w:t>
      </w:r>
      <w:r w:rsidR="00D23CBB">
        <w:rPr>
          <w:rFonts w:cs="Arial"/>
          <w:szCs w:val="22"/>
        </w:rPr>
        <w:t>destacando que</w:t>
      </w:r>
      <w:r w:rsidR="00A26A09">
        <w:rPr>
          <w:rFonts w:cs="Arial"/>
          <w:szCs w:val="22"/>
        </w:rPr>
        <w:t xml:space="preserve"> el Eje </w:t>
      </w:r>
      <w:r w:rsidR="003127FE">
        <w:rPr>
          <w:rFonts w:cs="Arial"/>
          <w:szCs w:val="22"/>
        </w:rPr>
        <w:t>2 es el más nutrido, dado que tiene que</w:t>
      </w:r>
      <w:r w:rsidR="009E7AFA">
        <w:rPr>
          <w:rFonts w:cs="Arial"/>
          <w:szCs w:val="22"/>
        </w:rPr>
        <w:t xml:space="preserve"> ver</w:t>
      </w:r>
      <w:r w:rsidR="003127FE">
        <w:rPr>
          <w:rFonts w:cs="Arial"/>
          <w:szCs w:val="22"/>
        </w:rPr>
        <w:t xml:space="preserve"> con </w:t>
      </w:r>
      <w:r w:rsidR="003046D1">
        <w:rPr>
          <w:rFonts w:cs="Arial"/>
          <w:szCs w:val="22"/>
        </w:rPr>
        <w:t xml:space="preserve">la </w:t>
      </w:r>
      <w:r w:rsidR="003046D1" w:rsidRPr="003046D1">
        <w:rPr>
          <w:rFonts w:cs="Arial"/>
          <w:szCs w:val="22"/>
        </w:rPr>
        <w:t>aprobación de los indicadores asociados a los objetivos específicos de la Política Estatal Anticorrupción de Jalisco</w:t>
      </w:r>
      <w:r w:rsidR="007B2A70">
        <w:rPr>
          <w:rFonts w:cs="Arial"/>
          <w:szCs w:val="22"/>
        </w:rPr>
        <w:t>; así como la a</w:t>
      </w:r>
      <w:r w:rsidR="003046D1" w:rsidRPr="003046D1">
        <w:rPr>
          <w:rFonts w:cs="Arial"/>
          <w:szCs w:val="22"/>
        </w:rPr>
        <w:t>probación del Programa Anual de Evaluación de la PEAJAL y los Programas Marco de Implementación</w:t>
      </w:r>
      <w:r w:rsidR="00DF5720">
        <w:rPr>
          <w:rFonts w:cs="Arial"/>
          <w:szCs w:val="22"/>
        </w:rPr>
        <w:t xml:space="preserve">; con el </w:t>
      </w:r>
      <w:r w:rsidR="003046D1" w:rsidRPr="003046D1">
        <w:rPr>
          <w:rFonts w:cs="Arial"/>
          <w:szCs w:val="22"/>
        </w:rPr>
        <w:t>catálogo sobre fuentes de financiamiento para el desarrollo de proyectos anticorrupción</w:t>
      </w:r>
      <w:r w:rsidR="00A35454">
        <w:rPr>
          <w:rFonts w:cs="Arial"/>
          <w:szCs w:val="22"/>
        </w:rPr>
        <w:t>, así como el desarrollo de</w:t>
      </w:r>
      <w:r w:rsidR="003046D1" w:rsidRPr="003046D1">
        <w:rPr>
          <w:rFonts w:cs="Arial"/>
          <w:szCs w:val="22"/>
        </w:rPr>
        <w:t xml:space="preserve"> un concurso de Tik-Tok Anticorrupción e Integridad para promover la participación ciudadana juveni</w:t>
      </w:r>
      <w:r w:rsidR="00A35454">
        <w:rPr>
          <w:rFonts w:cs="Arial"/>
          <w:szCs w:val="22"/>
        </w:rPr>
        <w:t xml:space="preserve">l. </w:t>
      </w:r>
      <w:r w:rsidR="006A41E8">
        <w:rPr>
          <w:rFonts w:cs="Arial"/>
          <w:szCs w:val="22"/>
        </w:rPr>
        <w:t xml:space="preserve">En cuanto al eje </w:t>
      </w:r>
      <w:r w:rsidR="00B96BF9">
        <w:rPr>
          <w:rFonts w:cs="Arial"/>
          <w:szCs w:val="22"/>
        </w:rPr>
        <w:t>3</w:t>
      </w:r>
      <w:r w:rsidR="002A1DAC">
        <w:rPr>
          <w:rFonts w:cs="Arial"/>
          <w:szCs w:val="22"/>
        </w:rPr>
        <w:t xml:space="preserve">, </w:t>
      </w:r>
      <w:r w:rsidR="000D5E48">
        <w:rPr>
          <w:rFonts w:cs="Arial"/>
          <w:szCs w:val="22"/>
        </w:rPr>
        <w:t>mencionó la</w:t>
      </w:r>
      <w:r w:rsidR="00B96BF9">
        <w:rPr>
          <w:rFonts w:cs="Arial"/>
          <w:szCs w:val="22"/>
        </w:rPr>
        <w:t xml:space="preserve"> </w:t>
      </w:r>
      <w:r w:rsidR="00C0520B" w:rsidRPr="00C0520B">
        <w:rPr>
          <w:rFonts w:cs="Arial"/>
          <w:szCs w:val="22"/>
        </w:rPr>
        <w:t>Colabora</w:t>
      </w:r>
      <w:r w:rsidR="00056324">
        <w:rPr>
          <w:rFonts w:cs="Arial"/>
          <w:szCs w:val="22"/>
        </w:rPr>
        <w:t>ción</w:t>
      </w:r>
      <w:r w:rsidR="00C0520B" w:rsidRPr="00C0520B">
        <w:rPr>
          <w:rFonts w:cs="Arial"/>
          <w:szCs w:val="22"/>
        </w:rPr>
        <w:t xml:space="preserve"> en el diseño de materiales para difusión del Estándar de Datos de Contrataciones Abiertas (EDCA) en medios digitales sobre los procedimientos de contratación pública</w:t>
      </w:r>
      <w:r w:rsidR="00056324">
        <w:rPr>
          <w:rFonts w:cs="Arial"/>
          <w:szCs w:val="22"/>
        </w:rPr>
        <w:t>; el</w:t>
      </w:r>
      <w:r w:rsidR="001367EE">
        <w:rPr>
          <w:rFonts w:cs="Arial"/>
          <w:szCs w:val="22"/>
        </w:rPr>
        <w:t xml:space="preserve"> </w:t>
      </w:r>
      <w:r w:rsidR="00C0520B" w:rsidRPr="00C0520B">
        <w:rPr>
          <w:rFonts w:cs="Arial"/>
          <w:szCs w:val="22"/>
        </w:rPr>
        <w:t>Impulso a los principios del Gobierno Abierto y las Contrataciones abiertas en los entes públicos de Jalisco</w:t>
      </w:r>
      <w:r w:rsidR="00056324">
        <w:rPr>
          <w:rFonts w:cs="Arial"/>
          <w:szCs w:val="22"/>
        </w:rPr>
        <w:t xml:space="preserve">; y </w:t>
      </w:r>
      <w:r w:rsidR="00C0520B" w:rsidRPr="00C0520B">
        <w:rPr>
          <w:rFonts w:cs="Arial"/>
          <w:szCs w:val="22"/>
        </w:rPr>
        <w:t>Promover la instalación del Sistema Estatal de Fiscalización del Sistema Estatal Anticorrupción de Jalisco.</w:t>
      </w:r>
      <w:r w:rsidR="001367EE">
        <w:rPr>
          <w:rFonts w:cs="Arial"/>
          <w:szCs w:val="22"/>
        </w:rPr>
        <w:t xml:space="preserve"> Respecto al Eje </w:t>
      </w:r>
      <w:r w:rsidR="005F3928">
        <w:rPr>
          <w:rFonts w:cs="Arial"/>
          <w:szCs w:val="22"/>
        </w:rPr>
        <w:t>4</w:t>
      </w:r>
      <w:r w:rsidR="00EA51FE">
        <w:rPr>
          <w:rFonts w:cs="Arial"/>
          <w:szCs w:val="22"/>
        </w:rPr>
        <w:t xml:space="preserve"> resaltó que </w:t>
      </w:r>
      <w:r w:rsidR="00BA735E">
        <w:rPr>
          <w:rFonts w:cs="Arial"/>
          <w:szCs w:val="22"/>
        </w:rPr>
        <w:t>se centra en</w:t>
      </w:r>
      <w:r w:rsidR="00EA51FE">
        <w:rPr>
          <w:rFonts w:cs="Arial"/>
          <w:szCs w:val="22"/>
        </w:rPr>
        <w:t xml:space="preserve"> </w:t>
      </w:r>
      <w:r w:rsidR="00B671CF" w:rsidRPr="00B671CF">
        <w:rPr>
          <w:rFonts w:cs="Arial"/>
          <w:szCs w:val="22"/>
        </w:rPr>
        <w:t>Aprobar los insumos técnicos, aplicaciones, sistemas o herramientas informáticas para la interconexión e interoperabilidad con la Plataforma Digital Nacional</w:t>
      </w:r>
      <w:r w:rsidR="00B671CF">
        <w:rPr>
          <w:rFonts w:cs="Arial"/>
          <w:szCs w:val="22"/>
        </w:rPr>
        <w:t xml:space="preserve"> y </w:t>
      </w:r>
      <w:r w:rsidR="008416F1">
        <w:rPr>
          <w:rFonts w:cs="Arial"/>
          <w:szCs w:val="22"/>
        </w:rPr>
        <w:t xml:space="preserve">las </w:t>
      </w:r>
      <w:r w:rsidR="00B671CF" w:rsidRPr="00B671CF">
        <w:rPr>
          <w:rFonts w:cs="Arial"/>
          <w:szCs w:val="22"/>
        </w:rPr>
        <w:t>Jornadas Anticorrupción 2025.</w:t>
      </w:r>
    </w:p>
    <w:p w14:paraId="2C579741" w14:textId="77777777" w:rsidR="00E162F0" w:rsidRDefault="00E162F0" w:rsidP="00B671CF">
      <w:pPr>
        <w:rPr>
          <w:rFonts w:cs="Arial"/>
          <w:szCs w:val="22"/>
        </w:rPr>
      </w:pPr>
    </w:p>
    <w:p w14:paraId="74B18674" w14:textId="7E936DFA" w:rsidR="00392F53" w:rsidRDefault="00FD7964" w:rsidP="00A35454">
      <w:pPr>
        <w:rPr>
          <w:rFonts w:cs="Arial"/>
          <w:szCs w:val="22"/>
        </w:rPr>
      </w:pPr>
      <w:r>
        <w:rPr>
          <w:rFonts w:cs="Arial"/>
          <w:szCs w:val="22"/>
        </w:rPr>
        <w:t xml:space="preserve">Con </w:t>
      </w:r>
      <w:r w:rsidR="00823938">
        <w:rPr>
          <w:rFonts w:cs="Arial"/>
          <w:szCs w:val="22"/>
        </w:rPr>
        <w:t xml:space="preserve">relación al apartado </w:t>
      </w:r>
      <w:r w:rsidR="008416F1">
        <w:rPr>
          <w:rFonts w:cs="Arial"/>
          <w:szCs w:val="22"/>
        </w:rPr>
        <w:t>número</w:t>
      </w:r>
      <w:r w:rsidR="00823938">
        <w:rPr>
          <w:rFonts w:cs="Arial"/>
          <w:szCs w:val="22"/>
        </w:rPr>
        <w:t xml:space="preserve"> 5</w:t>
      </w:r>
      <w:r w:rsidR="008416F1">
        <w:rPr>
          <w:rFonts w:cs="Arial"/>
          <w:szCs w:val="22"/>
        </w:rPr>
        <w:t>,</w:t>
      </w:r>
      <w:r w:rsidR="00823938">
        <w:rPr>
          <w:rFonts w:cs="Arial"/>
          <w:szCs w:val="22"/>
        </w:rPr>
        <w:t xml:space="preserve"> el Mtro. Erick de Jesús puntualizó que es el apartado </w:t>
      </w:r>
      <w:r w:rsidR="0009456F">
        <w:rPr>
          <w:rFonts w:cs="Arial"/>
          <w:szCs w:val="22"/>
        </w:rPr>
        <w:t xml:space="preserve">adicional a las versiones </w:t>
      </w:r>
      <w:r w:rsidR="00AB3BC8">
        <w:rPr>
          <w:rFonts w:cs="Arial"/>
          <w:szCs w:val="22"/>
        </w:rPr>
        <w:t>de otros informes de Comité Coordinador</w:t>
      </w:r>
      <w:r w:rsidR="002A5E68">
        <w:rPr>
          <w:rFonts w:cs="Arial"/>
          <w:szCs w:val="22"/>
        </w:rPr>
        <w:t>,</w:t>
      </w:r>
      <w:r w:rsidR="00AB3BC8">
        <w:rPr>
          <w:rFonts w:cs="Arial"/>
          <w:szCs w:val="22"/>
        </w:rPr>
        <w:t xml:space="preserve"> </w:t>
      </w:r>
      <w:r w:rsidR="00FC639D">
        <w:rPr>
          <w:rFonts w:cs="Arial"/>
          <w:szCs w:val="22"/>
        </w:rPr>
        <w:t>y en esta ocasión se dará cuenta de los talleres de implementación de la PEAJAL, tanto en el ámbito estatal como municipal</w:t>
      </w:r>
      <w:r w:rsidR="00780088">
        <w:rPr>
          <w:rFonts w:cs="Arial"/>
          <w:szCs w:val="22"/>
        </w:rPr>
        <w:t xml:space="preserve">. </w:t>
      </w:r>
      <w:r w:rsidR="00E43756">
        <w:rPr>
          <w:rFonts w:cs="Arial"/>
          <w:szCs w:val="22"/>
        </w:rPr>
        <w:t xml:space="preserve">Destacó que a través de estos talleres se </w:t>
      </w:r>
      <w:r w:rsidR="002A5E68">
        <w:rPr>
          <w:rFonts w:cs="Arial"/>
          <w:szCs w:val="22"/>
        </w:rPr>
        <w:t>h</w:t>
      </w:r>
      <w:r w:rsidR="00E43756">
        <w:rPr>
          <w:rFonts w:cs="Arial"/>
          <w:szCs w:val="22"/>
        </w:rPr>
        <w:t>a logrado la adopci</w:t>
      </w:r>
      <w:r w:rsidR="002F5D4D">
        <w:rPr>
          <w:rFonts w:cs="Arial"/>
          <w:szCs w:val="22"/>
        </w:rPr>
        <w:t>ón</w:t>
      </w:r>
      <w:r w:rsidR="00E43756">
        <w:rPr>
          <w:rFonts w:cs="Arial"/>
          <w:szCs w:val="22"/>
        </w:rPr>
        <w:t xml:space="preserve"> de líneas de acción </w:t>
      </w:r>
      <w:r w:rsidR="00E970D7">
        <w:rPr>
          <w:rFonts w:cs="Arial"/>
          <w:szCs w:val="22"/>
        </w:rPr>
        <w:t xml:space="preserve">por parte de los entes públicos, lo que se ha visto </w:t>
      </w:r>
      <w:r w:rsidR="002F5D4D">
        <w:rPr>
          <w:rFonts w:cs="Arial"/>
          <w:szCs w:val="22"/>
        </w:rPr>
        <w:t>reflejado</w:t>
      </w:r>
      <w:r w:rsidR="00E970D7">
        <w:rPr>
          <w:rFonts w:cs="Arial"/>
          <w:szCs w:val="22"/>
        </w:rPr>
        <w:t xml:space="preserve"> </w:t>
      </w:r>
      <w:r w:rsidR="007446E9">
        <w:rPr>
          <w:rFonts w:cs="Arial"/>
          <w:szCs w:val="22"/>
        </w:rPr>
        <w:t xml:space="preserve">en </w:t>
      </w:r>
      <w:r w:rsidR="00BA735E">
        <w:rPr>
          <w:rFonts w:cs="Arial"/>
          <w:szCs w:val="22"/>
        </w:rPr>
        <w:t>el registro</w:t>
      </w:r>
      <w:r w:rsidR="007446E9">
        <w:rPr>
          <w:rFonts w:cs="Arial"/>
          <w:szCs w:val="22"/>
        </w:rPr>
        <w:t xml:space="preserve"> de actividades anticorrupción</w:t>
      </w:r>
      <w:r w:rsidR="00F129AE">
        <w:rPr>
          <w:rFonts w:cs="Arial"/>
          <w:szCs w:val="22"/>
        </w:rPr>
        <w:t>, o en su caso,</w:t>
      </w:r>
      <w:r w:rsidR="007446E9">
        <w:rPr>
          <w:rFonts w:cs="Arial"/>
          <w:szCs w:val="22"/>
        </w:rPr>
        <w:t xml:space="preserve"> en la oficialización de los </w:t>
      </w:r>
      <w:r w:rsidR="00D6135F">
        <w:rPr>
          <w:rFonts w:cs="Arial"/>
          <w:szCs w:val="22"/>
        </w:rPr>
        <w:t>Programas Institucionales Anticorrupció</w:t>
      </w:r>
      <w:r w:rsidR="002D5D66">
        <w:rPr>
          <w:rFonts w:cs="Arial"/>
          <w:szCs w:val="22"/>
        </w:rPr>
        <w:t xml:space="preserve">n. </w:t>
      </w:r>
    </w:p>
    <w:p w14:paraId="6BBE54F7" w14:textId="77777777" w:rsidR="002D5D66" w:rsidRDefault="002D5D66" w:rsidP="00A35454">
      <w:pPr>
        <w:rPr>
          <w:rFonts w:cs="Arial"/>
          <w:szCs w:val="22"/>
        </w:rPr>
      </w:pPr>
    </w:p>
    <w:p w14:paraId="2FBD9EF5" w14:textId="41DBD110" w:rsidR="002D5D66" w:rsidRDefault="00BF20FD" w:rsidP="00A35454">
      <w:pPr>
        <w:rPr>
          <w:rFonts w:cs="Arial"/>
          <w:szCs w:val="22"/>
        </w:rPr>
      </w:pPr>
      <w:r>
        <w:rPr>
          <w:rFonts w:cs="Arial"/>
          <w:szCs w:val="22"/>
        </w:rPr>
        <w:t>Respecto de los</w:t>
      </w:r>
      <w:r w:rsidR="002D5D66">
        <w:rPr>
          <w:rFonts w:cs="Arial"/>
          <w:szCs w:val="22"/>
        </w:rPr>
        <w:t xml:space="preserve"> anexos </w:t>
      </w:r>
      <w:r>
        <w:rPr>
          <w:rFonts w:cs="Arial"/>
          <w:szCs w:val="22"/>
        </w:rPr>
        <w:t>del</w:t>
      </w:r>
      <w:r w:rsidR="002D5D66">
        <w:rPr>
          <w:rFonts w:cs="Arial"/>
          <w:szCs w:val="22"/>
        </w:rPr>
        <w:t xml:space="preserve"> informe, el Mtro. Erick indicó que </w:t>
      </w:r>
      <w:r w:rsidR="00F577F6">
        <w:rPr>
          <w:rFonts w:cs="Arial"/>
          <w:szCs w:val="22"/>
        </w:rPr>
        <w:t xml:space="preserve">tienen que ver con el seguimiento de las recomendaciones hechas por Comité </w:t>
      </w:r>
      <w:r w:rsidR="005D641C">
        <w:rPr>
          <w:rFonts w:cs="Arial"/>
          <w:szCs w:val="22"/>
        </w:rPr>
        <w:t xml:space="preserve">Coordinador, </w:t>
      </w:r>
      <w:r w:rsidR="00483174">
        <w:rPr>
          <w:rFonts w:cs="Arial"/>
          <w:szCs w:val="22"/>
        </w:rPr>
        <w:t>la primera de ellas es el tema del fortalecimiento de la contraloría social</w:t>
      </w:r>
      <w:r w:rsidR="00DD29D3">
        <w:rPr>
          <w:rFonts w:cs="Arial"/>
          <w:szCs w:val="22"/>
        </w:rPr>
        <w:t>,</w:t>
      </w:r>
      <w:r w:rsidR="00483174">
        <w:rPr>
          <w:rFonts w:cs="Arial"/>
          <w:szCs w:val="22"/>
        </w:rPr>
        <w:t xml:space="preserve"> </w:t>
      </w:r>
      <w:r w:rsidR="000050AA">
        <w:rPr>
          <w:rFonts w:cs="Arial"/>
          <w:szCs w:val="22"/>
        </w:rPr>
        <w:t>y la</w:t>
      </w:r>
      <w:r w:rsidR="00DD29D3">
        <w:rPr>
          <w:rFonts w:cs="Arial"/>
          <w:szCs w:val="22"/>
        </w:rPr>
        <w:t xml:space="preserve"> segunda referente a la</w:t>
      </w:r>
      <w:r w:rsidR="000050AA">
        <w:rPr>
          <w:rFonts w:cs="Arial"/>
          <w:szCs w:val="22"/>
        </w:rPr>
        <w:t xml:space="preserve"> instalación de los sistemas municipales anticorrupción, </w:t>
      </w:r>
      <w:r w:rsidR="00BE693F">
        <w:rPr>
          <w:rFonts w:cs="Arial"/>
          <w:szCs w:val="22"/>
        </w:rPr>
        <w:t>donde</w:t>
      </w:r>
      <w:r w:rsidR="00167DDC">
        <w:rPr>
          <w:rFonts w:cs="Arial"/>
          <w:szCs w:val="22"/>
        </w:rPr>
        <w:t xml:space="preserve"> para ambas</w:t>
      </w:r>
      <w:r w:rsidR="00BE693F">
        <w:rPr>
          <w:rFonts w:cs="Arial"/>
          <w:szCs w:val="22"/>
        </w:rPr>
        <w:t xml:space="preserve"> se da cuenta de los oficios </w:t>
      </w:r>
      <w:r>
        <w:rPr>
          <w:rFonts w:cs="Arial"/>
          <w:szCs w:val="22"/>
        </w:rPr>
        <w:t>enviados</w:t>
      </w:r>
      <w:r w:rsidR="00BA735E">
        <w:rPr>
          <w:rFonts w:cs="Arial"/>
          <w:szCs w:val="22"/>
        </w:rPr>
        <w:t>,</w:t>
      </w:r>
      <w:r w:rsidR="0095027E">
        <w:rPr>
          <w:rFonts w:cs="Arial"/>
          <w:szCs w:val="22"/>
        </w:rPr>
        <w:t xml:space="preserve"> la tasa de respuesta,</w:t>
      </w:r>
      <w:r w:rsidR="00BE693F">
        <w:rPr>
          <w:rFonts w:cs="Arial"/>
          <w:szCs w:val="22"/>
        </w:rPr>
        <w:t xml:space="preserve"> </w:t>
      </w:r>
      <w:r w:rsidR="00411CA9">
        <w:rPr>
          <w:rFonts w:cs="Arial"/>
          <w:szCs w:val="22"/>
        </w:rPr>
        <w:t>así como las acciones de seguimiento. De igual forma como anexo se da cuenta de los Inform</w:t>
      </w:r>
      <w:r w:rsidR="00657E65">
        <w:rPr>
          <w:rFonts w:cs="Arial"/>
          <w:szCs w:val="22"/>
        </w:rPr>
        <w:t>es de Procedimientos de Responsabilidad Administrativa</w:t>
      </w:r>
      <w:r w:rsidR="00D94062">
        <w:rPr>
          <w:rFonts w:cs="Arial"/>
          <w:szCs w:val="22"/>
        </w:rPr>
        <w:t>.</w:t>
      </w:r>
    </w:p>
    <w:p w14:paraId="53323AE8" w14:textId="77777777" w:rsidR="0038643E" w:rsidRDefault="0038643E" w:rsidP="00A35454">
      <w:pPr>
        <w:rPr>
          <w:rFonts w:cs="Arial"/>
          <w:szCs w:val="22"/>
        </w:rPr>
      </w:pPr>
    </w:p>
    <w:p w14:paraId="2197C676" w14:textId="176E5996" w:rsidR="008B69B6" w:rsidRDefault="00E12EC8" w:rsidP="00B2018B">
      <w:pPr>
        <w:rPr>
          <w:rFonts w:cs="Arial"/>
          <w:szCs w:val="22"/>
        </w:rPr>
      </w:pPr>
      <w:r>
        <w:rPr>
          <w:rFonts w:cs="Arial"/>
          <w:szCs w:val="22"/>
        </w:rPr>
        <w:t xml:space="preserve">En el uso de la voz, el Secretario Técnico hizo énfasis en </w:t>
      </w:r>
      <w:r w:rsidR="00CD2FBD">
        <w:rPr>
          <w:rFonts w:cs="Arial"/>
          <w:szCs w:val="22"/>
        </w:rPr>
        <w:t xml:space="preserve">dos aspectos, el primero de ellos es </w:t>
      </w:r>
      <w:r w:rsidR="00F641F5">
        <w:rPr>
          <w:rFonts w:cs="Arial"/>
          <w:szCs w:val="22"/>
        </w:rPr>
        <w:t>que</w:t>
      </w:r>
      <w:r w:rsidR="00FF22B8">
        <w:rPr>
          <w:rFonts w:cs="Arial"/>
          <w:szCs w:val="22"/>
        </w:rPr>
        <w:t>,</w:t>
      </w:r>
      <w:r w:rsidR="00167DDC">
        <w:rPr>
          <w:rFonts w:cs="Arial"/>
          <w:szCs w:val="22"/>
        </w:rPr>
        <w:t xml:space="preserve"> como es ya conocido,</w:t>
      </w:r>
      <w:r w:rsidR="00F641F5">
        <w:rPr>
          <w:rFonts w:cs="Arial"/>
          <w:szCs w:val="22"/>
        </w:rPr>
        <w:t xml:space="preserve"> el informe </w:t>
      </w:r>
      <w:r w:rsidR="00D26171">
        <w:rPr>
          <w:rFonts w:cs="Arial"/>
          <w:szCs w:val="22"/>
        </w:rPr>
        <w:t>incluye actividades</w:t>
      </w:r>
      <w:r w:rsidR="008A599E">
        <w:rPr>
          <w:rFonts w:cs="Arial"/>
          <w:szCs w:val="22"/>
        </w:rPr>
        <w:t xml:space="preserve"> realizadas a partir de octubre</w:t>
      </w:r>
      <w:r w:rsidR="00D26171">
        <w:rPr>
          <w:rFonts w:cs="Arial"/>
          <w:szCs w:val="22"/>
        </w:rPr>
        <w:t xml:space="preserve"> del 2024</w:t>
      </w:r>
      <w:r w:rsidR="008A599E">
        <w:rPr>
          <w:rFonts w:cs="Arial"/>
          <w:szCs w:val="22"/>
        </w:rPr>
        <w:t xml:space="preserve">, habida cuenta </w:t>
      </w:r>
      <w:r w:rsidR="00D26171">
        <w:rPr>
          <w:rFonts w:cs="Arial"/>
          <w:szCs w:val="22"/>
        </w:rPr>
        <w:t xml:space="preserve">que </w:t>
      </w:r>
      <w:r w:rsidR="00FF4E1E">
        <w:rPr>
          <w:rFonts w:cs="Arial"/>
          <w:szCs w:val="22"/>
        </w:rPr>
        <w:t xml:space="preserve">el </w:t>
      </w:r>
      <w:r w:rsidR="00D26171">
        <w:rPr>
          <w:rFonts w:cs="Arial"/>
          <w:szCs w:val="22"/>
        </w:rPr>
        <w:t>cierre</w:t>
      </w:r>
      <w:r w:rsidR="00FF4E1E">
        <w:rPr>
          <w:rFonts w:cs="Arial"/>
          <w:szCs w:val="22"/>
        </w:rPr>
        <w:t xml:space="preserve"> del anterior informe ocurrió</w:t>
      </w:r>
      <w:r w:rsidR="00D26171">
        <w:rPr>
          <w:rFonts w:cs="Arial"/>
          <w:szCs w:val="22"/>
        </w:rPr>
        <w:t xml:space="preserve"> en el mes de septiembre</w:t>
      </w:r>
      <w:r w:rsidR="00FF4E1E">
        <w:rPr>
          <w:rFonts w:cs="Arial"/>
          <w:szCs w:val="22"/>
        </w:rPr>
        <w:t>.</w:t>
      </w:r>
      <w:r w:rsidR="00D26171">
        <w:rPr>
          <w:rFonts w:cs="Arial"/>
          <w:szCs w:val="22"/>
        </w:rPr>
        <w:t xml:space="preserve"> </w:t>
      </w:r>
      <w:r w:rsidR="00FF4E1E">
        <w:rPr>
          <w:rFonts w:cs="Arial"/>
          <w:szCs w:val="22"/>
        </w:rPr>
        <w:t>Es así que</w:t>
      </w:r>
      <w:r w:rsidR="0074051D">
        <w:rPr>
          <w:rFonts w:cs="Arial"/>
          <w:szCs w:val="22"/>
        </w:rPr>
        <w:t xml:space="preserve"> </w:t>
      </w:r>
      <w:r w:rsidR="007B6966">
        <w:rPr>
          <w:rFonts w:cs="Arial"/>
          <w:szCs w:val="22"/>
        </w:rPr>
        <w:t xml:space="preserve">algunas </w:t>
      </w:r>
      <w:r w:rsidR="0075061A">
        <w:rPr>
          <w:rFonts w:cs="Arial"/>
          <w:szCs w:val="22"/>
        </w:rPr>
        <w:t>actividades</w:t>
      </w:r>
      <w:r w:rsidR="007B6966">
        <w:rPr>
          <w:rFonts w:cs="Arial"/>
          <w:szCs w:val="22"/>
        </w:rPr>
        <w:t xml:space="preserve"> tuvieron lugar en la Feria Internacional del Libro de Guadalajara</w:t>
      </w:r>
      <w:r w:rsidR="00F73304">
        <w:rPr>
          <w:rFonts w:cs="Arial"/>
          <w:szCs w:val="22"/>
        </w:rPr>
        <w:t xml:space="preserve">. </w:t>
      </w:r>
      <w:r w:rsidR="00396080">
        <w:rPr>
          <w:rFonts w:cs="Arial"/>
          <w:szCs w:val="22"/>
        </w:rPr>
        <w:t>Destacó que el apartado número 5</w:t>
      </w:r>
      <w:r w:rsidR="0075061A">
        <w:rPr>
          <w:rFonts w:cs="Arial"/>
          <w:szCs w:val="22"/>
        </w:rPr>
        <w:t>,</w:t>
      </w:r>
      <w:r w:rsidR="00396080">
        <w:rPr>
          <w:rFonts w:cs="Arial"/>
          <w:szCs w:val="22"/>
        </w:rPr>
        <w:t xml:space="preserve"> que tiene que ver con el seguimiento a la implementación de la PEAJAL, tiene una consonancia </w:t>
      </w:r>
      <w:r w:rsidR="009B11BD">
        <w:rPr>
          <w:rFonts w:cs="Arial"/>
          <w:szCs w:val="22"/>
        </w:rPr>
        <w:t>con el acuerdo del año 2023 que el Comité Coordinador aprobó en la ruta de implementación</w:t>
      </w:r>
      <w:r w:rsidR="00634EC2">
        <w:rPr>
          <w:rFonts w:cs="Arial"/>
          <w:szCs w:val="22"/>
        </w:rPr>
        <w:t>; se convierte en un elemento novedoso</w:t>
      </w:r>
      <w:r w:rsidR="00793195">
        <w:rPr>
          <w:rFonts w:cs="Arial"/>
          <w:szCs w:val="22"/>
        </w:rPr>
        <w:t xml:space="preserve"> e</w:t>
      </w:r>
      <w:r w:rsidR="00634EC2">
        <w:rPr>
          <w:rFonts w:cs="Arial"/>
          <w:szCs w:val="22"/>
        </w:rPr>
        <w:t xml:space="preserve"> innovador en la estructura del documento, pero que era urgente </w:t>
      </w:r>
      <w:r w:rsidR="00FB61C7">
        <w:rPr>
          <w:rFonts w:cs="Arial"/>
          <w:szCs w:val="22"/>
        </w:rPr>
        <w:t>y prioritario tener ya información procesada y sistem</w:t>
      </w:r>
      <w:r w:rsidR="00D93F07">
        <w:rPr>
          <w:rFonts w:cs="Arial"/>
          <w:szCs w:val="22"/>
        </w:rPr>
        <w:t>atizada</w:t>
      </w:r>
      <w:r w:rsidR="00793195">
        <w:rPr>
          <w:rFonts w:cs="Arial"/>
          <w:szCs w:val="22"/>
        </w:rPr>
        <w:t>,</w:t>
      </w:r>
      <w:r w:rsidR="00D93F07">
        <w:rPr>
          <w:rFonts w:cs="Arial"/>
          <w:szCs w:val="22"/>
        </w:rPr>
        <w:t xml:space="preserve"> que </w:t>
      </w:r>
      <w:r w:rsidR="00BA735E">
        <w:rPr>
          <w:rFonts w:cs="Arial"/>
          <w:szCs w:val="22"/>
        </w:rPr>
        <w:t>d</w:t>
      </w:r>
      <w:r w:rsidR="006E494A">
        <w:rPr>
          <w:rFonts w:cs="Arial"/>
          <w:szCs w:val="22"/>
        </w:rPr>
        <w:t>iera</w:t>
      </w:r>
      <w:r w:rsidR="00D93F07">
        <w:rPr>
          <w:rFonts w:cs="Arial"/>
          <w:szCs w:val="22"/>
        </w:rPr>
        <w:t xml:space="preserve"> cuenta </w:t>
      </w:r>
      <w:r w:rsidR="00793195">
        <w:rPr>
          <w:rFonts w:cs="Arial"/>
          <w:szCs w:val="22"/>
        </w:rPr>
        <w:t>de</w:t>
      </w:r>
      <w:r w:rsidR="00D93F07">
        <w:rPr>
          <w:rFonts w:cs="Arial"/>
          <w:szCs w:val="22"/>
        </w:rPr>
        <w:t xml:space="preserve"> los trabajos </w:t>
      </w:r>
      <w:r w:rsidR="00F6163E">
        <w:rPr>
          <w:rFonts w:cs="Arial"/>
          <w:szCs w:val="22"/>
        </w:rPr>
        <w:t>que el</w:t>
      </w:r>
      <w:r w:rsidR="00D93F07">
        <w:rPr>
          <w:rFonts w:cs="Arial"/>
          <w:szCs w:val="22"/>
        </w:rPr>
        <w:t xml:space="preserve"> Comité Coordinador </w:t>
      </w:r>
      <w:r w:rsidR="00F408DB">
        <w:rPr>
          <w:rFonts w:cs="Arial"/>
          <w:szCs w:val="22"/>
        </w:rPr>
        <w:t>ha aprobado</w:t>
      </w:r>
      <w:r w:rsidR="00F6163E">
        <w:rPr>
          <w:rFonts w:cs="Arial"/>
          <w:szCs w:val="22"/>
        </w:rPr>
        <w:t>,</w:t>
      </w:r>
      <w:r w:rsidR="00F408DB">
        <w:rPr>
          <w:rFonts w:cs="Arial"/>
          <w:szCs w:val="22"/>
        </w:rPr>
        <w:t xml:space="preserve"> y que sus integrantes ha</w:t>
      </w:r>
      <w:r w:rsidR="00793195">
        <w:rPr>
          <w:rFonts w:cs="Arial"/>
          <w:szCs w:val="22"/>
        </w:rPr>
        <w:t>n</w:t>
      </w:r>
      <w:r w:rsidR="00F408DB">
        <w:rPr>
          <w:rFonts w:cs="Arial"/>
          <w:szCs w:val="22"/>
        </w:rPr>
        <w:t xml:space="preserve"> realizado </w:t>
      </w:r>
      <w:r w:rsidR="005C0C08">
        <w:rPr>
          <w:rFonts w:cs="Arial"/>
          <w:szCs w:val="22"/>
        </w:rPr>
        <w:t>con el apoyo de</w:t>
      </w:r>
      <w:r w:rsidR="00F6163E">
        <w:rPr>
          <w:rFonts w:cs="Arial"/>
          <w:szCs w:val="22"/>
        </w:rPr>
        <w:t xml:space="preserve"> la</w:t>
      </w:r>
      <w:r w:rsidR="001552D4">
        <w:rPr>
          <w:rFonts w:cs="Arial"/>
          <w:szCs w:val="22"/>
        </w:rPr>
        <w:t xml:space="preserve"> SESAJ, de la</w:t>
      </w:r>
      <w:r w:rsidR="005C0C08">
        <w:rPr>
          <w:rFonts w:cs="Arial"/>
          <w:szCs w:val="22"/>
        </w:rPr>
        <w:t xml:space="preserve"> Comisión Ejecutiva y </w:t>
      </w:r>
      <w:r w:rsidR="00EC510A">
        <w:rPr>
          <w:rFonts w:cs="Arial"/>
          <w:szCs w:val="22"/>
        </w:rPr>
        <w:t xml:space="preserve">de los integrantes del Comité de Participación </w:t>
      </w:r>
      <w:r w:rsidR="007B454B">
        <w:rPr>
          <w:rFonts w:cs="Arial"/>
          <w:szCs w:val="22"/>
        </w:rPr>
        <w:t>Social</w:t>
      </w:r>
      <w:r w:rsidR="001B3988">
        <w:rPr>
          <w:rFonts w:cs="Arial"/>
          <w:szCs w:val="22"/>
        </w:rPr>
        <w:t>. Dicha información permite</w:t>
      </w:r>
      <w:r w:rsidR="007B454B">
        <w:rPr>
          <w:rFonts w:cs="Arial"/>
          <w:szCs w:val="22"/>
        </w:rPr>
        <w:t xml:space="preserve"> ver </w:t>
      </w:r>
      <w:r w:rsidR="001B3988">
        <w:rPr>
          <w:rFonts w:cs="Arial"/>
          <w:szCs w:val="22"/>
        </w:rPr>
        <w:t xml:space="preserve">cómo va </w:t>
      </w:r>
      <w:r w:rsidR="007B454B">
        <w:rPr>
          <w:rFonts w:cs="Arial"/>
          <w:szCs w:val="22"/>
        </w:rPr>
        <w:t xml:space="preserve">la participación </w:t>
      </w:r>
      <w:r w:rsidR="001B3988">
        <w:rPr>
          <w:rFonts w:cs="Arial"/>
          <w:szCs w:val="22"/>
        </w:rPr>
        <w:t>en</w:t>
      </w:r>
      <w:r w:rsidR="007B454B">
        <w:rPr>
          <w:rFonts w:cs="Arial"/>
          <w:szCs w:val="22"/>
        </w:rPr>
        <w:t xml:space="preserve"> los talleres en nivel estatal como municipal, </w:t>
      </w:r>
      <w:r w:rsidR="00F33621">
        <w:rPr>
          <w:rFonts w:cs="Arial"/>
          <w:szCs w:val="22"/>
        </w:rPr>
        <w:t xml:space="preserve">no solo como </w:t>
      </w:r>
      <w:r w:rsidR="001B3988">
        <w:rPr>
          <w:rFonts w:cs="Arial"/>
          <w:szCs w:val="22"/>
        </w:rPr>
        <w:t xml:space="preserve">actividades </w:t>
      </w:r>
      <w:r w:rsidR="00F33621">
        <w:rPr>
          <w:rFonts w:cs="Arial"/>
          <w:szCs w:val="22"/>
        </w:rPr>
        <w:t xml:space="preserve">de capacitación o </w:t>
      </w:r>
      <w:r w:rsidR="001B3988">
        <w:rPr>
          <w:rFonts w:cs="Arial"/>
          <w:szCs w:val="22"/>
        </w:rPr>
        <w:t>d</w:t>
      </w:r>
      <w:r w:rsidR="00F33621">
        <w:rPr>
          <w:rFonts w:cs="Arial"/>
          <w:szCs w:val="22"/>
        </w:rPr>
        <w:t>e asesoría</w:t>
      </w:r>
      <w:r w:rsidR="006606D2">
        <w:rPr>
          <w:rFonts w:cs="Arial"/>
          <w:szCs w:val="22"/>
        </w:rPr>
        <w:t>,</w:t>
      </w:r>
      <w:r w:rsidR="00F33621">
        <w:rPr>
          <w:rFonts w:cs="Arial"/>
          <w:szCs w:val="22"/>
        </w:rPr>
        <w:t xml:space="preserve"> sino como la estrategia de </w:t>
      </w:r>
      <w:r w:rsidR="00AC6210">
        <w:rPr>
          <w:rFonts w:cs="Arial"/>
          <w:szCs w:val="22"/>
        </w:rPr>
        <w:t>absorción</w:t>
      </w:r>
      <w:r w:rsidR="00D946B3">
        <w:rPr>
          <w:rFonts w:cs="Arial"/>
          <w:szCs w:val="22"/>
        </w:rPr>
        <w:t xml:space="preserve"> y</w:t>
      </w:r>
      <w:r w:rsidR="00F76A33">
        <w:rPr>
          <w:rFonts w:cs="Arial"/>
          <w:szCs w:val="22"/>
        </w:rPr>
        <w:t xml:space="preserve"> asimilación</w:t>
      </w:r>
      <w:r w:rsidR="00D946B3">
        <w:rPr>
          <w:rFonts w:cs="Arial"/>
          <w:szCs w:val="22"/>
        </w:rPr>
        <w:t xml:space="preserve"> de la PEAJAL</w:t>
      </w:r>
      <w:r w:rsidR="00F76A33">
        <w:rPr>
          <w:rFonts w:cs="Arial"/>
          <w:szCs w:val="22"/>
        </w:rPr>
        <w:t xml:space="preserve"> </w:t>
      </w:r>
      <w:r w:rsidR="00263AE0">
        <w:rPr>
          <w:rFonts w:cs="Arial"/>
          <w:szCs w:val="22"/>
        </w:rPr>
        <w:t>por parte de los e</w:t>
      </w:r>
      <w:r w:rsidR="006606D2">
        <w:rPr>
          <w:rFonts w:cs="Arial"/>
          <w:szCs w:val="22"/>
        </w:rPr>
        <w:t>n</w:t>
      </w:r>
      <w:r w:rsidR="00263AE0">
        <w:rPr>
          <w:rFonts w:cs="Arial"/>
          <w:szCs w:val="22"/>
        </w:rPr>
        <w:t>tes públicos de Jalisco</w:t>
      </w:r>
      <w:r w:rsidR="00D676BB">
        <w:rPr>
          <w:rFonts w:cs="Arial"/>
          <w:szCs w:val="22"/>
        </w:rPr>
        <w:t>.</w:t>
      </w:r>
    </w:p>
    <w:p w14:paraId="21018CCB" w14:textId="77777777" w:rsidR="00D676BB" w:rsidRDefault="00D676BB" w:rsidP="00B2018B">
      <w:pPr>
        <w:rPr>
          <w:rFonts w:cs="Arial"/>
          <w:szCs w:val="22"/>
        </w:rPr>
      </w:pPr>
    </w:p>
    <w:p w14:paraId="777ECF48" w14:textId="77777777" w:rsidR="004F4FB0" w:rsidRDefault="00D676BB" w:rsidP="00B2018B">
      <w:pPr>
        <w:rPr>
          <w:rFonts w:cs="Arial"/>
          <w:szCs w:val="22"/>
        </w:rPr>
      </w:pPr>
      <w:r>
        <w:rPr>
          <w:rFonts w:cs="Arial"/>
          <w:szCs w:val="22"/>
        </w:rPr>
        <w:t xml:space="preserve">En el mismo sentido, </w:t>
      </w:r>
      <w:r w:rsidR="00297A94">
        <w:rPr>
          <w:rFonts w:cs="Arial"/>
          <w:szCs w:val="22"/>
        </w:rPr>
        <w:t>destacó</w:t>
      </w:r>
      <w:r>
        <w:rPr>
          <w:rFonts w:cs="Arial"/>
          <w:szCs w:val="22"/>
        </w:rPr>
        <w:t xml:space="preserve"> </w:t>
      </w:r>
      <w:r w:rsidR="001E4E1F">
        <w:rPr>
          <w:rFonts w:cs="Arial"/>
          <w:szCs w:val="22"/>
        </w:rPr>
        <w:t xml:space="preserve">dos grandes acuerdos </w:t>
      </w:r>
      <w:r w:rsidR="00297A94">
        <w:rPr>
          <w:rFonts w:cs="Arial"/>
          <w:szCs w:val="22"/>
        </w:rPr>
        <w:t xml:space="preserve">que </w:t>
      </w:r>
      <w:r w:rsidR="001E4E1F">
        <w:rPr>
          <w:rFonts w:cs="Arial"/>
          <w:szCs w:val="22"/>
        </w:rPr>
        <w:t>tuvieron que ver con los Programas Institucionales Anti</w:t>
      </w:r>
      <w:r w:rsidR="003628ED">
        <w:rPr>
          <w:rFonts w:cs="Arial"/>
          <w:szCs w:val="22"/>
        </w:rPr>
        <w:t xml:space="preserve">corrupción y la Plataforma de seguimiento, </w:t>
      </w:r>
      <w:r w:rsidR="008F30AB">
        <w:rPr>
          <w:rFonts w:cs="Arial"/>
          <w:szCs w:val="22"/>
        </w:rPr>
        <w:t>que hoy se tiene un</w:t>
      </w:r>
      <w:r w:rsidR="00297A94">
        <w:rPr>
          <w:rFonts w:cs="Arial"/>
          <w:szCs w:val="22"/>
        </w:rPr>
        <w:t xml:space="preserve">a </w:t>
      </w:r>
      <w:r w:rsidR="008F30AB">
        <w:rPr>
          <w:rFonts w:cs="Arial"/>
          <w:szCs w:val="22"/>
        </w:rPr>
        <w:t xml:space="preserve">vista pública dado que en esa plataforma </w:t>
      </w:r>
      <w:r w:rsidR="00162E05">
        <w:rPr>
          <w:rFonts w:cs="Arial"/>
          <w:szCs w:val="22"/>
        </w:rPr>
        <w:t>se ve un trabajo intensivo</w:t>
      </w:r>
      <w:r w:rsidR="00E77A31">
        <w:rPr>
          <w:rFonts w:cs="Arial"/>
          <w:szCs w:val="22"/>
        </w:rPr>
        <w:t xml:space="preserve">. </w:t>
      </w:r>
    </w:p>
    <w:p w14:paraId="5CDC6711" w14:textId="77777777" w:rsidR="004F4FB0" w:rsidRDefault="004F4FB0" w:rsidP="00B2018B">
      <w:pPr>
        <w:rPr>
          <w:rFonts w:cs="Arial"/>
          <w:szCs w:val="22"/>
        </w:rPr>
      </w:pPr>
    </w:p>
    <w:p w14:paraId="64457BDC" w14:textId="6F087C3D" w:rsidR="00D676BB" w:rsidRDefault="00E77A31" w:rsidP="00B2018B">
      <w:pPr>
        <w:rPr>
          <w:rFonts w:cs="Arial"/>
          <w:szCs w:val="22"/>
        </w:rPr>
      </w:pPr>
      <w:r>
        <w:rPr>
          <w:rFonts w:cs="Arial"/>
          <w:szCs w:val="22"/>
        </w:rPr>
        <w:lastRenderedPageBreak/>
        <w:t>P</w:t>
      </w:r>
      <w:r w:rsidR="00162E05">
        <w:rPr>
          <w:rFonts w:cs="Arial"/>
          <w:szCs w:val="22"/>
        </w:rPr>
        <w:t xml:space="preserve">or </w:t>
      </w:r>
      <w:r w:rsidR="004F4FB0">
        <w:rPr>
          <w:rFonts w:cs="Arial"/>
          <w:szCs w:val="22"/>
        </w:rPr>
        <w:t xml:space="preserve">su parte, </w:t>
      </w:r>
      <w:r w:rsidR="00162E05">
        <w:rPr>
          <w:rFonts w:cs="Arial"/>
          <w:szCs w:val="22"/>
        </w:rPr>
        <w:t>la Dra. Blanca Fátima del Rosario Hernández Morales, Directora de Coordinación Interi</w:t>
      </w:r>
      <w:r w:rsidR="00652900">
        <w:rPr>
          <w:rFonts w:cs="Arial"/>
          <w:szCs w:val="22"/>
        </w:rPr>
        <w:t xml:space="preserve">nstitucional añadió que </w:t>
      </w:r>
      <w:r w:rsidR="00E161BC">
        <w:rPr>
          <w:rFonts w:cs="Arial"/>
          <w:szCs w:val="22"/>
        </w:rPr>
        <w:t xml:space="preserve">la plataforma SI-PEAJAL, </w:t>
      </w:r>
      <w:r w:rsidR="0003244B">
        <w:rPr>
          <w:rFonts w:cs="Arial"/>
          <w:szCs w:val="22"/>
        </w:rPr>
        <w:t xml:space="preserve">representa la suma de esfuerzos por parte de las personas que integran el Comité Coordinador </w:t>
      </w:r>
      <w:r w:rsidR="00CE70B6">
        <w:rPr>
          <w:rFonts w:cs="Arial"/>
          <w:szCs w:val="22"/>
        </w:rPr>
        <w:t xml:space="preserve">y </w:t>
      </w:r>
      <w:r w:rsidR="004F4FB0">
        <w:rPr>
          <w:rFonts w:cs="Arial"/>
          <w:szCs w:val="22"/>
        </w:rPr>
        <w:t>la</w:t>
      </w:r>
      <w:r w:rsidR="00CE70B6">
        <w:rPr>
          <w:rFonts w:cs="Arial"/>
          <w:szCs w:val="22"/>
        </w:rPr>
        <w:t xml:space="preserve"> Comisión Ejecutiva</w:t>
      </w:r>
      <w:r w:rsidR="004F4FB0">
        <w:rPr>
          <w:rFonts w:cs="Arial"/>
          <w:szCs w:val="22"/>
        </w:rPr>
        <w:t>,</w:t>
      </w:r>
      <w:r w:rsidR="00CE70B6">
        <w:rPr>
          <w:rFonts w:cs="Arial"/>
          <w:szCs w:val="22"/>
        </w:rPr>
        <w:t xml:space="preserve"> </w:t>
      </w:r>
      <w:r w:rsidR="005318EC">
        <w:rPr>
          <w:rFonts w:cs="Arial"/>
          <w:szCs w:val="22"/>
        </w:rPr>
        <w:t xml:space="preserve">porque es </w:t>
      </w:r>
      <w:r w:rsidR="005318EC" w:rsidRPr="00DC1EC0">
        <w:rPr>
          <w:rFonts w:cs="Arial"/>
          <w:i/>
          <w:iCs/>
          <w:szCs w:val="22"/>
        </w:rPr>
        <w:t>aterrizar</w:t>
      </w:r>
      <w:r w:rsidR="005318EC">
        <w:rPr>
          <w:rFonts w:cs="Arial"/>
          <w:szCs w:val="22"/>
        </w:rPr>
        <w:t xml:space="preserve"> la política en algo que los entes públicos y los servidores públicos </w:t>
      </w:r>
      <w:r w:rsidR="00025336">
        <w:rPr>
          <w:rFonts w:cs="Arial"/>
          <w:szCs w:val="22"/>
        </w:rPr>
        <w:t xml:space="preserve">pueden incidir en las rutinas institucionales </w:t>
      </w:r>
      <w:r w:rsidR="00196D5F">
        <w:rPr>
          <w:rFonts w:cs="Arial"/>
          <w:szCs w:val="22"/>
        </w:rPr>
        <w:t>que desarrollan</w:t>
      </w:r>
      <w:r w:rsidR="00DC1EC0">
        <w:rPr>
          <w:rFonts w:cs="Arial"/>
          <w:szCs w:val="22"/>
        </w:rPr>
        <w:t>,</w:t>
      </w:r>
      <w:r w:rsidR="0012050F">
        <w:rPr>
          <w:rFonts w:cs="Arial"/>
          <w:szCs w:val="22"/>
        </w:rPr>
        <w:t xml:space="preserve"> como saber qu</w:t>
      </w:r>
      <w:r w:rsidR="00144BE7">
        <w:rPr>
          <w:rFonts w:cs="Arial"/>
          <w:szCs w:val="22"/>
        </w:rPr>
        <w:t>é</w:t>
      </w:r>
      <w:r w:rsidR="0012050F">
        <w:rPr>
          <w:rFonts w:cs="Arial"/>
          <w:szCs w:val="22"/>
        </w:rPr>
        <w:t xml:space="preserve"> riesgos de corrupción tienen y </w:t>
      </w:r>
      <w:r w:rsidR="00503CB3">
        <w:rPr>
          <w:rFonts w:cs="Arial"/>
          <w:szCs w:val="22"/>
        </w:rPr>
        <w:t xml:space="preserve">cómo contrarrestar dichos riesgos </w:t>
      </w:r>
      <w:r w:rsidR="00B6350D">
        <w:rPr>
          <w:rFonts w:cs="Arial"/>
          <w:szCs w:val="22"/>
        </w:rPr>
        <w:t xml:space="preserve">para poder controlar la corrupción. </w:t>
      </w:r>
      <w:r w:rsidR="00471B71">
        <w:rPr>
          <w:rFonts w:cs="Arial"/>
          <w:szCs w:val="22"/>
        </w:rPr>
        <w:t xml:space="preserve">Informó que se ha logrado incidir en la mayoría de los entes públicos </w:t>
      </w:r>
      <w:r w:rsidR="00D046E0">
        <w:rPr>
          <w:rFonts w:cs="Arial"/>
          <w:szCs w:val="22"/>
        </w:rPr>
        <w:t>logrando que a la fecha sean 120 entes con el registro de actividades anticorrupción</w:t>
      </w:r>
      <w:r w:rsidR="00144BE7">
        <w:rPr>
          <w:rFonts w:cs="Arial"/>
          <w:szCs w:val="22"/>
        </w:rPr>
        <w:t>,</w:t>
      </w:r>
      <w:r w:rsidR="00D046E0">
        <w:rPr>
          <w:rFonts w:cs="Arial"/>
          <w:szCs w:val="22"/>
        </w:rPr>
        <w:t xml:space="preserve"> o programas institucionales anticorrupción</w:t>
      </w:r>
      <w:r w:rsidR="00144BE7">
        <w:rPr>
          <w:rFonts w:cs="Arial"/>
          <w:szCs w:val="22"/>
        </w:rPr>
        <w:t>,</w:t>
      </w:r>
      <w:r w:rsidR="009F633E">
        <w:rPr>
          <w:rFonts w:cs="Arial"/>
          <w:szCs w:val="22"/>
        </w:rPr>
        <w:t xml:space="preserve"> y que se siguen contabilizando para poder cerrar el informe de Comité Coordinador</w:t>
      </w:r>
      <w:r w:rsidR="0081386D">
        <w:rPr>
          <w:rFonts w:cs="Arial"/>
          <w:szCs w:val="22"/>
        </w:rPr>
        <w:t>.</w:t>
      </w:r>
    </w:p>
    <w:p w14:paraId="6164AC50" w14:textId="77777777" w:rsidR="0081386D" w:rsidRDefault="0081386D" w:rsidP="00B2018B">
      <w:pPr>
        <w:rPr>
          <w:rFonts w:cs="Arial"/>
          <w:szCs w:val="22"/>
        </w:rPr>
      </w:pPr>
    </w:p>
    <w:p w14:paraId="454A73B3" w14:textId="010B1AE2" w:rsidR="0081386D" w:rsidRDefault="00C128CF" w:rsidP="00B2018B">
      <w:pPr>
        <w:rPr>
          <w:rFonts w:cs="Arial"/>
          <w:szCs w:val="22"/>
        </w:rPr>
      </w:pPr>
      <w:r>
        <w:rPr>
          <w:rFonts w:cs="Arial"/>
          <w:szCs w:val="22"/>
        </w:rPr>
        <w:t xml:space="preserve">Por lo anteriormente referido el Secretario Técnico hizo énfasis en que se tiene </w:t>
      </w:r>
      <w:r w:rsidR="00E34F9F">
        <w:rPr>
          <w:rFonts w:cs="Arial"/>
          <w:szCs w:val="22"/>
        </w:rPr>
        <w:t xml:space="preserve">el 5 de septiembre </w:t>
      </w:r>
      <w:r>
        <w:rPr>
          <w:rFonts w:cs="Arial"/>
          <w:szCs w:val="22"/>
        </w:rPr>
        <w:t>como fecha límite para recibir observaciones por parte de</w:t>
      </w:r>
      <w:r w:rsidR="00E34F9F">
        <w:rPr>
          <w:rFonts w:cs="Arial"/>
          <w:szCs w:val="22"/>
        </w:rPr>
        <w:t xml:space="preserve"> las personas integrantes de la</w:t>
      </w:r>
      <w:r>
        <w:rPr>
          <w:rFonts w:cs="Arial"/>
          <w:szCs w:val="22"/>
        </w:rPr>
        <w:t xml:space="preserve"> Comisión Ejecutiva</w:t>
      </w:r>
      <w:r w:rsidR="00E34F9F">
        <w:rPr>
          <w:rFonts w:cs="Arial"/>
          <w:szCs w:val="22"/>
        </w:rPr>
        <w:t>,</w:t>
      </w:r>
      <w:r>
        <w:rPr>
          <w:rFonts w:cs="Arial"/>
          <w:szCs w:val="22"/>
        </w:rPr>
        <w:t xml:space="preserve"> </w:t>
      </w:r>
      <w:r w:rsidR="007B3362">
        <w:rPr>
          <w:rFonts w:cs="Arial"/>
          <w:szCs w:val="22"/>
        </w:rPr>
        <w:t xml:space="preserve">para ser </w:t>
      </w:r>
      <w:r w:rsidR="00CF2999">
        <w:rPr>
          <w:rFonts w:cs="Arial"/>
          <w:szCs w:val="22"/>
        </w:rPr>
        <w:t xml:space="preserve">integradas al informe que será entregado a las autoridades del Estado en un evento protocolario, </w:t>
      </w:r>
      <w:r w:rsidR="00E34F9F">
        <w:rPr>
          <w:rFonts w:cs="Arial"/>
          <w:szCs w:val="22"/>
        </w:rPr>
        <w:t>en fecha</w:t>
      </w:r>
      <w:r w:rsidR="00CF2999">
        <w:rPr>
          <w:rFonts w:cs="Arial"/>
          <w:szCs w:val="22"/>
        </w:rPr>
        <w:t xml:space="preserve"> que está por definirse.</w:t>
      </w:r>
    </w:p>
    <w:p w14:paraId="1A926046" w14:textId="77777777" w:rsidR="00CF2999" w:rsidRDefault="00CF2999" w:rsidP="00B2018B">
      <w:pPr>
        <w:rPr>
          <w:rFonts w:cs="Arial"/>
          <w:szCs w:val="22"/>
        </w:rPr>
      </w:pPr>
    </w:p>
    <w:p w14:paraId="13C1440C" w14:textId="14009496" w:rsidR="00D676BB" w:rsidRDefault="00295EDB" w:rsidP="00B2018B">
      <w:pPr>
        <w:rPr>
          <w:rFonts w:cs="Arial"/>
          <w:szCs w:val="22"/>
        </w:rPr>
      </w:pPr>
      <w:r>
        <w:rPr>
          <w:rFonts w:cs="Arial"/>
          <w:szCs w:val="22"/>
        </w:rPr>
        <w:t>Al no haber más comentarios al respecto se continuó con el siguiente punto del orden del día.</w:t>
      </w:r>
    </w:p>
    <w:p w14:paraId="059E97CA" w14:textId="3E74B35E" w:rsidR="004B0DFF" w:rsidRDefault="004B0DFF" w:rsidP="00B2018B">
      <w:pPr>
        <w:rPr>
          <w:rFonts w:cs="Arial"/>
          <w:szCs w:val="22"/>
        </w:rPr>
      </w:pPr>
    </w:p>
    <w:p w14:paraId="21905B72" w14:textId="77777777" w:rsidR="00455191" w:rsidRPr="00E20E65" w:rsidRDefault="00455191" w:rsidP="00E20E65">
      <w:pPr>
        <w:ind w:left="708"/>
        <w:rPr>
          <w:rFonts w:eastAsia="Arial" w:cs="Arial"/>
          <w:b/>
          <w:bCs/>
          <w:color w:val="006078"/>
          <w:szCs w:val="22"/>
          <w:lang w:val="es-MX"/>
        </w:rPr>
      </w:pPr>
    </w:p>
    <w:p w14:paraId="2386AE67" w14:textId="19FD9059" w:rsidR="00402D08" w:rsidRDefault="00E20E65" w:rsidP="00DE3F5D">
      <w:pPr>
        <w:ind w:left="708"/>
        <w:rPr>
          <w:rFonts w:cs="Arial"/>
          <w:szCs w:val="22"/>
        </w:rPr>
      </w:pPr>
      <w:r>
        <w:rPr>
          <w:rFonts w:eastAsia="Arial" w:cs="Arial"/>
          <w:b/>
          <w:bCs/>
          <w:color w:val="006078"/>
          <w:szCs w:val="22"/>
          <w:lang w:val="es-MX"/>
        </w:rPr>
        <w:t xml:space="preserve">6.  </w:t>
      </w:r>
      <w:r w:rsidR="006415B0" w:rsidRPr="00C40D47">
        <w:rPr>
          <w:rFonts w:eastAsia="Arial" w:cs="Arial"/>
          <w:b/>
          <w:bCs/>
          <w:color w:val="006078"/>
          <w:szCs w:val="22"/>
          <w:lang w:val="es-MX"/>
        </w:rPr>
        <w:t>Presentación</w:t>
      </w:r>
      <w:r w:rsidR="00E1498B" w:rsidRPr="00C40D47">
        <w:rPr>
          <w:rFonts w:eastAsia="Arial" w:cs="Arial"/>
          <w:b/>
          <w:bCs/>
          <w:color w:val="006078"/>
          <w:szCs w:val="22"/>
          <w:lang w:val="es-MX"/>
        </w:rPr>
        <w:t xml:space="preserve"> </w:t>
      </w:r>
      <w:r w:rsidR="00402D08" w:rsidRPr="00402D08">
        <w:rPr>
          <w:rFonts w:eastAsia="Arial" w:cs="Arial"/>
          <w:b/>
          <w:bCs/>
          <w:color w:val="006078"/>
          <w:szCs w:val="22"/>
          <w:lang w:val="es-MX"/>
        </w:rPr>
        <w:t xml:space="preserve">para conocimiento, </w:t>
      </w:r>
      <w:r w:rsidR="00DE3F5D" w:rsidRPr="00DE3F5D">
        <w:rPr>
          <w:rFonts w:eastAsia="Arial" w:cs="Arial"/>
          <w:b/>
          <w:bCs/>
          <w:color w:val="006078"/>
          <w:szCs w:val="22"/>
        </w:rPr>
        <w:t>de la propuesta de creación e incorporación de una serie o sub-serie documental específica para expedientes derivados de carpetas de investigación y procedimientos administrativos para facilitar su registro, seguimiento y gestión en el suministro, intercambio, sistematización, actualización y resguardo de la información que generen las instituciones competentes en la investigación y sanción de faltas administrativas graves y delitos por hechos de corrupción.</w:t>
      </w:r>
    </w:p>
    <w:p w14:paraId="6CA90739" w14:textId="77777777" w:rsidR="00DE3F5D" w:rsidRDefault="00DE3F5D" w:rsidP="00140D2C">
      <w:pPr>
        <w:tabs>
          <w:tab w:val="left" w:pos="2694"/>
        </w:tabs>
        <w:rPr>
          <w:rFonts w:cs="Arial"/>
          <w:szCs w:val="22"/>
        </w:rPr>
      </w:pPr>
    </w:p>
    <w:p w14:paraId="5AEC10A1" w14:textId="2A973E8C" w:rsidR="0041397D" w:rsidRDefault="00A07F8F" w:rsidP="00140D2C">
      <w:pPr>
        <w:tabs>
          <w:tab w:val="left" w:pos="2694"/>
        </w:tabs>
        <w:rPr>
          <w:rFonts w:cs="Arial"/>
          <w:szCs w:val="22"/>
        </w:rPr>
      </w:pPr>
      <w:r>
        <w:rPr>
          <w:rFonts w:cs="Arial"/>
          <w:szCs w:val="22"/>
        </w:rPr>
        <w:t xml:space="preserve">En el desarrollo del sexto punto del </w:t>
      </w:r>
      <w:r w:rsidR="0081703F">
        <w:rPr>
          <w:rFonts w:cs="Arial"/>
          <w:szCs w:val="22"/>
        </w:rPr>
        <w:t>Orden</w:t>
      </w:r>
      <w:r w:rsidR="00385FC8">
        <w:rPr>
          <w:rFonts w:cs="Arial"/>
          <w:szCs w:val="22"/>
        </w:rPr>
        <w:t xml:space="preserve"> </w:t>
      </w:r>
      <w:r>
        <w:rPr>
          <w:rFonts w:cs="Arial"/>
          <w:szCs w:val="22"/>
        </w:rPr>
        <w:t>del día</w:t>
      </w:r>
      <w:r w:rsidR="00A7009D">
        <w:rPr>
          <w:rFonts w:cs="Arial"/>
          <w:szCs w:val="22"/>
        </w:rPr>
        <w:t>,</w:t>
      </w:r>
      <w:r w:rsidR="00DF6E14">
        <w:rPr>
          <w:rFonts w:cs="Arial"/>
          <w:szCs w:val="22"/>
        </w:rPr>
        <w:t xml:space="preserve"> el Secretario Técnico</w:t>
      </w:r>
      <w:r w:rsidR="00DF1BCB">
        <w:rPr>
          <w:rFonts w:cs="Arial"/>
          <w:szCs w:val="22"/>
        </w:rPr>
        <w:t xml:space="preserve"> </w:t>
      </w:r>
      <w:r w:rsidR="00140D2C">
        <w:rPr>
          <w:rFonts w:cs="Arial"/>
          <w:szCs w:val="22"/>
        </w:rPr>
        <w:t>cedió el uso</w:t>
      </w:r>
      <w:r w:rsidR="008729FF">
        <w:rPr>
          <w:rFonts w:cs="Arial"/>
          <w:szCs w:val="22"/>
        </w:rPr>
        <w:t xml:space="preserve"> de la voz</w:t>
      </w:r>
      <w:r w:rsidR="0041397D">
        <w:rPr>
          <w:rFonts w:cs="Arial"/>
          <w:szCs w:val="22"/>
        </w:rPr>
        <w:t xml:space="preserve"> a la </w:t>
      </w:r>
      <w:r w:rsidR="0041397D" w:rsidRPr="0041397D">
        <w:rPr>
          <w:rFonts w:cs="Arial"/>
          <w:szCs w:val="22"/>
        </w:rPr>
        <w:t>Dra. Blanca Fátima del Rosario Hernández Morales, Directora de Coordinación Interinstitucional</w:t>
      </w:r>
      <w:r w:rsidR="004D2031">
        <w:rPr>
          <w:rFonts w:cs="Arial"/>
          <w:szCs w:val="22"/>
        </w:rPr>
        <w:t>.</w:t>
      </w:r>
    </w:p>
    <w:p w14:paraId="0AC37082" w14:textId="77777777" w:rsidR="004D2031" w:rsidRDefault="004D2031" w:rsidP="00140D2C">
      <w:pPr>
        <w:tabs>
          <w:tab w:val="left" w:pos="2694"/>
        </w:tabs>
        <w:rPr>
          <w:rFonts w:cs="Arial"/>
          <w:szCs w:val="22"/>
        </w:rPr>
      </w:pPr>
    </w:p>
    <w:p w14:paraId="098A742C" w14:textId="6989A1A9" w:rsidR="004D2031" w:rsidRDefault="004D2031" w:rsidP="00D11172">
      <w:pPr>
        <w:tabs>
          <w:tab w:val="left" w:pos="2694"/>
        </w:tabs>
        <w:rPr>
          <w:rFonts w:cs="Arial"/>
          <w:szCs w:val="22"/>
        </w:rPr>
      </w:pPr>
      <w:r>
        <w:rPr>
          <w:rFonts w:cs="Arial"/>
          <w:szCs w:val="22"/>
        </w:rPr>
        <w:t xml:space="preserve">La Dra. Fátima </w:t>
      </w:r>
      <w:r w:rsidR="004634BD">
        <w:rPr>
          <w:rFonts w:cs="Arial"/>
          <w:szCs w:val="22"/>
        </w:rPr>
        <w:t>indicó que la propuesta se presenta con fundamento en</w:t>
      </w:r>
      <w:r w:rsidR="009F7155">
        <w:rPr>
          <w:rFonts w:cs="Arial"/>
          <w:szCs w:val="22"/>
        </w:rPr>
        <w:t xml:space="preserve"> la Ley del Sistema Anticorrupción de</w:t>
      </w:r>
      <w:r w:rsidR="00A53F78">
        <w:rPr>
          <w:rFonts w:cs="Arial"/>
          <w:szCs w:val="22"/>
        </w:rPr>
        <w:t>l Estado de Jalisco,</w:t>
      </w:r>
      <w:r w:rsidR="00065EF0">
        <w:rPr>
          <w:rFonts w:cs="Arial"/>
          <w:szCs w:val="22"/>
        </w:rPr>
        <w:t xml:space="preserve"> y </w:t>
      </w:r>
      <w:r w:rsidR="00065EF0" w:rsidRPr="00065EF0">
        <w:rPr>
          <w:rFonts w:cs="Arial"/>
          <w:szCs w:val="22"/>
        </w:rPr>
        <w:t>Ley de Archivos del Estado de Jalisco y sus Municipios</w:t>
      </w:r>
      <w:r w:rsidR="00065EF0">
        <w:rPr>
          <w:rFonts w:cs="Arial"/>
          <w:szCs w:val="22"/>
        </w:rPr>
        <w:t xml:space="preserve">, en donde se </w:t>
      </w:r>
      <w:r w:rsidR="002C72E2">
        <w:rPr>
          <w:rFonts w:cs="Arial"/>
          <w:szCs w:val="22"/>
        </w:rPr>
        <w:t>tiene como objetivo es</w:t>
      </w:r>
      <w:r w:rsidR="00D11172" w:rsidRPr="00D11172">
        <w:rPr>
          <w:rFonts w:cs="Arial"/>
          <w:szCs w:val="22"/>
        </w:rPr>
        <w:t>tablecer las bases para crear e implementar sistemas electrónicos para el suministro, intercambio, sistematización y actualización de la información que generen las instituciones competentes de los órdenes de gobierno</w:t>
      </w:r>
      <w:r w:rsidR="00194A3C">
        <w:rPr>
          <w:rFonts w:cs="Arial"/>
          <w:szCs w:val="22"/>
        </w:rPr>
        <w:t xml:space="preserve">; así como el </w:t>
      </w:r>
      <w:r w:rsidR="00D11172" w:rsidRPr="00D11172">
        <w:rPr>
          <w:rFonts w:cs="Arial"/>
          <w:szCs w:val="22"/>
        </w:rPr>
        <w:t xml:space="preserve">Comité Coordinador </w:t>
      </w:r>
      <w:r w:rsidR="00194A3C">
        <w:rPr>
          <w:rFonts w:cs="Arial"/>
          <w:szCs w:val="22"/>
        </w:rPr>
        <w:t xml:space="preserve">tiene las facultades de </w:t>
      </w:r>
      <w:r w:rsidR="00524D23">
        <w:rPr>
          <w:rFonts w:cs="Arial"/>
          <w:szCs w:val="22"/>
        </w:rPr>
        <w:t xml:space="preserve">determinar </w:t>
      </w:r>
      <w:r w:rsidR="00D11172" w:rsidRPr="00D11172">
        <w:rPr>
          <w:rFonts w:cs="Arial"/>
          <w:szCs w:val="22"/>
        </w:rPr>
        <w:t>los mecanismos de suministro, intercambio, sistematización, actualización y resguardo de la información que sobre estas materias generen las instituciones competentes a los órdenes de gobierno</w:t>
      </w:r>
      <w:r w:rsidR="00BA3D99">
        <w:rPr>
          <w:rFonts w:cs="Arial"/>
          <w:szCs w:val="22"/>
        </w:rPr>
        <w:t>.</w:t>
      </w:r>
    </w:p>
    <w:p w14:paraId="0EF25F7C" w14:textId="77777777" w:rsidR="0041397D" w:rsidRDefault="0041397D" w:rsidP="00140D2C">
      <w:pPr>
        <w:tabs>
          <w:tab w:val="left" w:pos="2694"/>
        </w:tabs>
        <w:rPr>
          <w:rFonts w:cs="Arial"/>
          <w:szCs w:val="22"/>
        </w:rPr>
      </w:pPr>
    </w:p>
    <w:p w14:paraId="557F6235" w14:textId="6CE31D7C" w:rsidR="00140D2C" w:rsidRDefault="00F35536" w:rsidP="005E75E1">
      <w:pPr>
        <w:tabs>
          <w:tab w:val="left" w:pos="2694"/>
        </w:tabs>
        <w:rPr>
          <w:rFonts w:cs="Arial"/>
          <w:szCs w:val="22"/>
        </w:rPr>
      </w:pPr>
      <w:r>
        <w:rPr>
          <w:rFonts w:cs="Arial"/>
          <w:szCs w:val="22"/>
        </w:rPr>
        <w:t>Detalló que es un</w:t>
      </w:r>
      <w:r w:rsidR="00B27FEC">
        <w:rPr>
          <w:rFonts w:cs="Arial"/>
          <w:szCs w:val="22"/>
        </w:rPr>
        <w:t>a</w:t>
      </w:r>
      <w:r>
        <w:rPr>
          <w:rFonts w:cs="Arial"/>
          <w:szCs w:val="22"/>
        </w:rPr>
        <w:t xml:space="preserve"> propuesta </w:t>
      </w:r>
      <w:r w:rsidR="003306D4">
        <w:rPr>
          <w:rFonts w:cs="Arial"/>
          <w:szCs w:val="22"/>
        </w:rPr>
        <w:t>que apunta a ser bastante sencilla dentro de un ámbito sumamente complejo</w:t>
      </w:r>
      <w:r w:rsidR="00BA3D99">
        <w:rPr>
          <w:rFonts w:cs="Arial"/>
          <w:szCs w:val="22"/>
        </w:rPr>
        <w:t>,</w:t>
      </w:r>
      <w:r w:rsidR="003306D4">
        <w:rPr>
          <w:rFonts w:cs="Arial"/>
          <w:szCs w:val="22"/>
        </w:rPr>
        <w:t xml:space="preserve"> </w:t>
      </w:r>
      <w:r w:rsidR="00624C4F">
        <w:rPr>
          <w:rFonts w:cs="Arial"/>
          <w:szCs w:val="22"/>
        </w:rPr>
        <w:t xml:space="preserve">dado que son procesos en torno a las investigaciones por faltas administrativas </w:t>
      </w:r>
      <w:r w:rsidR="004C4572">
        <w:rPr>
          <w:rFonts w:cs="Arial"/>
          <w:szCs w:val="22"/>
        </w:rPr>
        <w:t xml:space="preserve">graves </w:t>
      </w:r>
      <w:r w:rsidR="00624C4F">
        <w:rPr>
          <w:rFonts w:cs="Arial"/>
          <w:szCs w:val="22"/>
        </w:rPr>
        <w:t>y</w:t>
      </w:r>
      <w:r w:rsidR="004C4572">
        <w:rPr>
          <w:rFonts w:cs="Arial"/>
          <w:szCs w:val="22"/>
        </w:rPr>
        <w:t xml:space="preserve"> delitos por</w:t>
      </w:r>
      <w:r w:rsidR="00624C4F">
        <w:rPr>
          <w:rFonts w:cs="Arial"/>
          <w:szCs w:val="22"/>
        </w:rPr>
        <w:t xml:space="preserve"> hechos de corrupción</w:t>
      </w:r>
      <w:r w:rsidR="00B27FEC">
        <w:rPr>
          <w:rFonts w:cs="Arial"/>
          <w:szCs w:val="22"/>
        </w:rPr>
        <w:t>. E</w:t>
      </w:r>
      <w:r w:rsidR="005E75E1">
        <w:rPr>
          <w:rFonts w:cs="Arial"/>
          <w:szCs w:val="22"/>
        </w:rPr>
        <w:t>l objetivo es c</w:t>
      </w:r>
      <w:r w:rsidR="005E75E1" w:rsidRPr="005E75E1">
        <w:rPr>
          <w:rFonts w:cs="Arial"/>
          <w:szCs w:val="22"/>
        </w:rPr>
        <w:t>rear una serie o sub-serie documental específica para expedientes derivados de carpetas de investigación y procedimientos administrativos, facilitando su registro, seguimiento y gestión</w:t>
      </w:r>
      <w:r w:rsidR="00B27FEC">
        <w:rPr>
          <w:rFonts w:cs="Arial"/>
          <w:szCs w:val="22"/>
        </w:rPr>
        <w:t>,</w:t>
      </w:r>
      <w:r w:rsidR="005E75E1" w:rsidRPr="005E75E1">
        <w:rPr>
          <w:rFonts w:cs="Arial"/>
          <w:szCs w:val="22"/>
        </w:rPr>
        <w:t xml:space="preserve"> sin afectar la eficacia ni generar costos adicionales</w:t>
      </w:r>
      <w:r w:rsidR="00767C4A">
        <w:rPr>
          <w:rFonts w:cs="Arial"/>
          <w:szCs w:val="22"/>
        </w:rPr>
        <w:t>; así como m</w:t>
      </w:r>
      <w:r w:rsidR="005E75E1" w:rsidRPr="005E75E1">
        <w:rPr>
          <w:rFonts w:cs="Arial"/>
          <w:szCs w:val="22"/>
        </w:rPr>
        <w:t xml:space="preserve">ejorar las capacidades institucionales en gestión documental y procesos de denuncia, detección y tratamiento de delitos de corrupción en Jalisco. </w:t>
      </w:r>
      <w:r w:rsidR="001B0BF7">
        <w:rPr>
          <w:rFonts w:cs="Arial"/>
          <w:szCs w:val="22"/>
        </w:rPr>
        <w:t>También f</w:t>
      </w:r>
      <w:r w:rsidR="005E75E1" w:rsidRPr="005E75E1">
        <w:rPr>
          <w:rFonts w:cs="Arial"/>
          <w:szCs w:val="22"/>
        </w:rPr>
        <w:t>ortalecer la colaboración interinstitucional y visibilizar los casos judicializados, aprovechando recursos existentes sin generar costos adicionales</w:t>
      </w:r>
      <w:r w:rsidR="001B0BF7">
        <w:rPr>
          <w:rFonts w:cs="Arial"/>
          <w:szCs w:val="22"/>
        </w:rPr>
        <w:t xml:space="preserve">; e </w:t>
      </w:r>
      <w:r w:rsidR="001B0BF7">
        <w:rPr>
          <w:rFonts w:cs="Arial"/>
          <w:szCs w:val="22"/>
        </w:rPr>
        <w:lastRenderedPageBreak/>
        <w:t>i</w:t>
      </w:r>
      <w:r w:rsidR="005E75E1" w:rsidRPr="005E75E1">
        <w:rPr>
          <w:rFonts w:cs="Arial"/>
          <w:szCs w:val="22"/>
        </w:rPr>
        <w:t>dentificar la trazabilidad de los expedientes, lo que contribuye directamente a la lucha contra la impunidad y al fortalecimiento del sistema de rendición de cuentas.</w:t>
      </w:r>
    </w:p>
    <w:p w14:paraId="411E690E" w14:textId="77777777" w:rsidR="00F64C48" w:rsidRDefault="00F64C48" w:rsidP="005E75E1">
      <w:pPr>
        <w:tabs>
          <w:tab w:val="left" w:pos="2694"/>
        </w:tabs>
        <w:rPr>
          <w:rFonts w:cs="Arial"/>
          <w:szCs w:val="22"/>
        </w:rPr>
      </w:pPr>
    </w:p>
    <w:p w14:paraId="28091830" w14:textId="681AF03F" w:rsidR="00057A38" w:rsidRPr="00057A38" w:rsidRDefault="00F64C48" w:rsidP="00057A38">
      <w:pPr>
        <w:tabs>
          <w:tab w:val="left" w:pos="2694"/>
        </w:tabs>
        <w:rPr>
          <w:rFonts w:cs="Arial"/>
          <w:szCs w:val="22"/>
        </w:rPr>
      </w:pPr>
      <w:r>
        <w:rPr>
          <w:rFonts w:cs="Arial"/>
          <w:szCs w:val="22"/>
        </w:rPr>
        <w:t>En el mismo sentido indicó la justificación de la propuesta</w:t>
      </w:r>
      <w:r w:rsidR="006C7BC8">
        <w:rPr>
          <w:rFonts w:cs="Arial"/>
          <w:szCs w:val="22"/>
        </w:rPr>
        <w:t>,</w:t>
      </w:r>
      <w:r>
        <w:rPr>
          <w:rFonts w:cs="Arial"/>
          <w:szCs w:val="22"/>
        </w:rPr>
        <w:t xml:space="preserve"> que es </w:t>
      </w:r>
      <w:r w:rsidR="00057A38">
        <w:rPr>
          <w:rFonts w:cs="Arial"/>
          <w:szCs w:val="22"/>
        </w:rPr>
        <w:t>m</w:t>
      </w:r>
      <w:r w:rsidR="00057A38" w:rsidRPr="00057A38">
        <w:rPr>
          <w:rFonts w:cs="Arial"/>
          <w:szCs w:val="22"/>
        </w:rPr>
        <w:t xml:space="preserve">ejorar la gestión documental en casos por faltas administrativas graves y delitos por hechos de corrupción. </w:t>
      </w:r>
      <w:r w:rsidR="00057A38">
        <w:rPr>
          <w:rFonts w:cs="Arial"/>
          <w:szCs w:val="22"/>
        </w:rPr>
        <w:t xml:space="preserve">Mencionó que dicha </w:t>
      </w:r>
      <w:r w:rsidR="00057A38" w:rsidRPr="00057A38">
        <w:rPr>
          <w:rFonts w:cs="Arial"/>
          <w:szCs w:val="22"/>
        </w:rPr>
        <w:t>actividad se encuentra alineada al eje 'Combatir la impunidad’ y dentro del Programa de Trabajo Anual 2025 del Comité Coordinador</w:t>
      </w:r>
      <w:r w:rsidR="00A13A3B">
        <w:rPr>
          <w:rFonts w:cs="Arial"/>
          <w:szCs w:val="22"/>
        </w:rPr>
        <w:t xml:space="preserve">; y </w:t>
      </w:r>
      <w:r w:rsidR="00057A38" w:rsidRPr="00057A38">
        <w:rPr>
          <w:rFonts w:cs="Arial"/>
          <w:szCs w:val="22"/>
        </w:rPr>
        <w:t>se encuentra alineada a</w:t>
      </w:r>
      <w:r w:rsidR="006C7BC8">
        <w:rPr>
          <w:rFonts w:cs="Arial"/>
          <w:szCs w:val="22"/>
        </w:rPr>
        <w:t xml:space="preserve"> la línea de acción</w:t>
      </w:r>
      <w:r w:rsidR="00057A38" w:rsidRPr="00057A38">
        <w:rPr>
          <w:rFonts w:cs="Arial"/>
          <w:szCs w:val="22"/>
        </w:rPr>
        <w:t xml:space="preserve"> L.A. 2.1.1 "Establecimiento de mecanismos de coordinación que definan los canales de comunicación, procesos, y criterios homologados entre las autoridades responsables de la detección, investigación, substanciación, resolución y ejecución de sanciones de delitos por hechos de corrupción."</w:t>
      </w:r>
    </w:p>
    <w:p w14:paraId="7FF1AA66" w14:textId="77777777" w:rsidR="00057A38" w:rsidRPr="00057A38" w:rsidRDefault="00057A38" w:rsidP="00057A38">
      <w:pPr>
        <w:tabs>
          <w:tab w:val="left" w:pos="2694"/>
        </w:tabs>
        <w:rPr>
          <w:rFonts w:cs="Arial"/>
          <w:szCs w:val="22"/>
        </w:rPr>
      </w:pPr>
    </w:p>
    <w:p w14:paraId="100FD1E1" w14:textId="0F7C4972" w:rsidR="00F64C48" w:rsidRDefault="00AC64E4" w:rsidP="00057A38">
      <w:pPr>
        <w:tabs>
          <w:tab w:val="left" w:pos="2694"/>
        </w:tabs>
        <w:rPr>
          <w:rFonts w:cs="Arial"/>
          <w:szCs w:val="22"/>
        </w:rPr>
      </w:pPr>
      <w:r>
        <w:rPr>
          <w:rFonts w:cs="Arial"/>
          <w:szCs w:val="22"/>
        </w:rPr>
        <w:t xml:space="preserve">Siguiendo con el tema, la Dra. Fátima </w:t>
      </w:r>
      <w:r w:rsidR="00083EBE">
        <w:rPr>
          <w:rFonts w:cs="Arial"/>
          <w:szCs w:val="22"/>
        </w:rPr>
        <w:t>expresó que l</w:t>
      </w:r>
      <w:r w:rsidR="00057A38" w:rsidRPr="00057A38">
        <w:rPr>
          <w:rFonts w:cs="Arial"/>
          <w:szCs w:val="22"/>
        </w:rPr>
        <w:t>a creación de una serie o sub-serie documental permitirá uniformidad en el registro de denuncias y facilitará su seguimiento</w:t>
      </w:r>
      <w:r w:rsidR="00BA0E33">
        <w:rPr>
          <w:rFonts w:cs="Arial"/>
          <w:szCs w:val="22"/>
        </w:rPr>
        <w:t>, lo cual responde a la exigencia del reclamo ciudadano</w:t>
      </w:r>
      <w:r w:rsidR="009F27EC">
        <w:rPr>
          <w:rFonts w:cs="Arial"/>
          <w:szCs w:val="22"/>
        </w:rPr>
        <w:t xml:space="preserve"> de tener información congruente</w:t>
      </w:r>
      <w:r w:rsidR="00981337">
        <w:rPr>
          <w:rFonts w:cs="Arial"/>
          <w:szCs w:val="22"/>
        </w:rPr>
        <w:t>,</w:t>
      </w:r>
      <w:r w:rsidR="009F27EC">
        <w:rPr>
          <w:rFonts w:cs="Arial"/>
          <w:szCs w:val="22"/>
        </w:rPr>
        <w:t xml:space="preserve"> con sentido social y de fácil acceso</w:t>
      </w:r>
      <w:r w:rsidR="00E70839">
        <w:rPr>
          <w:rFonts w:cs="Arial"/>
          <w:szCs w:val="22"/>
        </w:rPr>
        <w:t>. Puntualizó que asociaciones</w:t>
      </w:r>
      <w:r w:rsidR="00F57BB9">
        <w:rPr>
          <w:rFonts w:cs="Arial"/>
          <w:szCs w:val="22"/>
        </w:rPr>
        <w:t xml:space="preserve"> y la parte académica como el Observatorio del Sistema Anticorrupción en años anteriores </w:t>
      </w:r>
      <w:r w:rsidR="00C70B3B">
        <w:rPr>
          <w:rFonts w:cs="Arial"/>
          <w:szCs w:val="22"/>
        </w:rPr>
        <w:t xml:space="preserve">y el propio Instituto de Rendición de Cuentas </w:t>
      </w:r>
      <w:r w:rsidR="007E07DA">
        <w:rPr>
          <w:rFonts w:cs="Arial"/>
          <w:szCs w:val="22"/>
        </w:rPr>
        <w:t xml:space="preserve">y Combate a la Corrupción, en su Informe País </w:t>
      </w:r>
      <w:r w:rsidR="00C24890">
        <w:rPr>
          <w:rFonts w:cs="Arial"/>
          <w:szCs w:val="22"/>
        </w:rPr>
        <w:t xml:space="preserve">2022, en una de sus conclusiones </w:t>
      </w:r>
      <w:r w:rsidR="004D165C">
        <w:rPr>
          <w:rFonts w:cs="Arial"/>
          <w:szCs w:val="22"/>
        </w:rPr>
        <w:t xml:space="preserve">citó lo siguiente: </w:t>
      </w:r>
    </w:p>
    <w:p w14:paraId="3D5F8CE1" w14:textId="77777777" w:rsidR="004D165C" w:rsidRDefault="004D165C" w:rsidP="00057A38">
      <w:pPr>
        <w:tabs>
          <w:tab w:val="left" w:pos="2694"/>
        </w:tabs>
        <w:rPr>
          <w:rFonts w:cs="Arial"/>
          <w:szCs w:val="22"/>
        </w:rPr>
      </w:pPr>
    </w:p>
    <w:p w14:paraId="5C75C52A" w14:textId="77777777" w:rsidR="00DB752B" w:rsidRPr="00DB752B" w:rsidRDefault="005B2A93" w:rsidP="00DB752B">
      <w:pPr>
        <w:tabs>
          <w:tab w:val="left" w:pos="2694"/>
        </w:tabs>
        <w:ind w:left="708"/>
        <w:rPr>
          <w:rFonts w:cs="Arial"/>
          <w:i/>
          <w:iCs/>
          <w:sz w:val="20"/>
          <w:szCs w:val="20"/>
        </w:rPr>
      </w:pPr>
      <w:r w:rsidRPr="00DB752B">
        <w:rPr>
          <w:rFonts w:cs="Arial"/>
          <w:i/>
          <w:iCs/>
          <w:sz w:val="20"/>
          <w:szCs w:val="20"/>
        </w:rPr>
        <w:t xml:space="preserve">La lucha contra la corrupción </w:t>
      </w:r>
      <w:r w:rsidR="00A664B9" w:rsidRPr="00DB752B">
        <w:rPr>
          <w:rFonts w:cs="Arial"/>
          <w:i/>
          <w:iCs/>
          <w:sz w:val="20"/>
          <w:szCs w:val="20"/>
        </w:rPr>
        <w:t xml:space="preserve">sigue siendo un desafío persistente en México donde las discrepancias en las bases de datos </w:t>
      </w:r>
      <w:r w:rsidR="00DA29D5" w:rsidRPr="00DB752B">
        <w:rPr>
          <w:rFonts w:cs="Arial"/>
          <w:i/>
          <w:iCs/>
          <w:sz w:val="20"/>
          <w:szCs w:val="20"/>
        </w:rPr>
        <w:t>sobre las sanciones a personas servidoras públicas</w:t>
      </w:r>
      <w:r w:rsidR="00096405" w:rsidRPr="00DB752B">
        <w:rPr>
          <w:rFonts w:cs="Arial"/>
          <w:i/>
          <w:iCs/>
          <w:sz w:val="20"/>
          <w:szCs w:val="20"/>
        </w:rPr>
        <w:t xml:space="preserve"> plantean un obstáculo significativo para </w:t>
      </w:r>
      <w:r w:rsidR="005A6885" w:rsidRPr="00DB752B">
        <w:rPr>
          <w:rFonts w:cs="Arial"/>
          <w:i/>
          <w:iCs/>
          <w:sz w:val="20"/>
          <w:szCs w:val="20"/>
        </w:rPr>
        <w:t xml:space="preserve">su definición objetiva, tales discrepancias reflejan </w:t>
      </w:r>
      <w:r w:rsidR="0046628B" w:rsidRPr="00DB752B">
        <w:rPr>
          <w:rFonts w:cs="Arial"/>
          <w:i/>
          <w:iCs/>
          <w:sz w:val="20"/>
          <w:szCs w:val="20"/>
        </w:rPr>
        <w:t xml:space="preserve">una compleja red de deficiencias en los sistemas de registro y seguimiento a las </w:t>
      </w:r>
      <w:r w:rsidR="00C421F2" w:rsidRPr="00DB752B">
        <w:rPr>
          <w:rFonts w:cs="Arial"/>
          <w:i/>
          <w:iCs/>
          <w:sz w:val="20"/>
          <w:szCs w:val="20"/>
        </w:rPr>
        <w:t xml:space="preserve">acciones disciplinarias y penales, este escenario revela la necesidad de </w:t>
      </w:r>
      <w:r w:rsidR="00A57845" w:rsidRPr="00DB752B">
        <w:rPr>
          <w:rFonts w:cs="Arial"/>
          <w:i/>
          <w:iCs/>
          <w:sz w:val="20"/>
          <w:szCs w:val="20"/>
        </w:rPr>
        <w:t xml:space="preserve">una política de interoperabilidad </w:t>
      </w:r>
      <w:r w:rsidR="003F3D19" w:rsidRPr="00DB752B">
        <w:rPr>
          <w:rFonts w:cs="Arial"/>
          <w:i/>
          <w:iCs/>
          <w:sz w:val="20"/>
          <w:szCs w:val="20"/>
        </w:rPr>
        <w:t xml:space="preserve">de datos entre instituciones y órganos de gobierno y contar con una planeación integral </w:t>
      </w:r>
      <w:r w:rsidR="00E22EDF" w:rsidRPr="00DB752B">
        <w:rPr>
          <w:rFonts w:cs="Arial"/>
          <w:i/>
          <w:iCs/>
          <w:sz w:val="20"/>
          <w:szCs w:val="20"/>
        </w:rPr>
        <w:t xml:space="preserve">en los mecanismos de registro y documentación de las sanciones impuestas </w:t>
      </w:r>
      <w:r w:rsidR="00671767" w:rsidRPr="00DB752B">
        <w:rPr>
          <w:rFonts w:cs="Arial"/>
          <w:i/>
          <w:iCs/>
          <w:sz w:val="20"/>
          <w:szCs w:val="20"/>
        </w:rPr>
        <w:t>a las personas servidoras públicas</w:t>
      </w:r>
      <w:r w:rsidR="00DB752B" w:rsidRPr="00DB752B">
        <w:rPr>
          <w:rFonts w:cs="Arial"/>
          <w:i/>
          <w:iCs/>
          <w:sz w:val="20"/>
          <w:szCs w:val="20"/>
        </w:rPr>
        <w:t>.</w:t>
      </w:r>
    </w:p>
    <w:p w14:paraId="51F805E3" w14:textId="77777777" w:rsidR="00DB752B" w:rsidRDefault="00DB752B" w:rsidP="00057A38">
      <w:pPr>
        <w:tabs>
          <w:tab w:val="left" w:pos="2694"/>
        </w:tabs>
        <w:rPr>
          <w:rFonts w:cs="Arial"/>
          <w:szCs w:val="22"/>
        </w:rPr>
      </w:pPr>
    </w:p>
    <w:p w14:paraId="1198C817" w14:textId="5DFCB41E" w:rsidR="004D165C" w:rsidRDefault="00DB752B" w:rsidP="00057A38">
      <w:pPr>
        <w:tabs>
          <w:tab w:val="left" w:pos="2694"/>
        </w:tabs>
        <w:rPr>
          <w:rFonts w:cs="Arial"/>
          <w:szCs w:val="22"/>
        </w:rPr>
      </w:pPr>
      <w:r>
        <w:rPr>
          <w:rFonts w:cs="Arial"/>
          <w:szCs w:val="22"/>
        </w:rPr>
        <w:t>Por lo anterior</w:t>
      </w:r>
      <w:r w:rsidR="00981337">
        <w:rPr>
          <w:rFonts w:cs="Arial"/>
          <w:szCs w:val="22"/>
        </w:rPr>
        <w:t>,</w:t>
      </w:r>
      <w:r>
        <w:rPr>
          <w:rFonts w:cs="Arial"/>
          <w:szCs w:val="22"/>
        </w:rPr>
        <w:t xml:space="preserve"> la Dra. Fátima mencionó que </w:t>
      </w:r>
      <w:r w:rsidR="00671767">
        <w:rPr>
          <w:rFonts w:cs="Arial"/>
          <w:szCs w:val="22"/>
        </w:rPr>
        <w:t>lo que se pr</w:t>
      </w:r>
      <w:r>
        <w:rPr>
          <w:rFonts w:cs="Arial"/>
          <w:szCs w:val="22"/>
        </w:rPr>
        <w:t>etende</w:t>
      </w:r>
      <w:r w:rsidR="00671767">
        <w:rPr>
          <w:rFonts w:cs="Arial"/>
          <w:szCs w:val="22"/>
        </w:rPr>
        <w:t xml:space="preserve"> </w:t>
      </w:r>
      <w:r w:rsidR="00DC5837">
        <w:rPr>
          <w:rFonts w:cs="Arial"/>
          <w:szCs w:val="22"/>
        </w:rPr>
        <w:t>con</w:t>
      </w:r>
      <w:r w:rsidR="00671767">
        <w:rPr>
          <w:rFonts w:cs="Arial"/>
          <w:szCs w:val="22"/>
        </w:rPr>
        <w:t xml:space="preserve"> esta</w:t>
      </w:r>
      <w:r>
        <w:rPr>
          <w:rFonts w:cs="Arial"/>
          <w:szCs w:val="22"/>
        </w:rPr>
        <w:t xml:space="preserve"> propuesta</w:t>
      </w:r>
      <w:r w:rsidR="00F72E60">
        <w:rPr>
          <w:rFonts w:cs="Arial"/>
          <w:szCs w:val="22"/>
        </w:rPr>
        <w:t xml:space="preserve">, </w:t>
      </w:r>
      <w:r w:rsidR="00E2313B">
        <w:rPr>
          <w:rFonts w:cs="Arial"/>
          <w:szCs w:val="22"/>
        </w:rPr>
        <w:t>la cual</w:t>
      </w:r>
      <w:r w:rsidR="00116E4E">
        <w:rPr>
          <w:rFonts w:cs="Arial"/>
          <w:szCs w:val="22"/>
        </w:rPr>
        <w:t xml:space="preserve"> en los meses siguientes </w:t>
      </w:r>
      <w:r w:rsidR="00F16779">
        <w:rPr>
          <w:rFonts w:cs="Arial"/>
          <w:szCs w:val="22"/>
        </w:rPr>
        <w:t>se estará desarrollando y trabajando con los grupos de trabajo específicos para ello</w:t>
      </w:r>
      <w:r w:rsidR="00D01DE4">
        <w:rPr>
          <w:rFonts w:cs="Arial"/>
          <w:szCs w:val="22"/>
        </w:rPr>
        <w:t xml:space="preserve"> conformados desde Comité Coordinador</w:t>
      </w:r>
      <w:r w:rsidR="00013827">
        <w:rPr>
          <w:rFonts w:cs="Arial"/>
          <w:szCs w:val="22"/>
        </w:rPr>
        <w:t xml:space="preserve">, </w:t>
      </w:r>
      <w:r w:rsidR="004335C3">
        <w:rPr>
          <w:rFonts w:cs="Arial"/>
          <w:szCs w:val="22"/>
        </w:rPr>
        <w:t xml:space="preserve">es </w:t>
      </w:r>
      <w:r w:rsidR="00013827">
        <w:rPr>
          <w:rFonts w:cs="Arial"/>
          <w:szCs w:val="22"/>
        </w:rPr>
        <w:t xml:space="preserve">que exista un mecanismo de coordinación que </w:t>
      </w:r>
      <w:r w:rsidR="00593A30">
        <w:rPr>
          <w:rFonts w:cs="Arial"/>
          <w:szCs w:val="22"/>
        </w:rPr>
        <w:t>aporte información congruente</w:t>
      </w:r>
      <w:r w:rsidR="004335C3">
        <w:rPr>
          <w:rFonts w:cs="Arial"/>
          <w:szCs w:val="22"/>
        </w:rPr>
        <w:t xml:space="preserve"> y</w:t>
      </w:r>
      <w:r w:rsidR="00593A30">
        <w:rPr>
          <w:rFonts w:cs="Arial"/>
          <w:szCs w:val="22"/>
        </w:rPr>
        <w:t xml:space="preserve"> de fácil acceso para la ciudadanía</w:t>
      </w:r>
      <w:r w:rsidR="00E8792A">
        <w:rPr>
          <w:rFonts w:cs="Arial"/>
          <w:szCs w:val="22"/>
        </w:rPr>
        <w:t>. El desarrollo de la propuesta</w:t>
      </w:r>
      <w:r w:rsidR="00CB6A72">
        <w:rPr>
          <w:rFonts w:cs="Arial"/>
          <w:szCs w:val="22"/>
        </w:rPr>
        <w:t>,</w:t>
      </w:r>
      <w:r w:rsidR="00E8792A">
        <w:rPr>
          <w:rFonts w:cs="Arial"/>
          <w:szCs w:val="22"/>
        </w:rPr>
        <w:t xml:space="preserve"> a partir de que la Comisión Ejecutiva tome conocimiento de ella</w:t>
      </w:r>
      <w:r w:rsidR="00CB6A72">
        <w:rPr>
          <w:rFonts w:cs="Arial"/>
          <w:szCs w:val="22"/>
        </w:rPr>
        <w:t>,</w:t>
      </w:r>
      <w:r w:rsidR="00E8792A">
        <w:rPr>
          <w:rFonts w:cs="Arial"/>
          <w:szCs w:val="22"/>
        </w:rPr>
        <w:t xml:space="preserve"> </w:t>
      </w:r>
      <w:r w:rsidR="004E7B3E">
        <w:rPr>
          <w:rFonts w:cs="Arial"/>
          <w:szCs w:val="22"/>
        </w:rPr>
        <w:t xml:space="preserve">será la posterior presentación a los grupos de trabajo para la activación de las líneas de acción </w:t>
      </w:r>
      <w:r w:rsidR="009E2259">
        <w:rPr>
          <w:rFonts w:cs="Arial"/>
          <w:szCs w:val="22"/>
        </w:rPr>
        <w:t xml:space="preserve">como lo marca el Programa de Trabajo Anual del Comité Coordinador </w:t>
      </w:r>
      <w:r w:rsidR="00BF4923">
        <w:rPr>
          <w:rFonts w:cs="Arial"/>
          <w:szCs w:val="22"/>
        </w:rPr>
        <w:t>y se estaría en revisión y ajustes a la parte detallada de la propuesta.</w:t>
      </w:r>
      <w:r w:rsidR="00DA29D5">
        <w:rPr>
          <w:rFonts w:cs="Arial"/>
          <w:szCs w:val="22"/>
        </w:rPr>
        <w:t xml:space="preserve"> </w:t>
      </w:r>
    </w:p>
    <w:p w14:paraId="2D8D5827" w14:textId="77777777" w:rsidR="00BF4923" w:rsidRDefault="00BF4923" w:rsidP="00057A38">
      <w:pPr>
        <w:tabs>
          <w:tab w:val="left" w:pos="2694"/>
        </w:tabs>
        <w:rPr>
          <w:rFonts w:cs="Arial"/>
          <w:szCs w:val="22"/>
        </w:rPr>
      </w:pPr>
    </w:p>
    <w:p w14:paraId="7AB7BD1B" w14:textId="16B77C1A" w:rsidR="00BF4923" w:rsidRDefault="00BF4923" w:rsidP="00057A38">
      <w:pPr>
        <w:tabs>
          <w:tab w:val="left" w:pos="2694"/>
        </w:tabs>
        <w:rPr>
          <w:rFonts w:cs="Arial"/>
          <w:szCs w:val="22"/>
        </w:rPr>
      </w:pPr>
      <w:r>
        <w:rPr>
          <w:rFonts w:cs="Arial"/>
          <w:szCs w:val="22"/>
        </w:rPr>
        <w:t xml:space="preserve">El Secretario Técnico añadió que es importante recuperar </w:t>
      </w:r>
      <w:r w:rsidR="00EE629D">
        <w:rPr>
          <w:rFonts w:cs="Arial"/>
          <w:szCs w:val="22"/>
        </w:rPr>
        <w:t>las aportaciones del Informe País 2022, elaboradas por el Instituto de Investigación</w:t>
      </w:r>
      <w:r w:rsidR="00FC6E8C">
        <w:rPr>
          <w:rFonts w:cs="Arial"/>
          <w:szCs w:val="22"/>
        </w:rPr>
        <w:t xml:space="preserve"> y Rendición de Cuentas, dado que refuerza una medida institucional </w:t>
      </w:r>
      <w:r w:rsidR="00E425A7">
        <w:rPr>
          <w:rFonts w:cs="Arial"/>
          <w:szCs w:val="22"/>
        </w:rPr>
        <w:t>a partir del trabajo que hace todo el equipo de la Universidad de Guadalajara y que siempre ha ilustrado a lo largo de 3 ediciones</w:t>
      </w:r>
      <w:r w:rsidR="006E57FD">
        <w:rPr>
          <w:rFonts w:cs="Arial"/>
          <w:szCs w:val="22"/>
        </w:rPr>
        <w:t xml:space="preserve">. Mencionó que este punto fue abordado </w:t>
      </w:r>
      <w:r w:rsidR="00DD5793">
        <w:rPr>
          <w:rFonts w:cs="Arial"/>
          <w:szCs w:val="22"/>
        </w:rPr>
        <w:t xml:space="preserve">por el Observatorio Ciudadano del Sistema Anticorrupción del Estado de Jalisco, </w:t>
      </w:r>
      <w:r w:rsidR="00D501B7">
        <w:rPr>
          <w:rFonts w:cs="Arial"/>
          <w:szCs w:val="22"/>
        </w:rPr>
        <w:t xml:space="preserve">y que en la última sesión del Comité Coordinador se aprobó </w:t>
      </w:r>
      <w:r w:rsidR="00A46BF7">
        <w:rPr>
          <w:rFonts w:cs="Arial"/>
          <w:szCs w:val="22"/>
        </w:rPr>
        <w:t xml:space="preserve">un Convenio de Colaboración entre el Sistema </w:t>
      </w:r>
      <w:r w:rsidR="00DF2333">
        <w:rPr>
          <w:rFonts w:cs="Arial"/>
          <w:szCs w:val="22"/>
        </w:rPr>
        <w:t xml:space="preserve">Estatal de Archivos y el Sistema Anticorrupción en la figura de los secretarios </w:t>
      </w:r>
      <w:r w:rsidR="00D957E3">
        <w:rPr>
          <w:rFonts w:cs="Arial"/>
          <w:szCs w:val="22"/>
        </w:rPr>
        <w:t>ejecutivos. Por lo cual indicó que</w:t>
      </w:r>
      <w:r w:rsidR="008550F0">
        <w:rPr>
          <w:rFonts w:cs="Arial"/>
          <w:szCs w:val="22"/>
        </w:rPr>
        <w:t xml:space="preserve"> la SESAJ</w:t>
      </w:r>
      <w:r w:rsidR="00D957E3">
        <w:rPr>
          <w:rFonts w:cs="Arial"/>
          <w:szCs w:val="22"/>
        </w:rPr>
        <w:t xml:space="preserve"> estará </w:t>
      </w:r>
      <w:r w:rsidR="00EC3942">
        <w:rPr>
          <w:rFonts w:cs="Arial"/>
          <w:szCs w:val="22"/>
        </w:rPr>
        <w:t>receptiv</w:t>
      </w:r>
      <w:r w:rsidR="00B10CC5">
        <w:rPr>
          <w:rFonts w:cs="Arial"/>
          <w:szCs w:val="22"/>
        </w:rPr>
        <w:t>a</w:t>
      </w:r>
      <w:r w:rsidR="00EC3942">
        <w:rPr>
          <w:rFonts w:cs="Arial"/>
          <w:szCs w:val="22"/>
        </w:rPr>
        <w:t xml:space="preserve"> a las observaciones y propuestas para continuar con </w:t>
      </w:r>
      <w:r w:rsidR="005F74C6">
        <w:rPr>
          <w:rFonts w:cs="Arial"/>
          <w:szCs w:val="22"/>
        </w:rPr>
        <w:t>el mismo.</w:t>
      </w:r>
    </w:p>
    <w:p w14:paraId="2B41E6AA" w14:textId="77777777" w:rsidR="00C97310" w:rsidRDefault="00C97310" w:rsidP="00B82785">
      <w:pPr>
        <w:rPr>
          <w:rFonts w:cs="Arial"/>
          <w:szCs w:val="22"/>
          <w:lang w:val="es-MX"/>
        </w:rPr>
      </w:pPr>
    </w:p>
    <w:p w14:paraId="63094734" w14:textId="7CDB96D4" w:rsidR="00A77F30" w:rsidRPr="00764863" w:rsidRDefault="00A77F30" w:rsidP="00A77F30">
      <w:pPr>
        <w:rPr>
          <w:rFonts w:cs="Arial"/>
          <w:szCs w:val="22"/>
        </w:rPr>
      </w:pPr>
      <w:r w:rsidRPr="00764863">
        <w:rPr>
          <w:rFonts w:cs="Arial"/>
          <w:szCs w:val="22"/>
        </w:rPr>
        <w:t xml:space="preserve">Al no existir más comentarios al respecto, </w:t>
      </w:r>
      <w:r w:rsidRPr="00764863">
        <w:rPr>
          <w:rFonts w:cs="Arial"/>
          <w:szCs w:val="22"/>
          <w:lang w:val="es-MX"/>
        </w:rPr>
        <w:t xml:space="preserve">se </w:t>
      </w:r>
      <w:r w:rsidRPr="00764863">
        <w:rPr>
          <w:rFonts w:cs="Arial"/>
          <w:szCs w:val="22"/>
        </w:rPr>
        <w:t>continuó con el siguiente punto del Orden del día.</w:t>
      </w:r>
    </w:p>
    <w:p w14:paraId="49E07AAD" w14:textId="77777777" w:rsidR="00FC427B" w:rsidRDefault="00FC427B" w:rsidP="00B82785">
      <w:pPr>
        <w:rPr>
          <w:rFonts w:cs="Arial"/>
          <w:szCs w:val="22"/>
          <w:lang w:val="es-MX"/>
        </w:rPr>
      </w:pPr>
    </w:p>
    <w:p w14:paraId="602B0C02" w14:textId="77777777" w:rsidR="00CB6A72" w:rsidRDefault="00CB6A72" w:rsidP="00B82785">
      <w:pPr>
        <w:rPr>
          <w:rFonts w:cs="Arial"/>
          <w:szCs w:val="22"/>
          <w:lang w:val="es-MX"/>
        </w:rPr>
      </w:pPr>
    </w:p>
    <w:p w14:paraId="50152D7C" w14:textId="08C86D32" w:rsidR="00432982" w:rsidRDefault="005F74C6" w:rsidP="00EF12B2">
      <w:pPr>
        <w:ind w:left="708"/>
        <w:rPr>
          <w:rFonts w:cs="Arial"/>
          <w:szCs w:val="22"/>
          <w:lang w:val="es-MX"/>
        </w:rPr>
      </w:pPr>
      <w:r>
        <w:rPr>
          <w:rFonts w:eastAsia="Arial" w:cs="Arial"/>
          <w:b/>
          <w:bCs/>
          <w:color w:val="006078"/>
          <w:szCs w:val="22"/>
          <w:lang w:val="es-MX"/>
        </w:rPr>
        <w:lastRenderedPageBreak/>
        <w:t>7</w:t>
      </w:r>
      <w:r w:rsidR="00432982" w:rsidRPr="003C500B">
        <w:rPr>
          <w:rFonts w:eastAsia="Arial" w:cs="Arial"/>
          <w:b/>
          <w:bCs/>
          <w:color w:val="006078"/>
          <w:szCs w:val="22"/>
          <w:lang w:val="es-MX"/>
        </w:rPr>
        <w:t>.</w:t>
      </w:r>
      <w:r w:rsidR="00432982">
        <w:rPr>
          <w:rFonts w:eastAsia="Arial" w:cs="Arial"/>
          <w:b/>
          <w:bCs/>
          <w:color w:val="006078"/>
          <w:szCs w:val="22"/>
          <w:lang w:val="es-MX"/>
        </w:rPr>
        <w:t xml:space="preserve"> </w:t>
      </w:r>
      <w:r w:rsidR="00E04C30">
        <w:rPr>
          <w:rFonts w:eastAsia="Arial" w:cs="Arial"/>
          <w:b/>
          <w:bCs/>
          <w:color w:val="006078"/>
          <w:szCs w:val="22"/>
        </w:rPr>
        <w:t>Asuntos generales</w:t>
      </w:r>
    </w:p>
    <w:p w14:paraId="316AC438" w14:textId="77777777" w:rsidR="00BB02E4" w:rsidRDefault="00BB02E4" w:rsidP="00D57AEF">
      <w:pPr>
        <w:rPr>
          <w:rFonts w:cs="Arial"/>
          <w:szCs w:val="22"/>
        </w:rPr>
      </w:pPr>
    </w:p>
    <w:p w14:paraId="2C97C274" w14:textId="377BA165" w:rsidR="006614AF" w:rsidRDefault="00142D84" w:rsidP="00057F08">
      <w:pPr>
        <w:rPr>
          <w:rFonts w:eastAsia="Arial" w:cs="Arial"/>
          <w:lang w:val="es-MX" w:eastAsia="es-MX"/>
        </w:rPr>
      </w:pPr>
      <w:bookmarkStart w:id="4" w:name="_Hlk179210260"/>
      <w:r>
        <w:rPr>
          <w:rFonts w:eastAsia="Arial" w:cs="Arial"/>
          <w:lang w:val="es-MX" w:eastAsia="es-MX"/>
        </w:rPr>
        <w:t xml:space="preserve">En </w:t>
      </w:r>
      <w:r w:rsidR="00E817A9" w:rsidRPr="00E817A9">
        <w:rPr>
          <w:rFonts w:eastAsia="Arial" w:cs="Arial"/>
          <w:lang w:val="es-MX" w:eastAsia="es-MX"/>
        </w:rPr>
        <w:t>el</w:t>
      </w:r>
      <w:r w:rsidR="00E817A9">
        <w:rPr>
          <w:rFonts w:eastAsia="Arial" w:cs="Arial"/>
          <w:lang w:val="es-MX" w:eastAsia="es-MX"/>
        </w:rPr>
        <w:t xml:space="preserve"> </w:t>
      </w:r>
      <w:r w:rsidR="002C70E7">
        <w:rPr>
          <w:rFonts w:eastAsia="Arial" w:cs="Arial"/>
          <w:lang w:val="es-MX" w:eastAsia="es-MX"/>
        </w:rPr>
        <w:t>sétimo</w:t>
      </w:r>
      <w:r w:rsidR="00E817A9">
        <w:rPr>
          <w:rFonts w:eastAsia="Arial" w:cs="Arial"/>
          <w:lang w:val="es-MX" w:eastAsia="es-MX"/>
        </w:rPr>
        <w:t xml:space="preserve"> punto del </w:t>
      </w:r>
      <w:r w:rsidR="0081703F">
        <w:rPr>
          <w:rFonts w:eastAsia="Arial" w:cs="Arial"/>
          <w:lang w:val="es-MX" w:eastAsia="es-MX"/>
        </w:rPr>
        <w:t>Orden</w:t>
      </w:r>
      <w:r w:rsidR="00E817A9">
        <w:rPr>
          <w:rFonts w:eastAsia="Arial" w:cs="Arial"/>
          <w:lang w:val="es-MX" w:eastAsia="es-MX"/>
        </w:rPr>
        <w:t xml:space="preserve"> del día el</w:t>
      </w:r>
      <w:r w:rsidR="00E817A9" w:rsidRPr="00E817A9">
        <w:rPr>
          <w:rFonts w:eastAsia="Arial" w:cs="Arial"/>
          <w:lang w:val="es-MX" w:eastAsia="es-MX"/>
        </w:rPr>
        <w:t xml:space="preserve"> </w:t>
      </w:r>
      <w:r w:rsidR="00835887">
        <w:rPr>
          <w:rFonts w:eastAsia="Arial" w:cs="Arial"/>
          <w:lang w:val="es-MX" w:eastAsia="es-MX"/>
        </w:rPr>
        <w:t xml:space="preserve">Secretario Técnico </w:t>
      </w:r>
      <w:r w:rsidR="00106B09">
        <w:rPr>
          <w:rFonts w:eastAsia="Arial" w:cs="Arial"/>
          <w:lang w:val="es-MX" w:eastAsia="es-MX"/>
        </w:rPr>
        <w:t>consultó si exist</w:t>
      </w:r>
      <w:r w:rsidR="002C0163">
        <w:rPr>
          <w:rFonts w:eastAsia="Arial" w:cs="Arial"/>
          <w:lang w:val="es-MX" w:eastAsia="es-MX"/>
        </w:rPr>
        <w:t>ía</w:t>
      </w:r>
      <w:r w:rsidR="00106B09">
        <w:rPr>
          <w:rFonts w:eastAsia="Arial" w:cs="Arial"/>
          <w:lang w:val="es-MX" w:eastAsia="es-MX"/>
        </w:rPr>
        <w:t xml:space="preserve"> algún asunto que tratar</w:t>
      </w:r>
      <w:r w:rsidR="00323387">
        <w:rPr>
          <w:rFonts w:eastAsia="Arial" w:cs="Arial"/>
          <w:lang w:val="es-MX" w:eastAsia="es-MX"/>
        </w:rPr>
        <w:t>;</w:t>
      </w:r>
      <w:r w:rsidR="00057F08">
        <w:rPr>
          <w:rFonts w:eastAsia="Arial" w:cs="Arial"/>
          <w:lang w:val="es-MX" w:eastAsia="es-MX"/>
        </w:rPr>
        <w:t xml:space="preserve"> al no haberlo, </w:t>
      </w:r>
      <w:r w:rsidR="00E26126">
        <w:rPr>
          <w:rFonts w:eastAsia="Arial" w:cs="Arial"/>
          <w:lang w:val="es-MX" w:eastAsia="es-MX"/>
        </w:rPr>
        <w:t xml:space="preserve">solicitó continuar con el siguiente punto del orden del día. </w:t>
      </w:r>
    </w:p>
    <w:p w14:paraId="7F6B129B" w14:textId="77777777" w:rsidR="0054242E" w:rsidRDefault="0054242E" w:rsidP="00142D84">
      <w:pPr>
        <w:rPr>
          <w:rFonts w:eastAsia="Arial" w:cs="Arial"/>
          <w:lang w:val="es-MX" w:eastAsia="es-MX"/>
        </w:rPr>
      </w:pPr>
    </w:p>
    <w:p w14:paraId="4F576B51" w14:textId="69C12DB0" w:rsidR="00AF2FD7" w:rsidRPr="005F74C6" w:rsidRDefault="00AF2FD7" w:rsidP="005F74C6">
      <w:pPr>
        <w:pStyle w:val="Prrafodelista"/>
        <w:numPr>
          <w:ilvl w:val="0"/>
          <w:numId w:val="38"/>
        </w:numPr>
        <w:rPr>
          <w:rFonts w:eastAsia="Arial" w:cs="Arial"/>
          <w:b/>
          <w:bCs/>
          <w:color w:val="006078"/>
          <w:szCs w:val="22"/>
          <w:lang w:val="es-MX"/>
        </w:rPr>
      </w:pPr>
      <w:r w:rsidRPr="005F74C6">
        <w:rPr>
          <w:rFonts w:eastAsia="Arial" w:cs="Arial"/>
          <w:b/>
          <w:bCs/>
          <w:color w:val="006078"/>
          <w:szCs w:val="22"/>
          <w:lang w:val="es-MX"/>
        </w:rPr>
        <w:t>Acuerdos.</w:t>
      </w:r>
      <w:r w:rsidR="0035483E" w:rsidRPr="0035483E">
        <w:t xml:space="preserve"> </w:t>
      </w:r>
    </w:p>
    <w:bookmarkEnd w:id="4"/>
    <w:p w14:paraId="0347F8A9" w14:textId="77777777" w:rsidR="0046279F" w:rsidRPr="0046279F" w:rsidRDefault="0046279F" w:rsidP="0046279F">
      <w:pPr>
        <w:pStyle w:val="Prrafodelista"/>
        <w:rPr>
          <w:rFonts w:eastAsia="Arial" w:cs="Arial"/>
          <w:b/>
          <w:bCs/>
          <w:color w:val="006078"/>
          <w:szCs w:val="22"/>
          <w:lang w:val="es-MX"/>
        </w:rPr>
      </w:pPr>
    </w:p>
    <w:p w14:paraId="550D31C7" w14:textId="131E94C1" w:rsidR="0046279F" w:rsidRDefault="00783EEB" w:rsidP="002D5683">
      <w:pPr>
        <w:rPr>
          <w:rFonts w:eastAsia="Arial" w:cs="Arial"/>
          <w:lang w:val="es-MX" w:eastAsia="es-MX"/>
        </w:rPr>
      </w:pPr>
      <w:bookmarkStart w:id="5" w:name="_Hlk179213259"/>
      <w:r>
        <w:rPr>
          <w:rFonts w:eastAsia="Arial" w:cs="Arial"/>
          <w:lang w:val="es-MX" w:eastAsia="es-MX"/>
        </w:rPr>
        <w:t xml:space="preserve">En </w:t>
      </w:r>
      <w:r w:rsidR="002D5683" w:rsidRPr="00ED3474">
        <w:rPr>
          <w:rFonts w:eastAsia="Arial" w:cs="Arial"/>
          <w:lang w:val="es-MX" w:eastAsia="es-MX"/>
        </w:rPr>
        <w:t xml:space="preserve">su </w:t>
      </w:r>
      <w:r w:rsidR="002C70E7">
        <w:rPr>
          <w:rFonts w:eastAsia="Arial" w:cs="Arial"/>
          <w:lang w:val="es-MX" w:eastAsia="es-MX"/>
        </w:rPr>
        <w:t>Cuarta</w:t>
      </w:r>
      <w:r w:rsidR="003E23C9">
        <w:rPr>
          <w:rFonts w:eastAsia="Arial" w:cs="Arial"/>
          <w:lang w:val="es-MX" w:eastAsia="es-MX"/>
        </w:rPr>
        <w:t xml:space="preserve"> </w:t>
      </w:r>
      <w:r w:rsidR="002D5683" w:rsidRPr="00ED3474">
        <w:rPr>
          <w:rFonts w:eastAsia="Arial" w:cs="Arial"/>
          <w:lang w:val="es-MX" w:eastAsia="es-MX"/>
        </w:rPr>
        <w:t xml:space="preserve">Sesión </w:t>
      </w:r>
      <w:r w:rsidR="000026A4">
        <w:rPr>
          <w:rFonts w:eastAsia="Arial" w:cs="Arial"/>
          <w:lang w:val="es-MX" w:eastAsia="es-MX"/>
        </w:rPr>
        <w:t>Ordinaria</w:t>
      </w:r>
      <w:r w:rsidR="002D5683" w:rsidRPr="00ED3474">
        <w:rPr>
          <w:rFonts w:eastAsia="Arial" w:cs="Arial"/>
          <w:lang w:val="es-MX" w:eastAsia="es-MX"/>
        </w:rPr>
        <w:t xml:space="preserve"> de 202</w:t>
      </w:r>
      <w:r w:rsidR="00F42D76">
        <w:rPr>
          <w:rFonts w:eastAsia="Arial" w:cs="Arial"/>
          <w:lang w:val="es-MX" w:eastAsia="es-MX"/>
        </w:rPr>
        <w:t>5</w:t>
      </w:r>
      <w:r>
        <w:rPr>
          <w:rFonts w:eastAsia="Arial" w:cs="Arial"/>
          <w:lang w:val="es-MX" w:eastAsia="es-MX"/>
        </w:rPr>
        <w:t>,</w:t>
      </w:r>
      <w:r w:rsidR="00487138">
        <w:rPr>
          <w:rFonts w:eastAsia="Arial" w:cs="Arial"/>
          <w:lang w:val="es-MX" w:eastAsia="es-MX"/>
        </w:rPr>
        <w:t xml:space="preserve"> quienes estuvieron presentes e integran</w:t>
      </w:r>
      <w:r w:rsidR="009D7BB2">
        <w:rPr>
          <w:rFonts w:eastAsia="Arial" w:cs="Arial"/>
          <w:lang w:val="es-MX" w:eastAsia="es-MX"/>
        </w:rPr>
        <w:t xml:space="preserve"> </w:t>
      </w:r>
      <w:r>
        <w:rPr>
          <w:rFonts w:eastAsia="Arial" w:cs="Arial"/>
          <w:lang w:val="es-MX" w:eastAsia="es-MX"/>
        </w:rPr>
        <w:t>l</w:t>
      </w:r>
      <w:r w:rsidRPr="00ED3474">
        <w:rPr>
          <w:rFonts w:eastAsia="Arial" w:cs="Arial"/>
          <w:lang w:val="es-MX" w:eastAsia="es-MX"/>
        </w:rPr>
        <w:t xml:space="preserve">a Comisión Ejecutiva </w:t>
      </w:r>
      <w:r w:rsidR="002D5683">
        <w:rPr>
          <w:rFonts w:eastAsia="Arial" w:cs="Arial"/>
          <w:lang w:val="es-MX" w:eastAsia="es-MX"/>
        </w:rPr>
        <w:t>lleg</w:t>
      </w:r>
      <w:r w:rsidR="00487138">
        <w:rPr>
          <w:rFonts w:eastAsia="Arial" w:cs="Arial"/>
          <w:lang w:val="es-MX" w:eastAsia="es-MX"/>
        </w:rPr>
        <w:t>aron</w:t>
      </w:r>
      <w:r w:rsidR="009D7BB2">
        <w:rPr>
          <w:rFonts w:eastAsia="Arial" w:cs="Arial"/>
          <w:lang w:val="es-MX" w:eastAsia="es-MX"/>
        </w:rPr>
        <w:t xml:space="preserve"> a</w:t>
      </w:r>
      <w:r w:rsidR="002D5683" w:rsidRPr="00ED3474">
        <w:rPr>
          <w:rFonts w:eastAsia="Arial" w:cs="Arial"/>
          <w:lang w:val="es-MX" w:eastAsia="es-MX"/>
        </w:rPr>
        <w:t xml:space="preserve"> los siguientes acuerdos:</w:t>
      </w:r>
    </w:p>
    <w:bookmarkEnd w:id="5"/>
    <w:p w14:paraId="7969AFED" w14:textId="3988ED87" w:rsidR="002D5683" w:rsidRDefault="002D5683" w:rsidP="002D5683">
      <w:pPr>
        <w:rPr>
          <w:rFonts w:eastAsia="Arial" w:cs="Arial"/>
          <w:lang w:val="es-MX" w:eastAsia="es-MX"/>
        </w:rPr>
      </w:pPr>
      <w:r w:rsidRPr="00ED3474">
        <w:rPr>
          <w:rFonts w:eastAsia="Arial" w:cs="Arial"/>
          <w:lang w:val="es-MX" w:eastAsia="es-MX"/>
        </w:rPr>
        <w:t xml:space="preserve"> </w:t>
      </w:r>
    </w:p>
    <w:p w14:paraId="69128B7A" w14:textId="125283E1" w:rsidR="002852F0" w:rsidRPr="002852F0" w:rsidRDefault="002852F0" w:rsidP="002852F0">
      <w:pPr>
        <w:ind w:left="720"/>
        <w:rPr>
          <w:rFonts w:eastAsia="Arial" w:cs="Arial"/>
          <w:b/>
          <w:bCs/>
          <w:color w:val="006078"/>
          <w:szCs w:val="22"/>
          <w:lang w:val="es-MX"/>
        </w:rPr>
      </w:pPr>
      <w:r w:rsidRPr="002852F0">
        <w:rPr>
          <w:rFonts w:eastAsia="Arial" w:cs="Arial"/>
          <w:b/>
          <w:bCs/>
          <w:color w:val="006078"/>
          <w:szCs w:val="22"/>
          <w:lang w:val="es-MX"/>
        </w:rPr>
        <w:t>A.CE.2025.</w:t>
      </w:r>
      <w:r w:rsidR="002C70E7">
        <w:rPr>
          <w:rFonts w:eastAsia="Arial" w:cs="Arial"/>
          <w:b/>
          <w:bCs/>
          <w:color w:val="006078"/>
          <w:szCs w:val="22"/>
          <w:lang w:val="es-MX"/>
        </w:rPr>
        <w:t>11</w:t>
      </w:r>
      <w:r w:rsidRPr="002852F0">
        <w:rPr>
          <w:rFonts w:eastAsia="Arial" w:cs="Arial"/>
          <w:b/>
          <w:bCs/>
          <w:color w:val="006078"/>
          <w:szCs w:val="22"/>
          <w:lang w:val="es-MX"/>
        </w:rPr>
        <w:t> </w:t>
      </w:r>
    </w:p>
    <w:p w14:paraId="1B2484E2" w14:textId="1192709F" w:rsidR="00FB0EBF" w:rsidRDefault="002C70E7" w:rsidP="00751AA7">
      <w:pPr>
        <w:ind w:left="720"/>
        <w:rPr>
          <w:rFonts w:eastAsia="Arial" w:cs="Arial"/>
          <w:b/>
          <w:bCs/>
          <w:color w:val="000000" w:themeColor="text1"/>
          <w:szCs w:val="22"/>
          <w:lang w:val="es-MX"/>
        </w:rPr>
      </w:pPr>
      <w:r w:rsidRPr="002C70E7">
        <w:rPr>
          <w:rFonts w:eastAsia="Arial" w:cs="Arial"/>
          <w:b/>
          <w:bCs/>
          <w:color w:val="000000" w:themeColor="text1"/>
          <w:szCs w:val="22"/>
          <w:lang w:val="es-MX"/>
        </w:rPr>
        <w:t>Se aprueba el Orden del día de la Sesión Ordinaria de fecha 29 de agosto de 2025.</w:t>
      </w:r>
    </w:p>
    <w:p w14:paraId="5E3F779D" w14:textId="77777777" w:rsidR="002C70E7" w:rsidRDefault="002C70E7" w:rsidP="00751AA7">
      <w:pPr>
        <w:ind w:left="720"/>
        <w:rPr>
          <w:rFonts w:eastAsia="Arial" w:cs="Arial"/>
          <w:b/>
          <w:bCs/>
          <w:color w:val="000000" w:themeColor="text1"/>
          <w:szCs w:val="22"/>
          <w:lang w:val="es-MX"/>
        </w:rPr>
      </w:pPr>
    </w:p>
    <w:p w14:paraId="56F1226A" w14:textId="68CCAFBA" w:rsidR="002852F0" w:rsidRPr="002852F0" w:rsidRDefault="002852F0" w:rsidP="002852F0">
      <w:pPr>
        <w:ind w:left="720"/>
        <w:rPr>
          <w:rFonts w:eastAsia="Arial" w:cs="Arial"/>
          <w:b/>
          <w:bCs/>
          <w:color w:val="006078"/>
          <w:szCs w:val="22"/>
        </w:rPr>
      </w:pPr>
      <w:r w:rsidRPr="002852F0">
        <w:rPr>
          <w:rFonts w:eastAsia="Arial" w:cs="Arial"/>
          <w:b/>
          <w:bCs/>
          <w:color w:val="006078"/>
          <w:szCs w:val="22"/>
        </w:rPr>
        <w:t>A.CE.2025.</w:t>
      </w:r>
      <w:r w:rsidR="00D649D1">
        <w:rPr>
          <w:rFonts w:eastAsia="Arial" w:cs="Arial"/>
          <w:b/>
          <w:bCs/>
          <w:color w:val="006078"/>
          <w:szCs w:val="22"/>
        </w:rPr>
        <w:t>1</w:t>
      </w:r>
      <w:r w:rsidR="002C70E7">
        <w:rPr>
          <w:rFonts w:eastAsia="Arial" w:cs="Arial"/>
          <w:b/>
          <w:bCs/>
          <w:color w:val="006078"/>
          <w:szCs w:val="22"/>
        </w:rPr>
        <w:t>2</w:t>
      </w:r>
      <w:r w:rsidRPr="002852F0">
        <w:rPr>
          <w:rFonts w:eastAsia="Arial" w:cs="Arial"/>
          <w:b/>
          <w:bCs/>
          <w:color w:val="006078"/>
          <w:szCs w:val="22"/>
        </w:rPr>
        <w:t> </w:t>
      </w:r>
    </w:p>
    <w:p w14:paraId="287F8D42" w14:textId="273E0AD8" w:rsidR="00836F52" w:rsidRDefault="002C70E7" w:rsidP="00827F50">
      <w:pPr>
        <w:ind w:left="720"/>
        <w:rPr>
          <w:rFonts w:eastAsia="Arial" w:cs="Arial"/>
          <w:b/>
          <w:bCs/>
          <w:color w:val="000000" w:themeColor="text1"/>
          <w:szCs w:val="22"/>
          <w:lang w:val="es-MX"/>
        </w:rPr>
      </w:pPr>
      <w:r w:rsidRPr="002C70E7">
        <w:rPr>
          <w:rFonts w:eastAsia="Arial" w:cs="Arial"/>
          <w:b/>
          <w:bCs/>
          <w:color w:val="000000" w:themeColor="text1"/>
          <w:szCs w:val="22"/>
        </w:rPr>
        <w:t>Se aprueba el Acta de la Sesión Ordinaria celebrada el 26 de junio de 2025.</w:t>
      </w:r>
      <w:r w:rsidR="00836F52" w:rsidRPr="00836F52">
        <w:rPr>
          <w:rFonts w:eastAsia="Arial" w:cs="Arial"/>
          <w:b/>
          <w:bCs/>
          <w:color w:val="000000" w:themeColor="text1"/>
          <w:szCs w:val="22"/>
          <w:lang w:val="es-MX"/>
        </w:rPr>
        <w:t> </w:t>
      </w:r>
    </w:p>
    <w:p w14:paraId="2979463B" w14:textId="77777777" w:rsidR="009C4765" w:rsidRPr="00827F50" w:rsidRDefault="009C4765" w:rsidP="00827F50">
      <w:pPr>
        <w:ind w:left="720"/>
        <w:rPr>
          <w:rFonts w:eastAsia="Arial" w:cs="Arial"/>
          <w:b/>
          <w:bCs/>
          <w:color w:val="000000" w:themeColor="text1"/>
          <w:szCs w:val="22"/>
          <w:lang w:val="es-MX"/>
        </w:rPr>
      </w:pPr>
    </w:p>
    <w:p w14:paraId="0A97A0D8" w14:textId="77777777" w:rsidR="003E23C9" w:rsidRDefault="003E23C9" w:rsidP="00891883">
      <w:pPr>
        <w:ind w:left="360" w:firstLine="348"/>
        <w:rPr>
          <w:rFonts w:eastAsia="Arial" w:cs="Arial"/>
          <w:b/>
          <w:bCs/>
          <w:color w:val="006078"/>
          <w:szCs w:val="22"/>
          <w:lang w:val="es-MX"/>
        </w:rPr>
      </w:pPr>
    </w:p>
    <w:p w14:paraId="67BCF284" w14:textId="7A878CCC" w:rsidR="00AF2FD7" w:rsidRPr="00891883" w:rsidRDefault="009C4765" w:rsidP="00891883">
      <w:pPr>
        <w:ind w:left="360" w:firstLine="348"/>
        <w:rPr>
          <w:rFonts w:eastAsia="Arial" w:cs="Arial"/>
          <w:b/>
          <w:bCs/>
          <w:color w:val="006078"/>
          <w:szCs w:val="22"/>
          <w:lang w:val="es-MX"/>
        </w:rPr>
      </w:pPr>
      <w:r>
        <w:rPr>
          <w:rFonts w:eastAsia="Arial" w:cs="Arial"/>
          <w:b/>
          <w:bCs/>
          <w:color w:val="006078"/>
          <w:szCs w:val="22"/>
          <w:lang w:val="es-MX"/>
        </w:rPr>
        <w:t>9</w:t>
      </w:r>
      <w:r w:rsidR="00891883">
        <w:rPr>
          <w:rFonts w:eastAsia="Arial" w:cs="Arial"/>
          <w:b/>
          <w:bCs/>
          <w:color w:val="006078"/>
          <w:szCs w:val="22"/>
          <w:lang w:val="es-MX"/>
        </w:rPr>
        <w:t xml:space="preserve">. </w:t>
      </w:r>
      <w:r w:rsidR="00AF2FD7" w:rsidRPr="00891883">
        <w:rPr>
          <w:rFonts w:eastAsia="Arial" w:cs="Arial"/>
          <w:b/>
          <w:bCs/>
          <w:color w:val="006078"/>
          <w:szCs w:val="22"/>
          <w:lang w:val="es-MX"/>
        </w:rPr>
        <w:t>Clausura de la Sesión.</w:t>
      </w:r>
    </w:p>
    <w:p w14:paraId="1BF31DB3" w14:textId="77777777" w:rsidR="007026F1" w:rsidRPr="00ED3474" w:rsidRDefault="007026F1" w:rsidP="007026F1">
      <w:pPr>
        <w:ind w:left="360"/>
        <w:rPr>
          <w:rFonts w:eastAsia="Arial" w:cs="Arial"/>
          <w:b/>
          <w:bCs/>
          <w:color w:val="006078"/>
          <w:szCs w:val="22"/>
          <w:lang w:val="es-MX"/>
        </w:rPr>
      </w:pPr>
    </w:p>
    <w:p w14:paraId="26684B5B" w14:textId="48ACCAA5" w:rsidR="00790C59" w:rsidRDefault="00790C59" w:rsidP="00790C59">
      <w:pPr>
        <w:rPr>
          <w:rFonts w:eastAsia="Verdana" w:cs="Arial"/>
          <w:lang w:val="es-MX" w:eastAsia="es-MX"/>
        </w:rPr>
      </w:pPr>
      <w:bookmarkStart w:id="6" w:name="_Hlk160118235"/>
      <w:r w:rsidRPr="18EFB1DD">
        <w:rPr>
          <w:rFonts w:eastAsia="Verdana" w:cs="Arial"/>
          <w:lang w:val="es-MX" w:eastAsia="es-MX"/>
        </w:rPr>
        <w:t>Agotados</w:t>
      </w:r>
      <w:r w:rsidR="00CD0C47">
        <w:rPr>
          <w:rFonts w:eastAsia="Verdana" w:cs="Arial"/>
          <w:lang w:val="es-MX" w:eastAsia="es-MX"/>
        </w:rPr>
        <w:t xml:space="preserve"> todos</w:t>
      </w:r>
      <w:r w:rsidRPr="18EFB1DD">
        <w:rPr>
          <w:rFonts w:eastAsia="Verdana" w:cs="Arial"/>
          <w:lang w:val="es-MX" w:eastAsia="es-MX"/>
        </w:rPr>
        <w:t xml:space="preserve"> los puntos del </w:t>
      </w:r>
      <w:r w:rsidR="0081703F">
        <w:rPr>
          <w:rFonts w:eastAsia="Verdana" w:cs="Arial"/>
          <w:lang w:val="es-MX" w:eastAsia="es-MX"/>
        </w:rPr>
        <w:t>Orden</w:t>
      </w:r>
      <w:r w:rsidRPr="18EFB1DD">
        <w:rPr>
          <w:rFonts w:eastAsia="Verdana" w:cs="Arial"/>
          <w:lang w:val="es-MX" w:eastAsia="es-MX"/>
        </w:rPr>
        <w:t xml:space="preserve"> del día</w:t>
      </w:r>
      <w:r w:rsidR="00CD0C47">
        <w:rPr>
          <w:rFonts w:eastAsia="Verdana" w:cs="Arial"/>
          <w:lang w:val="es-MX" w:eastAsia="es-MX"/>
        </w:rPr>
        <w:t>,</w:t>
      </w:r>
      <w:r w:rsidRPr="18EFB1DD">
        <w:rPr>
          <w:rFonts w:eastAsia="Verdana" w:cs="Arial"/>
          <w:lang w:val="es-MX" w:eastAsia="es-MX"/>
        </w:rPr>
        <w:t xml:space="preserve"> y no habiendo más asuntos que tratar, el </w:t>
      </w:r>
      <w:r w:rsidR="00BE1954" w:rsidRPr="00BE1954">
        <w:rPr>
          <w:rFonts w:eastAsia="Verdana" w:cs="Arial"/>
          <w:lang w:val="es-MX" w:eastAsia="es-MX"/>
        </w:rPr>
        <w:t>Secretario</w:t>
      </w:r>
      <w:r w:rsidR="00EF3D3A">
        <w:rPr>
          <w:rFonts w:eastAsia="Verdana" w:cs="Arial"/>
          <w:lang w:val="es-MX" w:eastAsia="es-MX"/>
        </w:rPr>
        <w:t xml:space="preserve"> </w:t>
      </w:r>
      <w:r w:rsidR="00BE1954" w:rsidRPr="00BE1954">
        <w:rPr>
          <w:rFonts w:eastAsia="Verdana" w:cs="Arial"/>
          <w:lang w:val="es-MX" w:eastAsia="es-MX"/>
        </w:rPr>
        <w:t>Técnico</w:t>
      </w:r>
      <w:r w:rsidR="00BC0A33">
        <w:rPr>
          <w:rFonts w:eastAsia="Verdana" w:cs="Arial"/>
          <w:lang w:val="es-MX" w:eastAsia="es-MX"/>
        </w:rPr>
        <w:t xml:space="preserve"> </w:t>
      </w:r>
      <w:r w:rsidRPr="18EFB1DD">
        <w:rPr>
          <w:rFonts w:eastAsia="Verdana" w:cs="Arial"/>
          <w:lang w:val="es-MX" w:eastAsia="es-MX"/>
        </w:rPr>
        <w:t xml:space="preserve">dio por clausurada la </w:t>
      </w:r>
      <w:r w:rsidR="009C4765">
        <w:rPr>
          <w:rFonts w:eastAsia="Verdana" w:cs="Arial"/>
          <w:lang w:val="es-MX" w:eastAsia="es-MX"/>
        </w:rPr>
        <w:t>Cuarta</w:t>
      </w:r>
      <w:r w:rsidR="00D3267C" w:rsidRPr="18EFB1DD">
        <w:rPr>
          <w:rFonts w:eastAsia="Verdana" w:cs="Arial"/>
          <w:lang w:val="es-MX" w:eastAsia="es-MX"/>
        </w:rPr>
        <w:t xml:space="preserve"> </w:t>
      </w:r>
      <w:r w:rsidRPr="18EFB1DD">
        <w:rPr>
          <w:rFonts w:eastAsia="Verdana" w:cs="Arial"/>
          <w:lang w:val="es-MX" w:eastAsia="es-MX"/>
        </w:rPr>
        <w:t xml:space="preserve">Sesión </w:t>
      </w:r>
      <w:r w:rsidR="00F52642">
        <w:rPr>
          <w:rFonts w:eastAsia="Verdana" w:cs="Arial"/>
          <w:lang w:val="es-MX" w:eastAsia="es-MX"/>
        </w:rPr>
        <w:t>O</w:t>
      </w:r>
      <w:r w:rsidRPr="18EFB1DD">
        <w:rPr>
          <w:rFonts w:eastAsia="Verdana" w:cs="Arial"/>
          <w:lang w:val="es-MX" w:eastAsia="es-MX"/>
        </w:rPr>
        <w:t>rdinaria de</w:t>
      </w:r>
      <w:r w:rsidR="00AA2830">
        <w:rPr>
          <w:rFonts w:eastAsia="Verdana" w:cs="Arial"/>
          <w:lang w:val="es-MX" w:eastAsia="es-MX"/>
        </w:rPr>
        <w:t xml:space="preserve"> </w:t>
      </w:r>
      <w:r w:rsidRPr="18EFB1DD">
        <w:rPr>
          <w:rFonts w:eastAsia="Verdana" w:cs="Arial"/>
          <w:lang w:val="es-MX" w:eastAsia="es-MX"/>
        </w:rPr>
        <w:t>l</w:t>
      </w:r>
      <w:r w:rsidR="00AA2830">
        <w:rPr>
          <w:rFonts w:eastAsia="Verdana" w:cs="Arial"/>
          <w:lang w:val="es-MX" w:eastAsia="es-MX"/>
        </w:rPr>
        <w:t>a</w:t>
      </w:r>
      <w:r w:rsidRPr="18EFB1DD">
        <w:rPr>
          <w:rFonts w:eastAsia="Verdana" w:cs="Arial"/>
          <w:lang w:val="es-MX" w:eastAsia="es-MX"/>
        </w:rPr>
        <w:t xml:space="preserve"> Comi</w:t>
      </w:r>
      <w:r w:rsidR="00AA2830">
        <w:rPr>
          <w:rFonts w:eastAsia="Verdana" w:cs="Arial"/>
          <w:lang w:val="es-MX" w:eastAsia="es-MX"/>
        </w:rPr>
        <w:t>sión Ejecutiva de la Secretaría Ejecutiva del Sistema Estatal Anticorrupción de Jalisco</w:t>
      </w:r>
      <w:r w:rsidRPr="18EFB1DD">
        <w:rPr>
          <w:rFonts w:eastAsia="Verdana" w:cs="Arial"/>
          <w:lang w:val="es-MX" w:eastAsia="es-MX"/>
        </w:rPr>
        <w:t xml:space="preserve">, siendo las </w:t>
      </w:r>
      <w:r w:rsidR="00D649D1">
        <w:rPr>
          <w:rFonts w:eastAsia="Verdana" w:cs="Arial"/>
          <w:lang w:val="es-MX" w:eastAsia="es-MX"/>
        </w:rPr>
        <w:t>1</w:t>
      </w:r>
      <w:r w:rsidR="002A16D9">
        <w:rPr>
          <w:rFonts w:eastAsia="Verdana" w:cs="Arial"/>
          <w:lang w:val="es-MX" w:eastAsia="es-MX"/>
        </w:rPr>
        <w:t>0</w:t>
      </w:r>
      <w:r w:rsidR="00E74491">
        <w:rPr>
          <w:rFonts w:eastAsia="Verdana" w:cs="Arial"/>
          <w:lang w:val="es-MX" w:eastAsia="es-MX"/>
        </w:rPr>
        <w:t>:</w:t>
      </w:r>
      <w:r w:rsidR="002A16D9">
        <w:rPr>
          <w:rFonts w:eastAsia="Verdana" w:cs="Arial"/>
          <w:lang w:val="es-MX" w:eastAsia="es-MX"/>
        </w:rPr>
        <w:t>37</w:t>
      </w:r>
      <w:r w:rsidRPr="18EFB1DD">
        <w:rPr>
          <w:rFonts w:eastAsia="Verdana" w:cs="Arial"/>
          <w:lang w:val="es-MX" w:eastAsia="es-MX"/>
        </w:rPr>
        <w:t xml:space="preserve"> horas del </w:t>
      </w:r>
      <w:r w:rsidR="002A16D9">
        <w:rPr>
          <w:rFonts w:eastAsia="Verdana" w:cs="Arial"/>
          <w:lang w:val="es-MX" w:eastAsia="es-MX"/>
        </w:rPr>
        <w:t>viernes</w:t>
      </w:r>
      <w:r w:rsidR="00EF3D3A">
        <w:rPr>
          <w:rFonts w:eastAsia="Verdana" w:cs="Arial"/>
          <w:lang w:val="es-MX" w:eastAsia="es-MX"/>
        </w:rPr>
        <w:t xml:space="preserve"> </w:t>
      </w:r>
      <w:r w:rsidR="000F2767">
        <w:rPr>
          <w:rFonts w:eastAsia="Verdana" w:cs="Arial"/>
          <w:lang w:val="es-MX" w:eastAsia="es-MX"/>
        </w:rPr>
        <w:t>2</w:t>
      </w:r>
      <w:r w:rsidR="002A16D9">
        <w:rPr>
          <w:rFonts w:eastAsia="Verdana" w:cs="Arial"/>
          <w:lang w:val="es-MX" w:eastAsia="es-MX"/>
        </w:rPr>
        <w:t>9</w:t>
      </w:r>
      <w:r w:rsidR="00EF3D3A">
        <w:rPr>
          <w:rFonts w:eastAsia="Verdana" w:cs="Arial"/>
          <w:lang w:val="es-MX" w:eastAsia="es-MX"/>
        </w:rPr>
        <w:t xml:space="preserve"> de </w:t>
      </w:r>
      <w:r w:rsidR="002A16D9">
        <w:rPr>
          <w:rFonts w:eastAsia="Verdana" w:cs="Arial"/>
          <w:lang w:val="es-MX" w:eastAsia="es-MX"/>
        </w:rPr>
        <w:t>agosto</w:t>
      </w:r>
      <w:r w:rsidRPr="18EFB1DD">
        <w:rPr>
          <w:rFonts w:eastAsia="Verdana" w:cs="Arial"/>
          <w:lang w:val="es-MX" w:eastAsia="es-MX"/>
        </w:rPr>
        <w:t xml:space="preserve"> de 202</w:t>
      </w:r>
      <w:r w:rsidR="009E340A">
        <w:rPr>
          <w:rFonts w:eastAsia="Verdana" w:cs="Arial"/>
          <w:lang w:val="es-MX" w:eastAsia="es-MX"/>
        </w:rPr>
        <w:t>5</w:t>
      </w:r>
      <w:r w:rsidRPr="18EFB1DD">
        <w:rPr>
          <w:rFonts w:eastAsia="Verdana" w:cs="Arial"/>
          <w:lang w:val="es-MX" w:eastAsia="es-MX"/>
        </w:rPr>
        <w:t>.</w:t>
      </w:r>
    </w:p>
    <w:bookmarkEnd w:id="6"/>
    <w:p w14:paraId="7A569C5B" w14:textId="77777777" w:rsidR="003E229B" w:rsidRDefault="003E229B">
      <w:pPr>
        <w:spacing w:after="160" w:line="259" w:lineRule="auto"/>
        <w:jc w:val="left"/>
        <w:rPr>
          <w:b/>
          <w:bCs/>
          <w:color w:val="2D5D74"/>
          <w:sz w:val="28"/>
          <w:szCs w:val="28"/>
          <w:highlight w:val="white"/>
          <w:lang w:val="es-MX"/>
        </w:rPr>
      </w:pPr>
      <w:r>
        <w:rPr>
          <w:b/>
          <w:bCs/>
          <w:color w:val="2D5D74"/>
          <w:sz w:val="28"/>
          <w:szCs w:val="28"/>
          <w:highlight w:val="white"/>
          <w:lang w:val="es-MX"/>
        </w:rPr>
        <w:br w:type="page"/>
      </w:r>
    </w:p>
    <w:p w14:paraId="4BF3179D" w14:textId="17C1A153" w:rsidR="007026F1" w:rsidRPr="00ED3474" w:rsidRDefault="007026F1" w:rsidP="007026F1">
      <w:pPr>
        <w:jc w:val="center"/>
        <w:rPr>
          <w:b/>
          <w:bCs/>
          <w:color w:val="2D5D74"/>
          <w:sz w:val="28"/>
          <w:szCs w:val="28"/>
          <w:highlight w:val="white"/>
          <w:lang w:val="es-MX"/>
        </w:rPr>
      </w:pPr>
      <w:r w:rsidRPr="00ED3474">
        <w:rPr>
          <w:b/>
          <w:bCs/>
          <w:color w:val="2D5D74"/>
          <w:sz w:val="28"/>
          <w:szCs w:val="28"/>
          <w:highlight w:val="white"/>
          <w:lang w:val="es-MX"/>
        </w:rPr>
        <w:lastRenderedPageBreak/>
        <w:t>Comisión Ejecutiva de la Secretaría Ejecutiva</w:t>
      </w:r>
      <w:r>
        <w:rPr>
          <w:b/>
          <w:bCs/>
          <w:color w:val="2D5D74"/>
          <w:sz w:val="28"/>
          <w:szCs w:val="28"/>
          <w:highlight w:val="white"/>
          <w:lang w:val="es-MX"/>
        </w:rPr>
        <w:t xml:space="preserve"> del Sistema Estatal Anticorrupción de Jalisco</w:t>
      </w:r>
    </w:p>
    <w:p w14:paraId="47DDACD0" w14:textId="77777777" w:rsidR="007026F1" w:rsidRDefault="007026F1" w:rsidP="007026F1">
      <w:pPr>
        <w:jc w:val="center"/>
        <w:rPr>
          <w:b/>
          <w:bCs/>
          <w:sz w:val="16"/>
          <w:szCs w:val="16"/>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21"/>
      </w:tblGrid>
      <w:tr w:rsidR="001E022B" w:rsidRPr="00ED3474" w14:paraId="3EDAB6A6" w14:textId="77777777" w:rsidTr="00573F31">
        <w:trPr>
          <w:trHeight w:val="703"/>
          <w:jc w:val="center"/>
        </w:trPr>
        <w:tc>
          <w:tcPr>
            <w:tcW w:w="7121" w:type="dxa"/>
          </w:tcPr>
          <w:p w14:paraId="505DA942" w14:textId="77777777" w:rsidR="001E022B" w:rsidRPr="00ED3474" w:rsidRDefault="001E022B">
            <w:pPr>
              <w:rPr>
                <w:highlight w:val="white"/>
                <w:lang w:val="es-MX"/>
              </w:rPr>
            </w:pPr>
            <w:bookmarkStart w:id="7" w:name="_Hlk161154865"/>
          </w:p>
          <w:p w14:paraId="34333181" w14:textId="77777777" w:rsidR="001E022B" w:rsidRDefault="001E022B">
            <w:pPr>
              <w:rPr>
                <w:highlight w:val="white"/>
                <w:lang w:val="es-MX"/>
              </w:rPr>
            </w:pPr>
          </w:p>
          <w:p w14:paraId="4ECBC826" w14:textId="77777777" w:rsidR="000F140F" w:rsidRDefault="000F140F">
            <w:pPr>
              <w:rPr>
                <w:highlight w:val="white"/>
                <w:lang w:val="es-MX"/>
              </w:rPr>
            </w:pPr>
          </w:p>
          <w:p w14:paraId="3C8A9753" w14:textId="77777777" w:rsidR="000F140F" w:rsidRPr="00ED3474" w:rsidRDefault="000F140F">
            <w:pPr>
              <w:rPr>
                <w:highlight w:val="white"/>
                <w:lang w:val="es-MX"/>
              </w:rPr>
            </w:pPr>
          </w:p>
          <w:p w14:paraId="2AFEE440" w14:textId="77777777" w:rsidR="001E022B" w:rsidRPr="00ED3474" w:rsidRDefault="001E022B">
            <w:pPr>
              <w:rPr>
                <w:highlight w:val="white"/>
                <w:lang w:val="es-MX"/>
              </w:rPr>
            </w:pPr>
          </w:p>
          <w:p w14:paraId="0F87428B" w14:textId="77777777" w:rsidR="001E022B" w:rsidRPr="00ED3474" w:rsidRDefault="001E022B">
            <w:pPr>
              <w:rPr>
                <w:highlight w:val="white"/>
                <w:lang w:val="es-MX"/>
              </w:rPr>
            </w:pPr>
          </w:p>
          <w:p w14:paraId="5310996C" w14:textId="77777777" w:rsidR="001E022B" w:rsidRPr="00ED3474" w:rsidRDefault="001E022B">
            <w:pPr>
              <w:rPr>
                <w:highlight w:val="white"/>
                <w:lang w:val="es-MX"/>
              </w:rPr>
            </w:pPr>
          </w:p>
        </w:tc>
      </w:tr>
      <w:tr w:rsidR="001E022B" w:rsidRPr="00ED3474" w14:paraId="785CF23D" w14:textId="77777777" w:rsidTr="00573F31">
        <w:trPr>
          <w:trHeight w:val="1485"/>
          <w:jc w:val="center"/>
        </w:trPr>
        <w:tc>
          <w:tcPr>
            <w:tcW w:w="7121" w:type="dxa"/>
          </w:tcPr>
          <w:p w14:paraId="679DE627" w14:textId="76110907" w:rsidR="001E022B" w:rsidRPr="00ED3474" w:rsidRDefault="00CC7765">
            <w:pPr>
              <w:jc w:val="center"/>
              <w:rPr>
                <w:b/>
                <w:bCs/>
                <w:color w:val="003B51"/>
                <w:highlight w:val="white"/>
                <w:lang w:val="es-MX"/>
              </w:rPr>
            </w:pPr>
            <w:r>
              <w:rPr>
                <w:b/>
                <w:bCs/>
                <w:color w:val="003B51"/>
                <w:highlight w:val="white"/>
                <w:lang w:val="es-MX"/>
              </w:rPr>
              <w:t>Gilberto Tinajero Díaz</w:t>
            </w:r>
          </w:p>
          <w:p w14:paraId="1B5E75E3" w14:textId="6E5FCCE9" w:rsidR="003632F4" w:rsidRPr="003632F4" w:rsidRDefault="001E022B" w:rsidP="003632F4">
            <w:pPr>
              <w:jc w:val="center"/>
              <w:rPr>
                <w:sz w:val="20"/>
                <w:szCs w:val="20"/>
                <w:lang w:val="es-MX"/>
              </w:rPr>
            </w:pPr>
            <w:r w:rsidRPr="003B5ACB">
              <w:rPr>
                <w:sz w:val="20"/>
                <w:szCs w:val="20"/>
                <w:lang w:val="es-MX"/>
              </w:rPr>
              <w:t>Secretario Técnico</w:t>
            </w:r>
            <w:r w:rsidR="003632F4">
              <w:t xml:space="preserve"> </w:t>
            </w:r>
            <w:r w:rsidR="003632F4" w:rsidRPr="003632F4">
              <w:rPr>
                <w:sz w:val="20"/>
                <w:szCs w:val="20"/>
                <w:lang w:val="es-MX"/>
              </w:rPr>
              <w:t xml:space="preserve">de la Secretaría Ejecutiva </w:t>
            </w:r>
          </w:p>
          <w:p w14:paraId="16FEEC31" w14:textId="11DD35A6" w:rsidR="001E022B" w:rsidRDefault="003632F4" w:rsidP="003632F4">
            <w:pPr>
              <w:jc w:val="center"/>
              <w:rPr>
                <w:sz w:val="20"/>
                <w:szCs w:val="20"/>
                <w:lang w:val="es-MX"/>
              </w:rPr>
            </w:pPr>
            <w:r w:rsidRPr="003632F4">
              <w:rPr>
                <w:sz w:val="20"/>
                <w:szCs w:val="20"/>
                <w:lang w:val="es-MX"/>
              </w:rPr>
              <w:t>del Sistema Estatal Anticorrupción de Jalisco</w:t>
            </w:r>
          </w:p>
          <w:p w14:paraId="44951BBC" w14:textId="77777777" w:rsidR="00573F31" w:rsidRPr="00573F31" w:rsidRDefault="00573F31" w:rsidP="00573F31">
            <w:pPr>
              <w:rPr>
                <w:sz w:val="20"/>
                <w:szCs w:val="20"/>
                <w:lang w:val="es-MX"/>
              </w:rPr>
            </w:pPr>
          </w:p>
          <w:p w14:paraId="25A19193" w14:textId="77777777" w:rsidR="00573F31" w:rsidRPr="00573F31" w:rsidRDefault="00573F31" w:rsidP="00573F31">
            <w:pPr>
              <w:rPr>
                <w:sz w:val="20"/>
                <w:szCs w:val="20"/>
                <w:lang w:val="es-MX"/>
              </w:rPr>
            </w:pPr>
          </w:p>
          <w:p w14:paraId="248BCF2B" w14:textId="77777777" w:rsidR="00573F31" w:rsidRPr="00573F31" w:rsidRDefault="00573F31" w:rsidP="00573F31">
            <w:pPr>
              <w:rPr>
                <w:sz w:val="20"/>
                <w:szCs w:val="20"/>
                <w:lang w:val="es-MX"/>
              </w:rPr>
            </w:pPr>
          </w:p>
          <w:p w14:paraId="4360EC7B" w14:textId="0621B7B8" w:rsidR="00573F31" w:rsidRPr="00573F31" w:rsidRDefault="00573F31" w:rsidP="00573F31">
            <w:pPr>
              <w:jc w:val="center"/>
              <w:rPr>
                <w:sz w:val="20"/>
                <w:szCs w:val="20"/>
                <w:highlight w:val="white"/>
                <w:lang w:val="es-MX"/>
              </w:rPr>
            </w:pPr>
          </w:p>
        </w:tc>
      </w:tr>
      <w:bookmarkEnd w:id="7"/>
    </w:tbl>
    <w:p w14:paraId="1D6C92A7" w14:textId="77777777" w:rsidR="001E022B" w:rsidRDefault="001E022B" w:rsidP="007026F1">
      <w:pPr>
        <w:jc w:val="center"/>
        <w:rPr>
          <w:b/>
          <w:bCs/>
          <w:sz w:val="16"/>
          <w:szCs w:val="16"/>
          <w:highlight w:val="white"/>
          <w:lang w:val="es-MX"/>
        </w:rPr>
      </w:pPr>
    </w:p>
    <w:p w14:paraId="42E4202C" w14:textId="77777777" w:rsidR="001E022B" w:rsidRDefault="001E022B" w:rsidP="007026F1">
      <w:pPr>
        <w:jc w:val="center"/>
        <w:rPr>
          <w:b/>
          <w:bCs/>
          <w:sz w:val="16"/>
          <w:szCs w:val="16"/>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297"/>
      </w:tblGrid>
      <w:tr w:rsidR="001E022B" w14:paraId="3A323821" w14:textId="77777777" w:rsidTr="001E022B">
        <w:tc>
          <w:tcPr>
            <w:tcW w:w="4248" w:type="dxa"/>
            <w:tcBorders>
              <w:bottom w:val="single" w:sz="4" w:space="0" w:color="auto"/>
            </w:tcBorders>
          </w:tcPr>
          <w:p w14:paraId="2DC32EBE" w14:textId="77777777" w:rsidR="001E022B" w:rsidRDefault="001E022B" w:rsidP="007026F1">
            <w:pPr>
              <w:jc w:val="center"/>
              <w:rPr>
                <w:b/>
                <w:bCs/>
                <w:sz w:val="16"/>
                <w:szCs w:val="16"/>
                <w:highlight w:val="white"/>
                <w:lang w:val="es-MX"/>
              </w:rPr>
            </w:pPr>
          </w:p>
          <w:p w14:paraId="72197468" w14:textId="77777777" w:rsidR="001E022B" w:rsidRDefault="001E022B" w:rsidP="007026F1">
            <w:pPr>
              <w:jc w:val="center"/>
              <w:rPr>
                <w:b/>
                <w:bCs/>
                <w:sz w:val="16"/>
                <w:szCs w:val="16"/>
                <w:highlight w:val="white"/>
                <w:lang w:val="es-MX"/>
              </w:rPr>
            </w:pPr>
          </w:p>
          <w:p w14:paraId="3E2A1814" w14:textId="77777777" w:rsidR="001E022B" w:rsidRDefault="001E022B" w:rsidP="007026F1">
            <w:pPr>
              <w:jc w:val="center"/>
              <w:rPr>
                <w:b/>
                <w:bCs/>
                <w:sz w:val="16"/>
                <w:szCs w:val="16"/>
                <w:highlight w:val="white"/>
                <w:lang w:val="es-MX"/>
              </w:rPr>
            </w:pPr>
          </w:p>
        </w:tc>
        <w:tc>
          <w:tcPr>
            <w:tcW w:w="283" w:type="dxa"/>
          </w:tcPr>
          <w:p w14:paraId="6FEA8BA2" w14:textId="77777777" w:rsidR="001E022B" w:rsidRDefault="001E022B" w:rsidP="007026F1">
            <w:pPr>
              <w:jc w:val="center"/>
              <w:rPr>
                <w:b/>
                <w:bCs/>
                <w:sz w:val="16"/>
                <w:szCs w:val="16"/>
                <w:highlight w:val="white"/>
                <w:lang w:val="es-MX"/>
              </w:rPr>
            </w:pPr>
          </w:p>
        </w:tc>
        <w:tc>
          <w:tcPr>
            <w:tcW w:w="4297" w:type="dxa"/>
            <w:tcBorders>
              <w:bottom w:val="single" w:sz="4" w:space="0" w:color="auto"/>
            </w:tcBorders>
          </w:tcPr>
          <w:p w14:paraId="13FBB3ED" w14:textId="77777777" w:rsidR="001E022B" w:rsidRDefault="001E022B" w:rsidP="007026F1">
            <w:pPr>
              <w:jc w:val="center"/>
              <w:rPr>
                <w:b/>
                <w:bCs/>
                <w:sz w:val="16"/>
                <w:szCs w:val="16"/>
                <w:highlight w:val="white"/>
                <w:lang w:val="es-MX"/>
              </w:rPr>
            </w:pPr>
          </w:p>
        </w:tc>
      </w:tr>
      <w:tr w:rsidR="001E022B" w14:paraId="045E2FFB" w14:textId="77777777" w:rsidTr="001E022B">
        <w:tc>
          <w:tcPr>
            <w:tcW w:w="4248" w:type="dxa"/>
            <w:tcBorders>
              <w:top w:val="single" w:sz="4" w:space="0" w:color="auto"/>
            </w:tcBorders>
          </w:tcPr>
          <w:p w14:paraId="0406E17B" w14:textId="77777777" w:rsidR="00DB2FD0" w:rsidRDefault="00DB2FD0" w:rsidP="001E022B">
            <w:pPr>
              <w:jc w:val="center"/>
              <w:rPr>
                <w:b/>
                <w:bCs/>
                <w:color w:val="003B51"/>
                <w:lang w:val="es-MX"/>
              </w:rPr>
            </w:pPr>
            <w:bookmarkStart w:id="8" w:name="_Hlk161154826"/>
            <w:r w:rsidRPr="00DB2FD0">
              <w:rPr>
                <w:b/>
                <w:bCs/>
                <w:color w:val="003B51"/>
                <w:lang w:val="es-MX"/>
              </w:rPr>
              <w:t>Neyra Josefa Godoy Rodríguez</w:t>
            </w:r>
          </w:p>
          <w:p w14:paraId="33A02A33" w14:textId="12D80364" w:rsidR="001E022B" w:rsidRDefault="001E022B" w:rsidP="001E022B">
            <w:pPr>
              <w:jc w:val="center"/>
              <w:rPr>
                <w:b/>
                <w:bCs/>
                <w:sz w:val="16"/>
                <w:szCs w:val="16"/>
                <w:highlight w:val="white"/>
                <w:lang w:val="es-MX"/>
              </w:rPr>
            </w:pPr>
            <w:r w:rsidRPr="00ED3474">
              <w:rPr>
                <w:sz w:val="20"/>
                <w:szCs w:val="20"/>
                <w:highlight w:val="white"/>
                <w:lang w:val="es-MX"/>
              </w:rPr>
              <w:t>Integrante del Comité de Participación Social</w:t>
            </w:r>
            <w:bookmarkEnd w:id="8"/>
          </w:p>
        </w:tc>
        <w:tc>
          <w:tcPr>
            <w:tcW w:w="283" w:type="dxa"/>
          </w:tcPr>
          <w:p w14:paraId="227FA2B2" w14:textId="77777777" w:rsidR="001E022B" w:rsidRDefault="001E022B" w:rsidP="007026F1">
            <w:pPr>
              <w:jc w:val="center"/>
              <w:rPr>
                <w:b/>
                <w:bCs/>
                <w:sz w:val="16"/>
                <w:szCs w:val="16"/>
                <w:highlight w:val="white"/>
                <w:lang w:val="es-MX"/>
              </w:rPr>
            </w:pPr>
          </w:p>
        </w:tc>
        <w:tc>
          <w:tcPr>
            <w:tcW w:w="4297" w:type="dxa"/>
            <w:tcBorders>
              <w:top w:val="single" w:sz="4" w:space="0" w:color="auto"/>
            </w:tcBorders>
          </w:tcPr>
          <w:p w14:paraId="15915B09" w14:textId="24662FE0" w:rsidR="001E022B" w:rsidRDefault="00DB2FD0" w:rsidP="001E022B">
            <w:pPr>
              <w:jc w:val="center"/>
              <w:rPr>
                <w:b/>
                <w:bCs/>
                <w:sz w:val="16"/>
                <w:szCs w:val="16"/>
                <w:highlight w:val="white"/>
                <w:lang w:val="es-MX"/>
              </w:rPr>
            </w:pPr>
            <w:r w:rsidRPr="00DB2FD0">
              <w:rPr>
                <w:b/>
                <w:bCs/>
                <w:color w:val="003B51"/>
                <w:lang w:val="es-MX"/>
              </w:rPr>
              <w:t xml:space="preserve">Miguel Ángel Hernández Velázquez </w:t>
            </w:r>
            <w:r w:rsidR="001E022B" w:rsidRPr="00ED3474">
              <w:rPr>
                <w:sz w:val="20"/>
                <w:szCs w:val="20"/>
                <w:highlight w:val="white"/>
                <w:lang w:val="es-MX"/>
              </w:rPr>
              <w:t>Integrante del Comité de Participación Social</w:t>
            </w:r>
          </w:p>
        </w:tc>
      </w:tr>
      <w:tr w:rsidR="001E022B" w14:paraId="4B55F469" w14:textId="77777777" w:rsidTr="001E022B">
        <w:tc>
          <w:tcPr>
            <w:tcW w:w="4248" w:type="dxa"/>
            <w:tcBorders>
              <w:bottom w:val="single" w:sz="4" w:space="0" w:color="auto"/>
            </w:tcBorders>
          </w:tcPr>
          <w:p w14:paraId="1D252363" w14:textId="77777777" w:rsidR="001E022B" w:rsidRDefault="001E022B" w:rsidP="007026F1">
            <w:pPr>
              <w:jc w:val="center"/>
              <w:rPr>
                <w:b/>
                <w:bCs/>
                <w:sz w:val="16"/>
                <w:szCs w:val="16"/>
                <w:highlight w:val="white"/>
                <w:lang w:val="es-MX"/>
              </w:rPr>
            </w:pPr>
          </w:p>
          <w:p w14:paraId="74826013" w14:textId="77777777" w:rsidR="001E022B" w:rsidRDefault="001E022B" w:rsidP="007026F1">
            <w:pPr>
              <w:jc w:val="center"/>
              <w:rPr>
                <w:b/>
                <w:bCs/>
                <w:sz w:val="16"/>
                <w:szCs w:val="16"/>
                <w:highlight w:val="white"/>
                <w:lang w:val="es-MX"/>
              </w:rPr>
            </w:pPr>
          </w:p>
          <w:p w14:paraId="221E56F9" w14:textId="77777777" w:rsidR="001E022B" w:rsidRDefault="001E022B" w:rsidP="007026F1">
            <w:pPr>
              <w:jc w:val="center"/>
              <w:rPr>
                <w:b/>
                <w:bCs/>
                <w:sz w:val="16"/>
                <w:szCs w:val="16"/>
                <w:highlight w:val="white"/>
                <w:lang w:val="es-MX"/>
              </w:rPr>
            </w:pPr>
          </w:p>
          <w:p w14:paraId="4533BBEE" w14:textId="77777777" w:rsidR="001E022B" w:rsidRDefault="001E022B" w:rsidP="007026F1">
            <w:pPr>
              <w:jc w:val="center"/>
              <w:rPr>
                <w:b/>
                <w:bCs/>
                <w:sz w:val="16"/>
                <w:szCs w:val="16"/>
                <w:highlight w:val="white"/>
                <w:lang w:val="es-MX"/>
              </w:rPr>
            </w:pPr>
          </w:p>
          <w:p w14:paraId="43B8543A" w14:textId="77777777" w:rsidR="001E022B" w:rsidRDefault="001E022B" w:rsidP="007026F1">
            <w:pPr>
              <w:jc w:val="center"/>
              <w:rPr>
                <w:b/>
                <w:bCs/>
                <w:sz w:val="16"/>
                <w:szCs w:val="16"/>
                <w:highlight w:val="white"/>
                <w:lang w:val="es-MX"/>
              </w:rPr>
            </w:pPr>
          </w:p>
          <w:p w14:paraId="149B5708" w14:textId="77777777" w:rsidR="001E022B" w:rsidRDefault="001E022B" w:rsidP="007026F1">
            <w:pPr>
              <w:jc w:val="center"/>
              <w:rPr>
                <w:b/>
                <w:bCs/>
                <w:sz w:val="16"/>
                <w:szCs w:val="16"/>
                <w:highlight w:val="white"/>
                <w:lang w:val="es-MX"/>
              </w:rPr>
            </w:pPr>
          </w:p>
          <w:p w14:paraId="525E7BF8" w14:textId="77777777" w:rsidR="001E022B" w:rsidRDefault="001E022B" w:rsidP="007026F1">
            <w:pPr>
              <w:jc w:val="center"/>
              <w:rPr>
                <w:b/>
                <w:bCs/>
                <w:sz w:val="16"/>
                <w:szCs w:val="16"/>
                <w:highlight w:val="white"/>
                <w:lang w:val="es-MX"/>
              </w:rPr>
            </w:pPr>
          </w:p>
          <w:p w14:paraId="1CC255DE" w14:textId="77777777" w:rsidR="001E022B" w:rsidRDefault="001E022B" w:rsidP="007026F1">
            <w:pPr>
              <w:jc w:val="center"/>
              <w:rPr>
                <w:b/>
                <w:bCs/>
                <w:sz w:val="16"/>
                <w:szCs w:val="16"/>
                <w:highlight w:val="white"/>
                <w:lang w:val="es-MX"/>
              </w:rPr>
            </w:pPr>
          </w:p>
          <w:p w14:paraId="77C4ABCE" w14:textId="77777777" w:rsidR="001E022B" w:rsidRDefault="001E022B" w:rsidP="007026F1">
            <w:pPr>
              <w:jc w:val="center"/>
              <w:rPr>
                <w:b/>
                <w:bCs/>
                <w:sz w:val="16"/>
                <w:szCs w:val="16"/>
                <w:highlight w:val="white"/>
                <w:lang w:val="es-MX"/>
              </w:rPr>
            </w:pPr>
          </w:p>
          <w:p w14:paraId="2C635D24" w14:textId="77777777" w:rsidR="001E022B" w:rsidRDefault="001E022B" w:rsidP="007026F1">
            <w:pPr>
              <w:jc w:val="center"/>
              <w:rPr>
                <w:b/>
                <w:bCs/>
                <w:sz w:val="16"/>
                <w:szCs w:val="16"/>
                <w:highlight w:val="white"/>
                <w:lang w:val="es-MX"/>
              </w:rPr>
            </w:pPr>
          </w:p>
        </w:tc>
        <w:tc>
          <w:tcPr>
            <w:tcW w:w="283" w:type="dxa"/>
          </w:tcPr>
          <w:p w14:paraId="7AF90750" w14:textId="77777777" w:rsidR="001E022B" w:rsidRDefault="001E022B" w:rsidP="007026F1">
            <w:pPr>
              <w:jc w:val="center"/>
              <w:rPr>
                <w:b/>
                <w:bCs/>
                <w:sz w:val="16"/>
                <w:szCs w:val="16"/>
                <w:highlight w:val="white"/>
                <w:lang w:val="es-MX"/>
              </w:rPr>
            </w:pPr>
          </w:p>
        </w:tc>
        <w:tc>
          <w:tcPr>
            <w:tcW w:w="4297" w:type="dxa"/>
            <w:tcBorders>
              <w:bottom w:val="single" w:sz="4" w:space="0" w:color="auto"/>
            </w:tcBorders>
          </w:tcPr>
          <w:p w14:paraId="3E9A9514" w14:textId="77777777" w:rsidR="001E022B" w:rsidRDefault="001E022B" w:rsidP="007026F1">
            <w:pPr>
              <w:jc w:val="center"/>
              <w:rPr>
                <w:b/>
                <w:bCs/>
                <w:sz w:val="16"/>
                <w:szCs w:val="16"/>
                <w:highlight w:val="white"/>
                <w:lang w:val="es-MX"/>
              </w:rPr>
            </w:pPr>
          </w:p>
        </w:tc>
      </w:tr>
      <w:tr w:rsidR="001E022B" w14:paraId="1A466BB3" w14:textId="77777777" w:rsidTr="001E022B">
        <w:tc>
          <w:tcPr>
            <w:tcW w:w="4248" w:type="dxa"/>
            <w:tcBorders>
              <w:top w:val="single" w:sz="4" w:space="0" w:color="auto"/>
            </w:tcBorders>
          </w:tcPr>
          <w:p w14:paraId="3B8E394F" w14:textId="67488D6D" w:rsidR="001E022B" w:rsidRDefault="00B20E0F" w:rsidP="001E022B">
            <w:pPr>
              <w:jc w:val="center"/>
              <w:rPr>
                <w:b/>
                <w:bCs/>
                <w:sz w:val="16"/>
                <w:szCs w:val="16"/>
                <w:highlight w:val="white"/>
                <w:lang w:val="es-MX"/>
              </w:rPr>
            </w:pPr>
            <w:r w:rsidRPr="00DB2FD0">
              <w:rPr>
                <w:b/>
                <w:bCs/>
                <w:color w:val="003B51"/>
                <w:lang w:val="es-MX"/>
              </w:rPr>
              <w:t>M</w:t>
            </w:r>
            <w:r>
              <w:rPr>
                <w:b/>
                <w:bCs/>
                <w:color w:val="003B51"/>
                <w:lang w:val="es-MX"/>
              </w:rPr>
              <w:t>ó</w:t>
            </w:r>
            <w:r w:rsidRPr="00DB2FD0">
              <w:rPr>
                <w:b/>
                <w:bCs/>
                <w:color w:val="003B51"/>
                <w:lang w:val="es-MX"/>
              </w:rPr>
              <w:t>nica</w:t>
            </w:r>
            <w:r w:rsidR="00DB2FD0" w:rsidRPr="00DB2FD0">
              <w:rPr>
                <w:b/>
                <w:bCs/>
                <w:color w:val="003B51"/>
                <w:lang w:val="es-MX"/>
              </w:rPr>
              <w:t xml:space="preserve"> Lizeth Ruíz Preciado </w:t>
            </w:r>
            <w:r w:rsidR="001E022B" w:rsidRPr="00ED3474">
              <w:rPr>
                <w:sz w:val="20"/>
                <w:szCs w:val="20"/>
                <w:highlight w:val="white"/>
                <w:lang w:val="es-MX"/>
              </w:rPr>
              <w:t>Integrante del Comité de Participación Social</w:t>
            </w:r>
          </w:p>
        </w:tc>
        <w:tc>
          <w:tcPr>
            <w:tcW w:w="283" w:type="dxa"/>
          </w:tcPr>
          <w:p w14:paraId="5A396B62" w14:textId="77777777" w:rsidR="001E022B" w:rsidRDefault="001E022B" w:rsidP="007026F1">
            <w:pPr>
              <w:jc w:val="center"/>
              <w:rPr>
                <w:b/>
                <w:bCs/>
                <w:sz w:val="16"/>
                <w:szCs w:val="16"/>
                <w:highlight w:val="white"/>
                <w:lang w:val="es-MX"/>
              </w:rPr>
            </w:pPr>
          </w:p>
        </w:tc>
        <w:tc>
          <w:tcPr>
            <w:tcW w:w="4297" w:type="dxa"/>
            <w:tcBorders>
              <w:top w:val="single" w:sz="4" w:space="0" w:color="auto"/>
            </w:tcBorders>
          </w:tcPr>
          <w:p w14:paraId="67D966B7" w14:textId="34C5F9DE" w:rsidR="001E022B" w:rsidRDefault="00DB2FD0" w:rsidP="007026F1">
            <w:pPr>
              <w:jc w:val="center"/>
              <w:rPr>
                <w:b/>
                <w:bCs/>
                <w:sz w:val="16"/>
                <w:szCs w:val="16"/>
                <w:highlight w:val="white"/>
                <w:lang w:val="es-MX"/>
              </w:rPr>
            </w:pPr>
            <w:r w:rsidRPr="00DB2FD0">
              <w:rPr>
                <w:b/>
                <w:bCs/>
                <w:color w:val="003B51"/>
                <w:lang w:val="es-MX"/>
              </w:rPr>
              <w:t>Arturo Antonio Ríos Bojórquez</w:t>
            </w:r>
            <w:r w:rsidRPr="00DB2FD0">
              <w:rPr>
                <w:b/>
                <w:bCs/>
                <w:color w:val="003B51"/>
                <w:highlight w:val="white"/>
                <w:lang w:val="es-MX"/>
              </w:rPr>
              <w:t xml:space="preserve"> </w:t>
            </w:r>
            <w:r w:rsidR="001E022B" w:rsidRPr="00ED3474">
              <w:rPr>
                <w:sz w:val="20"/>
                <w:szCs w:val="20"/>
                <w:highlight w:val="white"/>
                <w:lang w:val="es-MX"/>
              </w:rPr>
              <w:t>Integrante del Comité de Participación Social</w:t>
            </w:r>
          </w:p>
        </w:tc>
      </w:tr>
    </w:tbl>
    <w:p w14:paraId="0015CC0C" w14:textId="77777777" w:rsidR="001E022B" w:rsidRDefault="001E022B" w:rsidP="007026F1">
      <w:pPr>
        <w:jc w:val="center"/>
        <w:rPr>
          <w:b/>
          <w:bCs/>
          <w:sz w:val="16"/>
          <w:szCs w:val="16"/>
          <w:highlight w:val="white"/>
          <w:lang w:val="es-MX"/>
        </w:rPr>
      </w:pPr>
    </w:p>
    <w:p w14:paraId="596AA219" w14:textId="77777777" w:rsidR="00F57665" w:rsidRDefault="00F57665" w:rsidP="007026F1">
      <w:pPr>
        <w:tabs>
          <w:tab w:val="left" w:pos="2610"/>
        </w:tabs>
        <w:rPr>
          <w:rFonts w:eastAsia="Arial" w:cs="Arial"/>
          <w:szCs w:val="22"/>
          <w:lang w:val="es-MX"/>
        </w:rPr>
      </w:pPr>
    </w:p>
    <w:p w14:paraId="34652A89" w14:textId="77777777" w:rsidR="00F57665" w:rsidRDefault="00F57665" w:rsidP="007026F1">
      <w:pPr>
        <w:tabs>
          <w:tab w:val="left" w:pos="2610"/>
        </w:tabs>
        <w:rPr>
          <w:rFonts w:eastAsia="Arial" w:cs="Arial"/>
          <w:szCs w:val="22"/>
          <w:lang w:val="es-MX"/>
        </w:rPr>
      </w:pPr>
    </w:p>
    <w:p w14:paraId="1203C167" w14:textId="77777777" w:rsidR="00F57665" w:rsidRDefault="00F57665" w:rsidP="007026F1">
      <w:pPr>
        <w:tabs>
          <w:tab w:val="left" w:pos="2610"/>
        </w:tabs>
        <w:rPr>
          <w:rFonts w:eastAsia="Arial" w:cs="Arial"/>
          <w:szCs w:val="22"/>
          <w:lang w:val="es-MX"/>
        </w:rPr>
      </w:pPr>
    </w:p>
    <w:p w14:paraId="2A505D74" w14:textId="77777777" w:rsidR="001E022B" w:rsidRDefault="001E022B" w:rsidP="007026F1">
      <w:pPr>
        <w:tabs>
          <w:tab w:val="left" w:pos="2610"/>
        </w:tabs>
        <w:rPr>
          <w:rFonts w:eastAsia="Arial" w:cs="Arial"/>
          <w:szCs w:val="22"/>
          <w:lang w:val="es-MX"/>
        </w:rPr>
      </w:pPr>
    </w:p>
    <w:p w14:paraId="5F1FCBFB" w14:textId="77777777" w:rsidR="001E022B" w:rsidRDefault="001E022B" w:rsidP="00573F31">
      <w:pPr>
        <w:tabs>
          <w:tab w:val="left" w:pos="2610"/>
        </w:tabs>
        <w:jc w:val="center"/>
        <w:rPr>
          <w:rFonts w:eastAsia="Arial" w:cs="Arial"/>
          <w:szCs w:val="22"/>
          <w:lang w:val="es-MX"/>
        </w:rPr>
      </w:pPr>
    </w:p>
    <w:p w14:paraId="02AE9AE5" w14:textId="77777777" w:rsidR="00573F31" w:rsidRDefault="00573F31" w:rsidP="00573F31">
      <w:pPr>
        <w:tabs>
          <w:tab w:val="left" w:pos="2610"/>
        </w:tabs>
        <w:jc w:val="center"/>
        <w:rPr>
          <w:rFonts w:eastAsia="Arial" w:cs="Arial"/>
          <w:szCs w:val="22"/>
          <w:lang w:val="es-MX"/>
        </w:rPr>
      </w:pPr>
    </w:p>
    <w:p w14:paraId="64EFCB20" w14:textId="77777777" w:rsidR="000F140F" w:rsidRDefault="000F140F" w:rsidP="00573F31">
      <w:pPr>
        <w:tabs>
          <w:tab w:val="left" w:pos="2610"/>
        </w:tabs>
        <w:jc w:val="center"/>
        <w:rPr>
          <w:rFonts w:eastAsia="Arial" w:cs="Arial"/>
          <w:szCs w:val="22"/>
          <w:lang w:val="es-MX"/>
        </w:rPr>
      </w:pPr>
    </w:p>
    <w:p w14:paraId="223FF22A" w14:textId="77777777" w:rsidR="00573F31" w:rsidRDefault="00573F31" w:rsidP="00573F31">
      <w:pPr>
        <w:tabs>
          <w:tab w:val="left" w:pos="2610"/>
        </w:tabs>
        <w:jc w:val="center"/>
        <w:rPr>
          <w:rFonts w:eastAsia="Arial" w:cs="Arial"/>
          <w:szCs w:val="22"/>
          <w:lang w:val="es-MX"/>
        </w:rPr>
      </w:pPr>
    </w:p>
    <w:p w14:paraId="6DFADF6D" w14:textId="77777777" w:rsidR="00573F31" w:rsidRDefault="00573F31" w:rsidP="00573F31">
      <w:pPr>
        <w:tabs>
          <w:tab w:val="left" w:pos="2610"/>
        </w:tabs>
        <w:jc w:val="center"/>
        <w:rPr>
          <w:rFonts w:eastAsia="Arial" w:cs="Arial"/>
          <w:szCs w:val="22"/>
          <w:lang w:val="es-MX"/>
        </w:rPr>
      </w:pPr>
    </w:p>
    <w:p w14:paraId="40EB03C6" w14:textId="77777777" w:rsidR="00573F31" w:rsidRDefault="00573F31" w:rsidP="00573F31">
      <w:pPr>
        <w:tabs>
          <w:tab w:val="left" w:pos="2610"/>
        </w:tabs>
        <w:jc w:val="center"/>
        <w:rPr>
          <w:rFonts w:eastAsia="Arial" w:cs="Arial"/>
          <w:szCs w:val="22"/>
          <w:lang w:val="es-MX"/>
        </w:rPr>
      </w:pPr>
    </w:p>
    <w:p w14:paraId="2FA6E8DF" w14:textId="77777777" w:rsidR="00573F31" w:rsidRDefault="00573F31" w:rsidP="00573F31">
      <w:pPr>
        <w:tabs>
          <w:tab w:val="left" w:pos="2610"/>
        </w:tabs>
        <w:jc w:val="center"/>
        <w:rPr>
          <w:rFonts w:eastAsia="Arial" w:cs="Arial"/>
          <w:szCs w:val="22"/>
          <w:lang w:val="es-MX"/>
        </w:rPr>
      </w:pPr>
    </w:p>
    <w:p w14:paraId="0AB507F0" w14:textId="3B144B50" w:rsidR="00F57665" w:rsidRPr="002A22DF" w:rsidRDefault="002A22DF" w:rsidP="00573F31">
      <w:pPr>
        <w:tabs>
          <w:tab w:val="left" w:pos="2610"/>
        </w:tabs>
        <w:jc w:val="center"/>
        <w:rPr>
          <w:rFonts w:eastAsia="Arial" w:cs="Arial"/>
          <w:sz w:val="20"/>
          <w:szCs w:val="20"/>
          <w:lang w:val="es-MX"/>
        </w:rPr>
      </w:pPr>
      <w:r w:rsidRPr="002A22DF">
        <w:rPr>
          <w:rFonts w:eastAsia="Verdana" w:cs="Arial"/>
          <w:sz w:val="20"/>
          <w:szCs w:val="22"/>
          <w:lang w:val="es-MX" w:eastAsia="es-MX"/>
        </w:rPr>
        <w:t>La presente hoja de firmas corresponde al Acta de la</w:t>
      </w:r>
      <w:r w:rsidR="00756828">
        <w:rPr>
          <w:rFonts w:eastAsia="Verdana" w:cs="Arial"/>
          <w:sz w:val="20"/>
          <w:szCs w:val="22"/>
          <w:lang w:val="es-MX" w:eastAsia="es-MX"/>
        </w:rPr>
        <w:t xml:space="preserve"> </w:t>
      </w:r>
      <w:r w:rsidR="00280C61">
        <w:rPr>
          <w:rFonts w:eastAsia="Verdana" w:cs="Arial"/>
          <w:sz w:val="20"/>
          <w:szCs w:val="22"/>
          <w:lang w:val="es-MX" w:eastAsia="es-MX"/>
        </w:rPr>
        <w:t>Cuarta</w:t>
      </w:r>
      <w:r w:rsidR="00CC7765" w:rsidRPr="002A22DF">
        <w:rPr>
          <w:rFonts w:eastAsia="Verdana" w:cs="Arial"/>
          <w:sz w:val="20"/>
          <w:szCs w:val="22"/>
          <w:lang w:val="es-MX" w:eastAsia="es-MX"/>
        </w:rPr>
        <w:t xml:space="preserve"> </w:t>
      </w:r>
      <w:r w:rsidRPr="002A22DF">
        <w:rPr>
          <w:rFonts w:eastAsia="Verdana" w:cs="Arial"/>
          <w:sz w:val="20"/>
          <w:szCs w:val="22"/>
          <w:lang w:val="es-MX" w:eastAsia="es-MX"/>
        </w:rPr>
        <w:t xml:space="preserve">Sesión </w:t>
      </w:r>
      <w:r w:rsidR="004269A0">
        <w:rPr>
          <w:rFonts w:eastAsia="Verdana" w:cs="Arial"/>
          <w:sz w:val="20"/>
          <w:szCs w:val="22"/>
          <w:lang w:val="es-MX" w:eastAsia="es-MX"/>
        </w:rPr>
        <w:t>O</w:t>
      </w:r>
      <w:r w:rsidR="008E4263" w:rsidRPr="002A22DF">
        <w:rPr>
          <w:rFonts w:eastAsia="Verdana" w:cs="Arial"/>
          <w:sz w:val="20"/>
          <w:szCs w:val="22"/>
          <w:lang w:val="es-MX" w:eastAsia="es-MX"/>
        </w:rPr>
        <w:t xml:space="preserve">rdinaria </w:t>
      </w:r>
      <w:r w:rsidR="000248D7" w:rsidRPr="00F57665">
        <w:rPr>
          <w:rFonts w:eastAsia="Arial" w:cs="Arial"/>
          <w:sz w:val="20"/>
          <w:szCs w:val="20"/>
          <w:lang w:val="es-MX"/>
        </w:rPr>
        <w:t xml:space="preserve">de la Comisión Ejecutiva de la Secretaría Ejecutiva del Sistema Estatal Anticorrupción de Jalisco, celebrada el </w:t>
      </w:r>
      <w:r w:rsidR="00280C61">
        <w:rPr>
          <w:rFonts w:eastAsia="Arial" w:cs="Arial"/>
          <w:sz w:val="20"/>
          <w:szCs w:val="20"/>
          <w:lang w:val="es-MX"/>
        </w:rPr>
        <w:t>viernes</w:t>
      </w:r>
      <w:r w:rsidR="00636047">
        <w:rPr>
          <w:rFonts w:eastAsia="Arial" w:cs="Arial"/>
          <w:sz w:val="20"/>
          <w:szCs w:val="20"/>
          <w:lang w:val="es-MX"/>
        </w:rPr>
        <w:t xml:space="preserve"> </w:t>
      </w:r>
      <w:r w:rsidR="00280C61">
        <w:rPr>
          <w:rFonts w:eastAsia="Arial" w:cs="Arial"/>
          <w:sz w:val="20"/>
          <w:szCs w:val="20"/>
          <w:lang w:val="es-MX"/>
        </w:rPr>
        <w:t>29</w:t>
      </w:r>
      <w:r w:rsidR="00636047">
        <w:rPr>
          <w:rFonts w:eastAsia="Arial" w:cs="Arial"/>
          <w:sz w:val="20"/>
          <w:szCs w:val="20"/>
          <w:lang w:val="es-MX"/>
        </w:rPr>
        <w:t xml:space="preserve"> de </w:t>
      </w:r>
      <w:r w:rsidR="00BA3DAB">
        <w:rPr>
          <w:rFonts w:eastAsia="Arial" w:cs="Arial"/>
          <w:sz w:val="20"/>
          <w:szCs w:val="20"/>
          <w:lang w:val="es-MX"/>
        </w:rPr>
        <w:t>agosto</w:t>
      </w:r>
      <w:r w:rsidR="000248D7" w:rsidRPr="00F57665">
        <w:rPr>
          <w:rFonts w:eastAsia="Arial" w:cs="Arial"/>
          <w:sz w:val="20"/>
          <w:szCs w:val="20"/>
          <w:lang w:val="es-MX"/>
        </w:rPr>
        <w:t xml:space="preserve"> de 202</w:t>
      </w:r>
      <w:r w:rsidR="00B73786">
        <w:rPr>
          <w:rFonts w:eastAsia="Arial" w:cs="Arial"/>
          <w:sz w:val="20"/>
          <w:szCs w:val="20"/>
          <w:lang w:val="es-MX"/>
        </w:rPr>
        <w:t>5</w:t>
      </w:r>
      <w:r w:rsidR="004E3EE3">
        <w:rPr>
          <w:rFonts w:eastAsia="Arial" w:cs="Arial"/>
          <w:sz w:val="20"/>
          <w:szCs w:val="20"/>
          <w:lang w:val="es-MX"/>
        </w:rPr>
        <w:t>,</w:t>
      </w:r>
      <w:r w:rsidRPr="002A22DF">
        <w:rPr>
          <w:rFonts w:eastAsia="Verdana" w:cs="Arial"/>
          <w:sz w:val="20"/>
          <w:szCs w:val="22"/>
          <w:lang w:val="es-MX" w:eastAsia="es-MX"/>
        </w:rPr>
        <w:t xml:space="preserve"> que obra </w:t>
      </w:r>
      <w:r w:rsidRPr="001960D1">
        <w:rPr>
          <w:rFonts w:eastAsia="Verdana" w:cs="Arial"/>
          <w:b/>
          <w:bCs/>
          <w:sz w:val="20"/>
          <w:szCs w:val="22"/>
          <w:lang w:val="es-MX" w:eastAsia="es-MX"/>
        </w:rPr>
        <w:t xml:space="preserve">en </w:t>
      </w:r>
      <w:r w:rsidR="00636047">
        <w:rPr>
          <w:rFonts w:eastAsia="Verdana" w:cs="Arial"/>
          <w:b/>
          <w:bCs/>
          <w:sz w:val="20"/>
          <w:szCs w:val="22"/>
          <w:lang w:val="es-MX" w:eastAsia="es-MX"/>
        </w:rPr>
        <w:t>1</w:t>
      </w:r>
      <w:r w:rsidR="00BA3DAB">
        <w:rPr>
          <w:rFonts w:eastAsia="Verdana" w:cs="Arial"/>
          <w:b/>
          <w:bCs/>
          <w:sz w:val="20"/>
          <w:szCs w:val="22"/>
          <w:lang w:val="es-MX" w:eastAsia="es-MX"/>
        </w:rPr>
        <w:t>2</w:t>
      </w:r>
      <w:r w:rsidRPr="001960D1">
        <w:rPr>
          <w:rFonts w:eastAsia="Verdana" w:cs="Arial"/>
          <w:b/>
          <w:bCs/>
          <w:sz w:val="20"/>
          <w:szCs w:val="22"/>
          <w:lang w:val="es-MX" w:eastAsia="es-MX"/>
        </w:rPr>
        <w:t xml:space="preserve"> fojas</w:t>
      </w:r>
      <w:r w:rsidRPr="002A22DF">
        <w:rPr>
          <w:rFonts w:eastAsia="Verdana" w:cs="Arial"/>
          <w:sz w:val="20"/>
          <w:szCs w:val="22"/>
          <w:lang w:val="es-MX" w:eastAsia="es-MX"/>
        </w:rPr>
        <w:t>, incluyendo la presente.</w:t>
      </w:r>
    </w:p>
    <w:sectPr w:rsidR="00F57665" w:rsidRPr="002A22DF" w:rsidSect="008D0240">
      <w:headerReference w:type="default" r:id="rId16"/>
      <w:footerReference w:type="even" r:id="rId17"/>
      <w:footerReference w:type="default" r:id="rId18"/>
      <w:headerReference w:type="first" r:id="rId19"/>
      <w:footerReference w:type="first" r:id="rId20"/>
      <w:pgSz w:w="12240" w:h="15840"/>
      <w:pgMar w:top="1081" w:right="1701" w:bottom="1276"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EFF7" w14:textId="77777777" w:rsidR="007E3202" w:rsidRDefault="007E3202">
      <w:r>
        <w:separator/>
      </w:r>
    </w:p>
  </w:endnote>
  <w:endnote w:type="continuationSeparator" w:id="0">
    <w:p w14:paraId="4D3F2011" w14:textId="77777777" w:rsidR="007E3202" w:rsidRDefault="007E3202">
      <w:r>
        <w:continuationSeparator/>
      </w:r>
    </w:p>
  </w:endnote>
  <w:endnote w:type="continuationNotice" w:id="1">
    <w:p w14:paraId="5C1EA06C" w14:textId="77777777" w:rsidR="007E3202" w:rsidRDefault="007E3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ukta Malar Medium">
    <w:altName w:val="Nirmala UI"/>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1567" w14:textId="77777777" w:rsidR="007026F1" w:rsidRDefault="007026F1">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6C80FA5D" w14:textId="77777777" w:rsidR="007026F1" w:rsidRDefault="007026F1">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078"/>
        <w:sz w:val="16"/>
        <w:szCs w:val="16"/>
      </w:rPr>
      <w:id w:val="1763575271"/>
      <w:docPartObj>
        <w:docPartGallery w:val="Page Numbers (Bottom of Page)"/>
        <w:docPartUnique/>
      </w:docPartObj>
    </w:sdtPr>
    <w:sdtEndPr/>
    <w:sdtContent>
      <w:sdt>
        <w:sdtPr>
          <w:rPr>
            <w:color w:val="006078"/>
            <w:sz w:val="16"/>
            <w:szCs w:val="16"/>
          </w:rPr>
          <w:id w:val="1728636285"/>
          <w:docPartObj>
            <w:docPartGallery w:val="Page Numbers (Top of Page)"/>
            <w:docPartUnique/>
          </w:docPartObj>
        </w:sdtPr>
        <w:sdtEndPr/>
        <w:sdtContent>
          <w:p w14:paraId="62602343" w14:textId="77777777" w:rsidR="007026F1" w:rsidRPr="002F376F" w:rsidRDefault="007026F1">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243" behindDoc="0" locked="0" layoutInCell="1" allowOverlap="1" wp14:anchorId="182F7F7C" wp14:editId="713A7EC7">
                  <wp:simplePos x="0" y="0"/>
                  <wp:positionH relativeFrom="margin">
                    <wp:posOffset>48343</wp:posOffset>
                  </wp:positionH>
                  <wp:positionV relativeFrom="paragraph">
                    <wp:posOffset>-422054</wp:posOffset>
                  </wp:positionV>
                  <wp:extent cx="5609646" cy="45719"/>
                  <wp:effectExtent l="0" t="0" r="0" b="0"/>
                  <wp:wrapNone/>
                  <wp:docPr id="16397266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r w:rsidRPr="002F376F">
              <w:rPr>
                <w:color w:val="3A7C22" w:themeColor="accent6" w:themeShade="BF"/>
                <w:sz w:val="16"/>
                <w:szCs w:val="16"/>
                <w:lang w:val="es-ES"/>
              </w:rPr>
              <w:t xml:space="preserve">Página </w:t>
            </w:r>
            <w:r w:rsidRPr="002F376F">
              <w:rPr>
                <w:b/>
                <w:bCs/>
                <w:color w:val="3A7C22" w:themeColor="accent6" w:themeShade="BF"/>
                <w:sz w:val="16"/>
                <w:szCs w:val="16"/>
              </w:rPr>
              <w:fldChar w:fldCharType="begin"/>
            </w:r>
            <w:r w:rsidRPr="002F376F">
              <w:rPr>
                <w:b/>
                <w:bCs/>
                <w:color w:val="3A7C22" w:themeColor="accent6" w:themeShade="BF"/>
                <w:sz w:val="16"/>
                <w:szCs w:val="16"/>
              </w:rPr>
              <w:instrText>PAGE</w:instrText>
            </w:r>
            <w:r w:rsidRPr="002F376F">
              <w:rPr>
                <w:b/>
                <w:bCs/>
                <w:color w:val="3A7C22" w:themeColor="accent6" w:themeShade="BF"/>
                <w:sz w:val="16"/>
                <w:szCs w:val="16"/>
              </w:rPr>
              <w:fldChar w:fldCharType="separate"/>
            </w:r>
            <w:r>
              <w:rPr>
                <w:b/>
                <w:bCs/>
                <w:noProof/>
                <w:color w:val="3A7C22" w:themeColor="accent6" w:themeShade="BF"/>
                <w:sz w:val="16"/>
                <w:szCs w:val="16"/>
              </w:rPr>
              <w:t>9</w:t>
            </w:r>
            <w:r w:rsidRPr="002F376F">
              <w:rPr>
                <w:b/>
                <w:bCs/>
                <w:color w:val="3A7C22" w:themeColor="accent6" w:themeShade="BF"/>
                <w:sz w:val="16"/>
                <w:szCs w:val="16"/>
              </w:rPr>
              <w:fldChar w:fldCharType="end"/>
            </w:r>
            <w:r w:rsidRPr="002F376F">
              <w:rPr>
                <w:color w:val="3A7C22" w:themeColor="accent6" w:themeShade="BF"/>
                <w:sz w:val="16"/>
                <w:szCs w:val="16"/>
                <w:lang w:val="es-ES"/>
              </w:rPr>
              <w:t xml:space="preserve"> de </w:t>
            </w:r>
            <w:r w:rsidRPr="002F376F">
              <w:rPr>
                <w:b/>
                <w:bCs/>
                <w:color w:val="3A7C22" w:themeColor="accent6" w:themeShade="BF"/>
                <w:sz w:val="16"/>
                <w:szCs w:val="16"/>
              </w:rPr>
              <w:fldChar w:fldCharType="begin"/>
            </w:r>
            <w:r w:rsidRPr="002F376F">
              <w:rPr>
                <w:b/>
                <w:bCs/>
                <w:color w:val="3A7C22" w:themeColor="accent6" w:themeShade="BF"/>
                <w:sz w:val="16"/>
                <w:szCs w:val="16"/>
              </w:rPr>
              <w:instrText>NUMPAGES</w:instrText>
            </w:r>
            <w:r w:rsidRPr="002F376F">
              <w:rPr>
                <w:b/>
                <w:bCs/>
                <w:color w:val="3A7C22" w:themeColor="accent6" w:themeShade="BF"/>
                <w:sz w:val="16"/>
                <w:szCs w:val="16"/>
              </w:rPr>
              <w:fldChar w:fldCharType="separate"/>
            </w:r>
            <w:r>
              <w:rPr>
                <w:b/>
                <w:bCs/>
                <w:noProof/>
                <w:color w:val="3A7C22" w:themeColor="accent6" w:themeShade="BF"/>
                <w:sz w:val="16"/>
                <w:szCs w:val="16"/>
              </w:rPr>
              <w:t>9</w:t>
            </w:r>
            <w:r w:rsidRPr="002F376F">
              <w:rPr>
                <w:b/>
                <w:bCs/>
                <w:color w:val="3A7C22" w:themeColor="accent6" w:themeShade="BF"/>
                <w:sz w:val="16"/>
                <w:szCs w:val="16"/>
              </w:rPr>
              <w:fldChar w:fldCharType="end"/>
            </w:r>
          </w:p>
        </w:sdtContent>
      </w:sdt>
    </w:sdtContent>
  </w:sdt>
  <w:p w14:paraId="1D359A5B" w14:textId="77777777" w:rsidR="007026F1" w:rsidRDefault="007026F1">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AC07" w14:textId="77777777" w:rsidR="007026F1" w:rsidRDefault="007026F1">
    <w:pPr>
      <w:pStyle w:val="Piedepgina"/>
    </w:pPr>
    <w:r>
      <w:rPr>
        <w:noProof/>
        <w:color w:val="5B9BD5"/>
        <w:sz w:val="21"/>
        <w:szCs w:val="21"/>
        <w:lang w:val="es-MX" w:eastAsia="es-MX"/>
      </w:rPr>
      <w:drawing>
        <wp:anchor distT="0" distB="0" distL="114300" distR="114300" simplePos="0" relativeHeight="251658242" behindDoc="0" locked="0" layoutInCell="1" allowOverlap="1" wp14:anchorId="67636946" wp14:editId="6BCA80B0">
          <wp:simplePos x="0" y="0"/>
          <wp:positionH relativeFrom="margin">
            <wp:posOffset>54223</wp:posOffset>
          </wp:positionH>
          <wp:positionV relativeFrom="paragraph">
            <wp:posOffset>-267942</wp:posOffset>
          </wp:positionV>
          <wp:extent cx="5609646" cy="45719"/>
          <wp:effectExtent l="0" t="0" r="0" b="0"/>
          <wp:wrapNone/>
          <wp:docPr id="990590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00B04C95" w14:textId="77777777" w:rsidR="007026F1" w:rsidRPr="00CB7A91" w:rsidRDefault="007026F1">
            <w:pPr>
              <w:pStyle w:val="Piedepgina"/>
              <w:jc w:val="center"/>
              <w:rPr>
                <w:color w:val="006078"/>
                <w:sz w:val="16"/>
                <w:szCs w:val="16"/>
              </w:rPr>
            </w:pPr>
            <w:r w:rsidRPr="002F376F">
              <w:rPr>
                <w:color w:val="3A7C22" w:themeColor="accent6" w:themeShade="BF"/>
                <w:sz w:val="16"/>
                <w:szCs w:val="16"/>
                <w:lang w:val="es-ES"/>
              </w:rPr>
              <w:t xml:space="preserve">Página </w:t>
            </w:r>
            <w:r w:rsidRPr="002F376F">
              <w:rPr>
                <w:b/>
                <w:bCs/>
                <w:color w:val="3A7C22" w:themeColor="accent6" w:themeShade="BF"/>
                <w:sz w:val="16"/>
                <w:szCs w:val="16"/>
              </w:rPr>
              <w:fldChar w:fldCharType="begin"/>
            </w:r>
            <w:r w:rsidRPr="002F376F">
              <w:rPr>
                <w:b/>
                <w:bCs/>
                <w:color w:val="3A7C22" w:themeColor="accent6" w:themeShade="BF"/>
                <w:sz w:val="16"/>
                <w:szCs w:val="16"/>
              </w:rPr>
              <w:instrText>PAGE</w:instrText>
            </w:r>
            <w:r w:rsidRPr="002F376F">
              <w:rPr>
                <w:b/>
                <w:bCs/>
                <w:color w:val="3A7C22" w:themeColor="accent6" w:themeShade="BF"/>
                <w:sz w:val="16"/>
                <w:szCs w:val="16"/>
              </w:rPr>
              <w:fldChar w:fldCharType="separate"/>
            </w:r>
            <w:r>
              <w:rPr>
                <w:b/>
                <w:bCs/>
                <w:noProof/>
                <w:color w:val="3A7C22" w:themeColor="accent6" w:themeShade="BF"/>
                <w:sz w:val="16"/>
                <w:szCs w:val="16"/>
              </w:rPr>
              <w:t>1</w:t>
            </w:r>
            <w:r w:rsidRPr="002F376F">
              <w:rPr>
                <w:b/>
                <w:bCs/>
                <w:color w:val="3A7C22" w:themeColor="accent6" w:themeShade="BF"/>
                <w:sz w:val="16"/>
                <w:szCs w:val="16"/>
              </w:rPr>
              <w:fldChar w:fldCharType="end"/>
            </w:r>
            <w:r w:rsidRPr="002F376F">
              <w:rPr>
                <w:color w:val="3A7C22" w:themeColor="accent6" w:themeShade="BF"/>
                <w:sz w:val="16"/>
                <w:szCs w:val="16"/>
                <w:lang w:val="es-ES"/>
              </w:rPr>
              <w:t xml:space="preserve"> de </w:t>
            </w:r>
            <w:r w:rsidRPr="002F376F">
              <w:rPr>
                <w:b/>
                <w:bCs/>
                <w:color w:val="3A7C22" w:themeColor="accent6" w:themeShade="BF"/>
                <w:sz w:val="16"/>
                <w:szCs w:val="16"/>
              </w:rPr>
              <w:fldChar w:fldCharType="begin"/>
            </w:r>
            <w:r w:rsidRPr="002F376F">
              <w:rPr>
                <w:b/>
                <w:bCs/>
                <w:color w:val="3A7C22" w:themeColor="accent6" w:themeShade="BF"/>
                <w:sz w:val="16"/>
                <w:szCs w:val="16"/>
              </w:rPr>
              <w:instrText>NUMPAGES</w:instrText>
            </w:r>
            <w:r w:rsidRPr="002F376F">
              <w:rPr>
                <w:b/>
                <w:bCs/>
                <w:color w:val="3A7C22" w:themeColor="accent6" w:themeShade="BF"/>
                <w:sz w:val="16"/>
                <w:szCs w:val="16"/>
              </w:rPr>
              <w:fldChar w:fldCharType="separate"/>
            </w:r>
            <w:r>
              <w:rPr>
                <w:b/>
                <w:bCs/>
                <w:noProof/>
                <w:color w:val="3A7C22" w:themeColor="accent6" w:themeShade="BF"/>
                <w:sz w:val="16"/>
                <w:szCs w:val="16"/>
              </w:rPr>
              <w:t>9</w:t>
            </w:r>
            <w:r w:rsidRPr="002F376F">
              <w:rPr>
                <w:b/>
                <w:bCs/>
                <w:color w:val="3A7C22" w:themeColor="accent6" w:themeShade="BF"/>
                <w:sz w:val="16"/>
                <w:szCs w:val="16"/>
              </w:rPr>
              <w:fldChar w:fldCharType="end"/>
            </w:r>
          </w:p>
        </w:sdtContent>
      </w:sdt>
    </w:sdtContent>
  </w:sdt>
  <w:p w14:paraId="0676A0E9" w14:textId="77777777" w:rsidR="007026F1" w:rsidRDefault="007026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8DE1" w14:textId="77777777" w:rsidR="007E3202" w:rsidRDefault="007E3202">
      <w:r>
        <w:separator/>
      </w:r>
    </w:p>
  </w:footnote>
  <w:footnote w:type="continuationSeparator" w:id="0">
    <w:p w14:paraId="35E19E98" w14:textId="77777777" w:rsidR="007E3202" w:rsidRDefault="007E3202">
      <w:r>
        <w:continuationSeparator/>
      </w:r>
    </w:p>
  </w:footnote>
  <w:footnote w:type="continuationNotice" w:id="1">
    <w:p w14:paraId="0089B4F5" w14:textId="77777777" w:rsidR="007E3202" w:rsidRDefault="007E3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93E2" w14:textId="55E55910" w:rsidR="007026F1" w:rsidRDefault="007026F1">
    <w:pPr>
      <w:pStyle w:val="Ttulo1"/>
      <w:jc w:val="right"/>
      <w:rPr>
        <w:b/>
        <w:bCs/>
        <w:sz w:val="22"/>
        <w:szCs w:val="22"/>
      </w:rPr>
    </w:pPr>
    <w:r>
      <w:rPr>
        <w:noProof/>
        <w:color w:val="5B9BD5"/>
        <w:sz w:val="21"/>
        <w:szCs w:val="21"/>
        <w:lang w:val="es-MX" w:eastAsia="es-MX"/>
      </w:rPr>
      <w:drawing>
        <wp:anchor distT="0" distB="0" distL="114300" distR="114300" simplePos="0" relativeHeight="251658240" behindDoc="0" locked="0" layoutInCell="1" allowOverlap="1" wp14:anchorId="15829802" wp14:editId="4E0E4C7D">
          <wp:simplePos x="0" y="0"/>
          <wp:positionH relativeFrom="margin">
            <wp:posOffset>15240</wp:posOffset>
          </wp:positionH>
          <wp:positionV relativeFrom="paragraph">
            <wp:posOffset>409575</wp:posOffset>
          </wp:positionV>
          <wp:extent cx="2782198" cy="495300"/>
          <wp:effectExtent l="0" t="0" r="0" b="0"/>
          <wp:wrapNone/>
          <wp:docPr id="228381457" name="Imagen 22838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931" t="20373" b="22218"/>
                  <a:stretch/>
                </pic:blipFill>
                <pic:spPr bwMode="auto">
                  <a:xfrm>
                    <a:off x="0" y="0"/>
                    <a:ext cx="2797543" cy="498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932191" w14:textId="76286C4E" w:rsidR="007026F1" w:rsidRDefault="007026F1">
    <w:pPr>
      <w:pStyle w:val="Ttulo1"/>
      <w:jc w:val="right"/>
    </w:pPr>
    <w:r>
      <w:rPr>
        <w:noProof/>
        <w:color w:val="5B9BD5"/>
        <w:sz w:val="21"/>
        <w:szCs w:val="21"/>
        <w:lang w:val="es-MX" w:eastAsia="es-MX"/>
      </w:rPr>
      <w:drawing>
        <wp:anchor distT="0" distB="0" distL="114300" distR="114300" simplePos="0" relativeHeight="251658241" behindDoc="0" locked="0" layoutInCell="1" allowOverlap="1" wp14:anchorId="1599398D" wp14:editId="32418F9E">
          <wp:simplePos x="0" y="0"/>
          <wp:positionH relativeFrom="margin">
            <wp:posOffset>3325931</wp:posOffset>
          </wp:positionH>
          <wp:positionV relativeFrom="paragraph">
            <wp:posOffset>421005</wp:posOffset>
          </wp:positionV>
          <wp:extent cx="2289600" cy="18000"/>
          <wp:effectExtent l="0" t="0" r="0" b="0"/>
          <wp:wrapNone/>
          <wp:docPr id="11581797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Cs/>
        <w:sz w:val="22"/>
        <w:szCs w:val="22"/>
      </w:rPr>
      <w:t xml:space="preserve">Acta de la </w:t>
    </w:r>
    <w:r w:rsidR="00B071E1">
      <w:rPr>
        <w:bCs/>
        <w:sz w:val="22"/>
        <w:szCs w:val="22"/>
      </w:rPr>
      <w:t>Cuarta</w:t>
    </w:r>
    <w:r>
      <w:rPr>
        <w:bCs/>
        <w:sz w:val="22"/>
        <w:szCs w:val="22"/>
      </w:rPr>
      <w:t xml:space="preserve"> </w:t>
    </w:r>
    <w:r w:rsidRPr="00B22975">
      <w:rPr>
        <w:bCs/>
        <w:sz w:val="22"/>
        <w:szCs w:val="22"/>
      </w:rPr>
      <w:t xml:space="preserve">Sesión </w:t>
    </w:r>
    <w:r w:rsidR="00BD518C">
      <w:rPr>
        <w:bCs/>
        <w:sz w:val="22"/>
        <w:szCs w:val="22"/>
      </w:rPr>
      <w:t>O</w:t>
    </w:r>
    <w:r w:rsidRPr="00B22975">
      <w:rPr>
        <w:bCs/>
        <w:sz w:val="22"/>
        <w:szCs w:val="22"/>
      </w:rPr>
      <w:t>rdinaria</w:t>
    </w:r>
    <w:r w:rsidRPr="00CD0D2D">
      <w:t xml:space="preserve"> </w:t>
    </w:r>
  </w:p>
  <w:p w14:paraId="037B70B3" w14:textId="77777777" w:rsidR="007026F1" w:rsidRPr="00B22975" w:rsidRDefault="007026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CD32" w14:textId="390B7A36" w:rsidR="007026F1" w:rsidRDefault="007026F1">
    <w:pPr>
      <w:pStyle w:val="Encabezado"/>
    </w:pPr>
  </w:p>
  <w:p w14:paraId="3417C145" w14:textId="77777777" w:rsidR="007026F1" w:rsidRDefault="007026F1">
    <w:pPr>
      <w:pStyle w:val="Encabezado"/>
    </w:pPr>
  </w:p>
  <w:p w14:paraId="0E5E4032" w14:textId="77777777" w:rsidR="007026F1" w:rsidRPr="00E0457A" w:rsidRDefault="007026F1">
    <w:pPr>
      <w:pStyle w:val="Encabezado"/>
      <w:ind w:left="-567"/>
      <w:jc w:val="center"/>
    </w:pPr>
    <w:r>
      <w:rPr>
        <w:noProof/>
        <w:lang w:val="es-MX" w:eastAsia="es-MX"/>
      </w:rPr>
      <w:drawing>
        <wp:inline distT="0" distB="0" distL="0" distR="0" wp14:anchorId="6C1E841D" wp14:editId="69BF350F">
          <wp:extent cx="5610225" cy="1219200"/>
          <wp:effectExtent l="0" t="0" r="0" b="0"/>
          <wp:docPr id="200866244" name="Imagen 200866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3810"/>
                  <a:stretch/>
                </pic:blipFill>
                <pic:spPr bwMode="auto">
                  <a:xfrm>
                    <a:off x="0" y="0"/>
                    <a:ext cx="5610225"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0D1869E" w14:textId="1D74DB0B" w:rsidR="007026F1" w:rsidRPr="00B22975" w:rsidRDefault="007026F1" w:rsidP="00D751C6">
    <w:pPr>
      <w:pStyle w:val="Ttulo1"/>
      <w:jc w:val="center"/>
      <w:rPr>
        <w:sz w:val="28"/>
        <w:szCs w:val="28"/>
      </w:rPr>
    </w:pPr>
    <w:r>
      <w:rPr>
        <w:sz w:val="28"/>
        <w:szCs w:val="28"/>
      </w:rPr>
      <w:t>Acta de la</w:t>
    </w:r>
    <w:r w:rsidR="00E006A4">
      <w:rPr>
        <w:sz w:val="28"/>
        <w:szCs w:val="28"/>
      </w:rPr>
      <w:t xml:space="preserve"> </w:t>
    </w:r>
    <w:r w:rsidR="00A906A2">
      <w:rPr>
        <w:sz w:val="28"/>
        <w:szCs w:val="28"/>
      </w:rPr>
      <w:t>Cuarta</w:t>
    </w:r>
    <w:r>
      <w:rPr>
        <w:sz w:val="28"/>
        <w:szCs w:val="28"/>
      </w:rPr>
      <w:t xml:space="preserve"> </w:t>
    </w:r>
    <w:r w:rsidRPr="00CD0D2D">
      <w:rPr>
        <w:sz w:val="28"/>
        <w:szCs w:val="28"/>
      </w:rPr>
      <w:t xml:space="preserve">Sesión </w:t>
    </w:r>
    <w:r w:rsidR="006D40A6">
      <w:rPr>
        <w:sz w:val="28"/>
        <w:szCs w:val="28"/>
      </w:rPr>
      <w:t>O</w:t>
    </w:r>
    <w:r w:rsidRPr="00CD0D2D">
      <w:rPr>
        <w:sz w:val="28"/>
        <w:szCs w:val="28"/>
      </w:rPr>
      <w:t>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319"/>
    <w:multiLevelType w:val="hybridMultilevel"/>
    <w:tmpl w:val="B6903B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15954"/>
    <w:multiLevelType w:val="hybridMultilevel"/>
    <w:tmpl w:val="3A4853B8"/>
    <w:lvl w:ilvl="0" w:tplc="FFFFFFFF">
      <w:start w:val="1"/>
      <w:numFmt w:val="decimal"/>
      <w:lvlText w:val="%1."/>
      <w:lvlJc w:val="left"/>
      <w:pPr>
        <w:ind w:left="1428" w:hanging="360"/>
      </w:pPr>
      <w:rPr>
        <w:b w:val="0"/>
        <w:bCs w:val="0"/>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15:restartNumberingAfterBreak="0">
    <w:nsid w:val="03FD2530"/>
    <w:multiLevelType w:val="hybridMultilevel"/>
    <w:tmpl w:val="D354C608"/>
    <w:lvl w:ilvl="0" w:tplc="87322AC0">
      <w:start w:val="6"/>
      <w:numFmt w:val="decimal"/>
      <w:lvlText w:val="%1."/>
      <w:lvlJc w:val="left"/>
      <w:pPr>
        <w:ind w:left="142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770E9"/>
    <w:multiLevelType w:val="hybridMultilevel"/>
    <w:tmpl w:val="3A4853B8"/>
    <w:lvl w:ilvl="0" w:tplc="FFFFFFFF">
      <w:start w:val="1"/>
      <w:numFmt w:val="decimal"/>
      <w:lvlText w:val="%1."/>
      <w:lvlJc w:val="left"/>
      <w:pPr>
        <w:ind w:left="1788" w:hanging="360"/>
      </w:pPr>
      <w:rPr>
        <w:b w:val="0"/>
        <w:bCs w:val="0"/>
      </w:rPr>
    </w:lvl>
    <w:lvl w:ilvl="1" w:tplc="FFFFFFFF">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4" w15:restartNumberingAfterBreak="0">
    <w:nsid w:val="1987166D"/>
    <w:multiLevelType w:val="hybridMultilevel"/>
    <w:tmpl w:val="B6903B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8E12A2"/>
    <w:multiLevelType w:val="hybridMultilevel"/>
    <w:tmpl w:val="6A2CA77C"/>
    <w:lvl w:ilvl="0" w:tplc="FFFFFFFF">
      <w:start w:val="1"/>
      <w:numFmt w:val="decimal"/>
      <w:lvlText w:val="%1."/>
      <w:lvlJc w:val="left"/>
      <w:pPr>
        <w:ind w:left="1068" w:hanging="360"/>
      </w:pPr>
      <w:rPr>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25210BB8"/>
    <w:multiLevelType w:val="hybridMultilevel"/>
    <w:tmpl w:val="3A4853B8"/>
    <w:lvl w:ilvl="0" w:tplc="FFFFFFFF">
      <w:start w:val="1"/>
      <w:numFmt w:val="decimal"/>
      <w:lvlText w:val="%1."/>
      <w:lvlJc w:val="left"/>
      <w:pPr>
        <w:ind w:left="1068" w:hanging="360"/>
      </w:pPr>
      <w:rPr>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A8F685D"/>
    <w:multiLevelType w:val="hybridMultilevel"/>
    <w:tmpl w:val="F5567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5C6CA5"/>
    <w:multiLevelType w:val="hybridMultilevel"/>
    <w:tmpl w:val="B6903B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B64738"/>
    <w:multiLevelType w:val="hybridMultilevel"/>
    <w:tmpl w:val="3A4853B8"/>
    <w:lvl w:ilvl="0" w:tplc="FFFFFFFF">
      <w:start w:val="1"/>
      <w:numFmt w:val="decimal"/>
      <w:lvlText w:val="%1."/>
      <w:lvlJc w:val="left"/>
      <w:pPr>
        <w:ind w:left="1428" w:hanging="360"/>
      </w:pPr>
      <w:rPr>
        <w:b w:val="0"/>
        <w:bCs w:val="0"/>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32EF4B51"/>
    <w:multiLevelType w:val="hybridMultilevel"/>
    <w:tmpl w:val="3198E1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F279F9"/>
    <w:multiLevelType w:val="hybridMultilevel"/>
    <w:tmpl w:val="C7743EAE"/>
    <w:lvl w:ilvl="0" w:tplc="283AA718">
      <w:start w:val="9"/>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C705D8A"/>
    <w:multiLevelType w:val="hybridMultilevel"/>
    <w:tmpl w:val="B6903BB8"/>
    <w:lvl w:ilvl="0" w:tplc="E46825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564705"/>
    <w:multiLevelType w:val="hybridMultilevel"/>
    <w:tmpl w:val="3A4853B8"/>
    <w:lvl w:ilvl="0" w:tplc="FFFFFFFF">
      <w:start w:val="1"/>
      <w:numFmt w:val="decimal"/>
      <w:lvlText w:val="%1."/>
      <w:lvlJc w:val="left"/>
      <w:pPr>
        <w:ind w:left="1068" w:hanging="360"/>
      </w:pPr>
      <w:rPr>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4314226A"/>
    <w:multiLevelType w:val="hybridMultilevel"/>
    <w:tmpl w:val="3A4853B8"/>
    <w:lvl w:ilvl="0" w:tplc="FFFFFFFF">
      <w:start w:val="1"/>
      <w:numFmt w:val="decimal"/>
      <w:lvlText w:val="%1."/>
      <w:lvlJc w:val="left"/>
      <w:pPr>
        <w:ind w:left="1068" w:hanging="360"/>
      </w:pPr>
      <w:rPr>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47984FD2"/>
    <w:multiLevelType w:val="hybridMultilevel"/>
    <w:tmpl w:val="41140962"/>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F544F8"/>
    <w:multiLevelType w:val="hybridMultilevel"/>
    <w:tmpl w:val="3DA8B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0A5E25"/>
    <w:multiLevelType w:val="hybridMultilevel"/>
    <w:tmpl w:val="3A4853B8"/>
    <w:lvl w:ilvl="0" w:tplc="FFFFFFFF">
      <w:start w:val="1"/>
      <w:numFmt w:val="decimal"/>
      <w:lvlText w:val="%1."/>
      <w:lvlJc w:val="left"/>
      <w:pPr>
        <w:ind w:left="1428" w:hanging="360"/>
      </w:pPr>
      <w:rPr>
        <w:b w:val="0"/>
        <w:bCs w:val="0"/>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 w15:restartNumberingAfterBreak="0">
    <w:nsid w:val="4C98324C"/>
    <w:multiLevelType w:val="hybridMultilevel"/>
    <w:tmpl w:val="3A4853B8"/>
    <w:lvl w:ilvl="0" w:tplc="FFFFFFFF">
      <w:start w:val="1"/>
      <w:numFmt w:val="decimal"/>
      <w:lvlText w:val="%1."/>
      <w:lvlJc w:val="left"/>
      <w:pPr>
        <w:ind w:left="1788" w:hanging="360"/>
      </w:pPr>
      <w:rPr>
        <w:b w:val="0"/>
        <w:bCs w:val="0"/>
      </w:rPr>
    </w:lvl>
    <w:lvl w:ilvl="1" w:tplc="FFFFFFFF">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9" w15:restartNumberingAfterBreak="0">
    <w:nsid w:val="513C29A6"/>
    <w:multiLevelType w:val="hybridMultilevel"/>
    <w:tmpl w:val="CEB46C1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E803C5"/>
    <w:multiLevelType w:val="multilevel"/>
    <w:tmpl w:val="15BC282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26536B"/>
    <w:multiLevelType w:val="hybridMultilevel"/>
    <w:tmpl w:val="F3FEF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637457"/>
    <w:multiLevelType w:val="hybridMultilevel"/>
    <w:tmpl w:val="B6903B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9D496E"/>
    <w:multiLevelType w:val="hybridMultilevel"/>
    <w:tmpl w:val="BC0A8230"/>
    <w:lvl w:ilvl="0" w:tplc="77D0EB62">
      <w:start w:val="8"/>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D141AB0"/>
    <w:multiLevelType w:val="hybridMultilevel"/>
    <w:tmpl w:val="3A4853B8"/>
    <w:lvl w:ilvl="0" w:tplc="FFFFFFFF">
      <w:start w:val="1"/>
      <w:numFmt w:val="decimal"/>
      <w:lvlText w:val="%1."/>
      <w:lvlJc w:val="left"/>
      <w:pPr>
        <w:ind w:left="1788" w:hanging="360"/>
      </w:pPr>
      <w:rPr>
        <w:b w:val="0"/>
        <w:bCs w:val="0"/>
      </w:rPr>
    </w:lvl>
    <w:lvl w:ilvl="1" w:tplc="FFFFFFFF">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25" w15:restartNumberingAfterBreak="0">
    <w:nsid w:val="5D525D1A"/>
    <w:multiLevelType w:val="multilevel"/>
    <w:tmpl w:val="15BC282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7505DA"/>
    <w:multiLevelType w:val="hybridMultilevel"/>
    <w:tmpl w:val="5DCE0506"/>
    <w:lvl w:ilvl="0" w:tplc="1CF43C66">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19B3687"/>
    <w:multiLevelType w:val="hybridMultilevel"/>
    <w:tmpl w:val="5D1C776A"/>
    <w:lvl w:ilvl="0" w:tplc="FFFFFFFF">
      <w:start w:val="1"/>
      <w:numFmt w:val="decimal"/>
      <w:lvlText w:val="%1."/>
      <w:lvlJc w:val="left"/>
      <w:pPr>
        <w:ind w:left="1068" w:hanging="360"/>
      </w:pPr>
      <w:rPr>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6269304F"/>
    <w:multiLevelType w:val="hybridMultilevel"/>
    <w:tmpl w:val="FF282D22"/>
    <w:lvl w:ilvl="0" w:tplc="19B22C3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1D2588"/>
    <w:multiLevelType w:val="hybridMultilevel"/>
    <w:tmpl w:val="E22C333C"/>
    <w:lvl w:ilvl="0" w:tplc="D52A2D46">
      <w:start w:val="1"/>
      <w:numFmt w:val="decimal"/>
      <w:lvlText w:val="%1."/>
      <w:lvlJc w:val="left"/>
      <w:pPr>
        <w:ind w:left="1800" w:hanging="360"/>
      </w:pPr>
      <w:rPr>
        <w:b w:val="0"/>
        <w:bCs w:val="0"/>
      </w:rPr>
    </w:lvl>
    <w:lvl w:ilvl="1" w:tplc="040A0019">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30" w15:restartNumberingAfterBreak="0">
    <w:nsid w:val="65B34B5D"/>
    <w:multiLevelType w:val="hybridMultilevel"/>
    <w:tmpl w:val="3A4853B8"/>
    <w:lvl w:ilvl="0" w:tplc="FFFFFFFF">
      <w:start w:val="1"/>
      <w:numFmt w:val="decimal"/>
      <w:lvlText w:val="%1."/>
      <w:lvlJc w:val="left"/>
      <w:pPr>
        <w:ind w:left="7548" w:hanging="360"/>
      </w:pPr>
      <w:rPr>
        <w:b w:val="0"/>
        <w:bCs w:val="0"/>
      </w:rPr>
    </w:lvl>
    <w:lvl w:ilvl="1" w:tplc="FFFFFFFF">
      <w:start w:val="1"/>
      <w:numFmt w:val="lowerLetter"/>
      <w:lvlText w:val="%2."/>
      <w:lvlJc w:val="left"/>
      <w:pPr>
        <w:ind w:left="8268" w:hanging="360"/>
      </w:pPr>
    </w:lvl>
    <w:lvl w:ilvl="2" w:tplc="FFFFFFFF" w:tentative="1">
      <w:start w:val="1"/>
      <w:numFmt w:val="lowerRoman"/>
      <w:lvlText w:val="%3."/>
      <w:lvlJc w:val="right"/>
      <w:pPr>
        <w:ind w:left="8988" w:hanging="180"/>
      </w:pPr>
    </w:lvl>
    <w:lvl w:ilvl="3" w:tplc="FFFFFFFF" w:tentative="1">
      <w:start w:val="1"/>
      <w:numFmt w:val="decimal"/>
      <w:lvlText w:val="%4."/>
      <w:lvlJc w:val="left"/>
      <w:pPr>
        <w:ind w:left="9708" w:hanging="360"/>
      </w:pPr>
    </w:lvl>
    <w:lvl w:ilvl="4" w:tplc="FFFFFFFF" w:tentative="1">
      <w:start w:val="1"/>
      <w:numFmt w:val="lowerLetter"/>
      <w:lvlText w:val="%5."/>
      <w:lvlJc w:val="left"/>
      <w:pPr>
        <w:ind w:left="10428" w:hanging="360"/>
      </w:pPr>
    </w:lvl>
    <w:lvl w:ilvl="5" w:tplc="FFFFFFFF" w:tentative="1">
      <w:start w:val="1"/>
      <w:numFmt w:val="lowerRoman"/>
      <w:lvlText w:val="%6."/>
      <w:lvlJc w:val="right"/>
      <w:pPr>
        <w:ind w:left="11148" w:hanging="180"/>
      </w:pPr>
    </w:lvl>
    <w:lvl w:ilvl="6" w:tplc="FFFFFFFF" w:tentative="1">
      <w:start w:val="1"/>
      <w:numFmt w:val="decimal"/>
      <w:lvlText w:val="%7."/>
      <w:lvlJc w:val="left"/>
      <w:pPr>
        <w:ind w:left="11868" w:hanging="360"/>
      </w:pPr>
    </w:lvl>
    <w:lvl w:ilvl="7" w:tplc="FFFFFFFF" w:tentative="1">
      <w:start w:val="1"/>
      <w:numFmt w:val="lowerLetter"/>
      <w:lvlText w:val="%8."/>
      <w:lvlJc w:val="left"/>
      <w:pPr>
        <w:ind w:left="12588" w:hanging="360"/>
      </w:pPr>
    </w:lvl>
    <w:lvl w:ilvl="8" w:tplc="FFFFFFFF" w:tentative="1">
      <w:start w:val="1"/>
      <w:numFmt w:val="lowerRoman"/>
      <w:lvlText w:val="%9."/>
      <w:lvlJc w:val="right"/>
      <w:pPr>
        <w:ind w:left="13308" w:hanging="180"/>
      </w:pPr>
    </w:lvl>
  </w:abstractNum>
  <w:abstractNum w:abstractNumId="31" w15:restartNumberingAfterBreak="0">
    <w:nsid w:val="6AF34042"/>
    <w:multiLevelType w:val="hybridMultilevel"/>
    <w:tmpl w:val="3A4853B8"/>
    <w:lvl w:ilvl="0" w:tplc="FFFFFFFF">
      <w:start w:val="1"/>
      <w:numFmt w:val="decimal"/>
      <w:lvlText w:val="%1."/>
      <w:lvlJc w:val="left"/>
      <w:pPr>
        <w:ind w:left="1428" w:hanging="360"/>
      </w:pPr>
      <w:rPr>
        <w:b w:val="0"/>
        <w:bCs w:val="0"/>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2" w15:restartNumberingAfterBreak="0">
    <w:nsid w:val="6BEA49FE"/>
    <w:multiLevelType w:val="hybridMultilevel"/>
    <w:tmpl w:val="3A4853B8"/>
    <w:lvl w:ilvl="0" w:tplc="FFFFFFFF">
      <w:start w:val="1"/>
      <w:numFmt w:val="decimal"/>
      <w:lvlText w:val="%1."/>
      <w:lvlJc w:val="left"/>
      <w:pPr>
        <w:ind w:left="1428" w:hanging="360"/>
      </w:pPr>
      <w:rPr>
        <w:b w:val="0"/>
        <w:bCs w:val="0"/>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6C607343"/>
    <w:multiLevelType w:val="hybridMultilevel"/>
    <w:tmpl w:val="B6903B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830D7B"/>
    <w:multiLevelType w:val="hybridMultilevel"/>
    <w:tmpl w:val="9A80A9D2"/>
    <w:lvl w:ilvl="0" w:tplc="EDB4A468">
      <w:start w:val="8"/>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3293DD6"/>
    <w:multiLevelType w:val="hybridMultilevel"/>
    <w:tmpl w:val="7EA889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9C729C"/>
    <w:multiLevelType w:val="hybridMultilevel"/>
    <w:tmpl w:val="3A4853B8"/>
    <w:lvl w:ilvl="0" w:tplc="19B22C3A">
      <w:start w:val="1"/>
      <w:numFmt w:val="decimal"/>
      <w:lvlText w:val="%1."/>
      <w:lvlJc w:val="left"/>
      <w:pPr>
        <w:ind w:left="1788" w:hanging="360"/>
      </w:pPr>
      <w:rPr>
        <w:b w:val="0"/>
        <w:bCs w:val="0"/>
      </w:rPr>
    </w:lvl>
    <w:lvl w:ilvl="1" w:tplc="080A0019">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7" w15:restartNumberingAfterBreak="0">
    <w:nsid w:val="7E7060CA"/>
    <w:multiLevelType w:val="multilevel"/>
    <w:tmpl w:val="F5069D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7816841">
    <w:abstractNumId w:val="12"/>
  </w:num>
  <w:num w:numId="2" w16cid:durableId="1645812077">
    <w:abstractNumId w:val="29"/>
  </w:num>
  <w:num w:numId="3" w16cid:durableId="646010519">
    <w:abstractNumId w:val="7"/>
  </w:num>
  <w:num w:numId="4" w16cid:durableId="756364991">
    <w:abstractNumId w:val="19"/>
  </w:num>
  <w:num w:numId="5" w16cid:durableId="1541358867">
    <w:abstractNumId w:val="36"/>
  </w:num>
  <w:num w:numId="6" w16cid:durableId="1690066060">
    <w:abstractNumId w:val="35"/>
  </w:num>
  <w:num w:numId="7" w16cid:durableId="1310289302">
    <w:abstractNumId w:val="37"/>
  </w:num>
  <w:num w:numId="8" w16cid:durableId="1368215411">
    <w:abstractNumId w:val="25"/>
  </w:num>
  <w:num w:numId="9" w16cid:durableId="837232617">
    <w:abstractNumId w:val="20"/>
  </w:num>
  <w:num w:numId="10" w16cid:durableId="395012">
    <w:abstractNumId w:val="16"/>
  </w:num>
  <w:num w:numId="11" w16cid:durableId="60567454">
    <w:abstractNumId w:val="17"/>
  </w:num>
  <w:num w:numId="12" w16cid:durableId="1854763684">
    <w:abstractNumId w:val="9"/>
  </w:num>
  <w:num w:numId="13" w16cid:durableId="1508208930">
    <w:abstractNumId w:val="31"/>
  </w:num>
  <w:num w:numId="14" w16cid:durableId="334646438">
    <w:abstractNumId w:val="33"/>
  </w:num>
  <w:num w:numId="15" w16cid:durableId="1066219907">
    <w:abstractNumId w:val="8"/>
  </w:num>
  <w:num w:numId="16" w16cid:durableId="244072088">
    <w:abstractNumId w:val="22"/>
  </w:num>
  <w:num w:numId="17" w16cid:durableId="183907640">
    <w:abstractNumId w:val="0"/>
  </w:num>
  <w:num w:numId="18" w16cid:durableId="76102012">
    <w:abstractNumId w:val="2"/>
  </w:num>
  <w:num w:numId="19" w16cid:durableId="1549223242">
    <w:abstractNumId w:val="32"/>
  </w:num>
  <w:num w:numId="20" w16cid:durableId="823621578">
    <w:abstractNumId w:val="1"/>
  </w:num>
  <w:num w:numId="21" w16cid:durableId="1787040640">
    <w:abstractNumId w:val="21"/>
  </w:num>
  <w:num w:numId="22" w16cid:durableId="1827746450">
    <w:abstractNumId w:val="14"/>
  </w:num>
  <w:num w:numId="23" w16cid:durableId="388648469">
    <w:abstractNumId w:val="5"/>
  </w:num>
  <w:num w:numId="24" w16cid:durableId="305474377">
    <w:abstractNumId w:val="4"/>
  </w:num>
  <w:num w:numId="25" w16cid:durableId="115293265">
    <w:abstractNumId w:val="15"/>
  </w:num>
  <w:num w:numId="26" w16cid:durableId="713311139">
    <w:abstractNumId w:val="27"/>
  </w:num>
  <w:num w:numId="27" w16cid:durableId="1640306765">
    <w:abstractNumId w:val="34"/>
  </w:num>
  <w:num w:numId="28" w16cid:durableId="1017736229">
    <w:abstractNumId w:val="13"/>
  </w:num>
  <w:num w:numId="29" w16cid:durableId="1178034294">
    <w:abstractNumId w:val="6"/>
  </w:num>
  <w:num w:numId="30" w16cid:durableId="1676767481">
    <w:abstractNumId w:val="30"/>
  </w:num>
  <w:num w:numId="31" w16cid:durableId="1509101820">
    <w:abstractNumId w:val="3"/>
  </w:num>
  <w:num w:numId="32" w16cid:durableId="11299733">
    <w:abstractNumId w:val="26"/>
  </w:num>
  <w:num w:numId="33" w16cid:durableId="1121919656">
    <w:abstractNumId w:val="18"/>
  </w:num>
  <w:num w:numId="34" w16cid:durableId="1329091446">
    <w:abstractNumId w:val="11"/>
  </w:num>
  <w:num w:numId="35" w16cid:durableId="2046523101">
    <w:abstractNumId w:val="24"/>
  </w:num>
  <w:num w:numId="36" w16cid:durableId="1357195613">
    <w:abstractNumId w:val="10"/>
  </w:num>
  <w:num w:numId="37" w16cid:durableId="430394385">
    <w:abstractNumId w:val="28"/>
  </w:num>
  <w:num w:numId="38" w16cid:durableId="13902302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F1"/>
    <w:rsid w:val="000004D7"/>
    <w:rsid w:val="000004E4"/>
    <w:rsid w:val="000013B6"/>
    <w:rsid w:val="00001CF4"/>
    <w:rsid w:val="00001D52"/>
    <w:rsid w:val="00001DDB"/>
    <w:rsid w:val="000026A4"/>
    <w:rsid w:val="00002B68"/>
    <w:rsid w:val="00003212"/>
    <w:rsid w:val="00003429"/>
    <w:rsid w:val="00003ABF"/>
    <w:rsid w:val="0000436E"/>
    <w:rsid w:val="00004B48"/>
    <w:rsid w:val="00004E0F"/>
    <w:rsid w:val="000050AA"/>
    <w:rsid w:val="0000579F"/>
    <w:rsid w:val="00005D2F"/>
    <w:rsid w:val="00006016"/>
    <w:rsid w:val="00006047"/>
    <w:rsid w:val="00006102"/>
    <w:rsid w:val="000062F2"/>
    <w:rsid w:val="000065B9"/>
    <w:rsid w:val="00006610"/>
    <w:rsid w:val="00006930"/>
    <w:rsid w:val="00007472"/>
    <w:rsid w:val="00007B3E"/>
    <w:rsid w:val="00007FFC"/>
    <w:rsid w:val="00010252"/>
    <w:rsid w:val="00010B20"/>
    <w:rsid w:val="00011334"/>
    <w:rsid w:val="00011420"/>
    <w:rsid w:val="00011470"/>
    <w:rsid w:val="000119B5"/>
    <w:rsid w:val="00012360"/>
    <w:rsid w:val="00012D5C"/>
    <w:rsid w:val="00012F9F"/>
    <w:rsid w:val="000131CD"/>
    <w:rsid w:val="000134A8"/>
    <w:rsid w:val="00013549"/>
    <w:rsid w:val="000137DE"/>
    <w:rsid w:val="00013827"/>
    <w:rsid w:val="00013987"/>
    <w:rsid w:val="00013AB1"/>
    <w:rsid w:val="00013E63"/>
    <w:rsid w:val="000146C5"/>
    <w:rsid w:val="00014769"/>
    <w:rsid w:val="0001516D"/>
    <w:rsid w:val="00015284"/>
    <w:rsid w:val="00015772"/>
    <w:rsid w:val="00015D41"/>
    <w:rsid w:val="0001607B"/>
    <w:rsid w:val="0001679E"/>
    <w:rsid w:val="00016B34"/>
    <w:rsid w:val="00016DA8"/>
    <w:rsid w:val="000171CD"/>
    <w:rsid w:val="00020AE7"/>
    <w:rsid w:val="00021056"/>
    <w:rsid w:val="000216D1"/>
    <w:rsid w:val="00021CC5"/>
    <w:rsid w:val="0002205A"/>
    <w:rsid w:val="0002247F"/>
    <w:rsid w:val="000231CF"/>
    <w:rsid w:val="00023444"/>
    <w:rsid w:val="0002347F"/>
    <w:rsid w:val="000236C0"/>
    <w:rsid w:val="00023D84"/>
    <w:rsid w:val="00023E82"/>
    <w:rsid w:val="000244A9"/>
    <w:rsid w:val="000247A7"/>
    <w:rsid w:val="000248D7"/>
    <w:rsid w:val="00024D83"/>
    <w:rsid w:val="00024DC6"/>
    <w:rsid w:val="00025336"/>
    <w:rsid w:val="00025493"/>
    <w:rsid w:val="000260C6"/>
    <w:rsid w:val="00026235"/>
    <w:rsid w:val="0002638D"/>
    <w:rsid w:val="0002657E"/>
    <w:rsid w:val="00026FC4"/>
    <w:rsid w:val="00027E2D"/>
    <w:rsid w:val="00027FAD"/>
    <w:rsid w:val="00030E31"/>
    <w:rsid w:val="00030F6A"/>
    <w:rsid w:val="0003113A"/>
    <w:rsid w:val="0003173D"/>
    <w:rsid w:val="00031AD9"/>
    <w:rsid w:val="00031CDF"/>
    <w:rsid w:val="00031E10"/>
    <w:rsid w:val="0003244B"/>
    <w:rsid w:val="000326F7"/>
    <w:rsid w:val="000332EF"/>
    <w:rsid w:val="00033F08"/>
    <w:rsid w:val="00033F61"/>
    <w:rsid w:val="00034629"/>
    <w:rsid w:val="00034631"/>
    <w:rsid w:val="00034C41"/>
    <w:rsid w:val="00036160"/>
    <w:rsid w:val="0003649F"/>
    <w:rsid w:val="00036621"/>
    <w:rsid w:val="00037773"/>
    <w:rsid w:val="000377EB"/>
    <w:rsid w:val="00037E23"/>
    <w:rsid w:val="0004013E"/>
    <w:rsid w:val="0004025A"/>
    <w:rsid w:val="0004036F"/>
    <w:rsid w:val="000409C0"/>
    <w:rsid w:val="000416D1"/>
    <w:rsid w:val="00041913"/>
    <w:rsid w:val="00041B7A"/>
    <w:rsid w:val="000421FA"/>
    <w:rsid w:val="00042C6C"/>
    <w:rsid w:val="00042CBA"/>
    <w:rsid w:val="00042E5D"/>
    <w:rsid w:val="000431AF"/>
    <w:rsid w:val="00043442"/>
    <w:rsid w:val="0004349D"/>
    <w:rsid w:val="00044064"/>
    <w:rsid w:val="000448BC"/>
    <w:rsid w:val="00044A59"/>
    <w:rsid w:val="000450E2"/>
    <w:rsid w:val="00045162"/>
    <w:rsid w:val="000453CB"/>
    <w:rsid w:val="00046CF5"/>
    <w:rsid w:val="00047A2F"/>
    <w:rsid w:val="00047E3C"/>
    <w:rsid w:val="00050152"/>
    <w:rsid w:val="00050607"/>
    <w:rsid w:val="000506A3"/>
    <w:rsid w:val="00050C58"/>
    <w:rsid w:val="00051266"/>
    <w:rsid w:val="00051573"/>
    <w:rsid w:val="00051A78"/>
    <w:rsid w:val="00051D8F"/>
    <w:rsid w:val="00052567"/>
    <w:rsid w:val="00052605"/>
    <w:rsid w:val="0005271C"/>
    <w:rsid w:val="00052B5F"/>
    <w:rsid w:val="0005327D"/>
    <w:rsid w:val="00053AFA"/>
    <w:rsid w:val="000542BD"/>
    <w:rsid w:val="00054524"/>
    <w:rsid w:val="0005483C"/>
    <w:rsid w:val="00054E35"/>
    <w:rsid w:val="0005559E"/>
    <w:rsid w:val="00055792"/>
    <w:rsid w:val="000557C6"/>
    <w:rsid w:val="00055B12"/>
    <w:rsid w:val="000561AA"/>
    <w:rsid w:val="000561CC"/>
    <w:rsid w:val="00056324"/>
    <w:rsid w:val="000564FF"/>
    <w:rsid w:val="0005650A"/>
    <w:rsid w:val="000566CD"/>
    <w:rsid w:val="00056B5A"/>
    <w:rsid w:val="000573B3"/>
    <w:rsid w:val="00057A04"/>
    <w:rsid w:val="00057A38"/>
    <w:rsid w:val="00057A79"/>
    <w:rsid w:val="00057F08"/>
    <w:rsid w:val="00060369"/>
    <w:rsid w:val="00060505"/>
    <w:rsid w:val="00060DF9"/>
    <w:rsid w:val="00061021"/>
    <w:rsid w:val="000616E7"/>
    <w:rsid w:val="00062411"/>
    <w:rsid w:val="00062EED"/>
    <w:rsid w:val="000637D9"/>
    <w:rsid w:val="00064415"/>
    <w:rsid w:val="000649D2"/>
    <w:rsid w:val="00064DE3"/>
    <w:rsid w:val="00064FDB"/>
    <w:rsid w:val="000652F8"/>
    <w:rsid w:val="0006596C"/>
    <w:rsid w:val="00065BB2"/>
    <w:rsid w:val="00065EF0"/>
    <w:rsid w:val="000669D3"/>
    <w:rsid w:val="00066DEA"/>
    <w:rsid w:val="00066EE4"/>
    <w:rsid w:val="00067137"/>
    <w:rsid w:val="00067159"/>
    <w:rsid w:val="000679F7"/>
    <w:rsid w:val="000702EA"/>
    <w:rsid w:val="00070362"/>
    <w:rsid w:val="000703E6"/>
    <w:rsid w:val="0007132D"/>
    <w:rsid w:val="00071BBD"/>
    <w:rsid w:val="0007234F"/>
    <w:rsid w:val="00072655"/>
    <w:rsid w:val="000728DA"/>
    <w:rsid w:val="0007294E"/>
    <w:rsid w:val="000730AE"/>
    <w:rsid w:val="00073752"/>
    <w:rsid w:val="00073801"/>
    <w:rsid w:val="00073C80"/>
    <w:rsid w:val="00073C8D"/>
    <w:rsid w:val="00073C9E"/>
    <w:rsid w:val="00073D85"/>
    <w:rsid w:val="00074CAE"/>
    <w:rsid w:val="00074D5E"/>
    <w:rsid w:val="000752D1"/>
    <w:rsid w:val="00075734"/>
    <w:rsid w:val="000759BE"/>
    <w:rsid w:val="00075D78"/>
    <w:rsid w:val="00076179"/>
    <w:rsid w:val="00076837"/>
    <w:rsid w:val="000775C5"/>
    <w:rsid w:val="00077A98"/>
    <w:rsid w:val="00080634"/>
    <w:rsid w:val="00080C23"/>
    <w:rsid w:val="0008112A"/>
    <w:rsid w:val="000819FD"/>
    <w:rsid w:val="00082187"/>
    <w:rsid w:val="000823FD"/>
    <w:rsid w:val="00082932"/>
    <w:rsid w:val="00082B13"/>
    <w:rsid w:val="00082C6D"/>
    <w:rsid w:val="00083131"/>
    <w:rsid w:val="000834AE"/>
    <w:rsid w:val="00083A2B"/>
    <w:rsid w:val="00083C08"/>
    <w:rsid w:val="00083EBE"/>
    <w:rsid w:val="00084222"/>
    <w:rsid w:val="000844E7"/>
    <w:rsid w:val="00084F7E"/>
    <w:rsid w:val="00085999"/>
    <w:rsid w:val="00085FA0"/>
    <w:rsid w:val="00085FB2"/>
    <w:rsid w:val="0008605B"/>
    <w:rsid w:val="0008640D"/>
    <w:rsid w:val="00086BF8"/>
    <w:rsid w:val="0008738B"/>
    <w:rsid w:val="00087963"/>
    <w:rsid w:val="00087C62"/>
    <w:rsid w:val="00090C31"/>
    <w:rsid w:val="00090C5D"/>
    <w:rsid w:val="00091567"/>
    <w:rsid w:val="00092747"/>
    <w:rsid w:val="000927CE"/>
    <w:rsid w:val="0009310B"/>
    <w:rsid w:val="00093699"/>
    <w:rsid w:val="0009456F"/>
    <w:rsid w:val="00094A47"/>
    <w:rsid w:val="00094A53"/>
    <w:rsid w:val="00094D3E"/>
    <w:rsid w:val="00094E0D"/>
    <w:rsid w:val="00095042"/>
    <w:rsid w:val="0009542F"/>
    <w:rsid w:val="000959B2"/>
    <w:rsid w:val="00095EAC"/>
    <w:rsid w:val="0009603C"/>
    <w:rsid w:val="00096405"/>
    <w:rsid w:val="000964C2"/>
    <w:rsid w:val="00096904"/>
    <w:rsid w:val="00096FC4"/>
    <w:rsid w:val="000975F8"/>
    <w:rsid w:val="00097725"/>
    <w:rsid w:val="0009780A"/>
    <w:rsid w:val="000A02A9"/>
    <w:rsid w:val="000A0466"/>
    <w:rsid w:val="000A0591"/>
    <w:rsid w:val="000A0854"/>
    <w:rsid w:val="000A0D44"/>
    <w:rsid w:val="000A1127"/>
    <w:rsid w:val="000A1C83"/>
    <w:rsid w:val="000A1DFA"/>
    <w:rsid w:val="000A1FB8"/>
    <w:rsid w:val="000A3247"/>
    <w:rsid w:val="000A38F1"/>
    <w:rsid w:val="000A3931"/>
    <w:rsid w:val="000A476A"/>
    <w:rsid w:val="000A4FD0"/>
    <w:rsid w:val="000A5338"/>
    <w:rsid w:val="000A5D95"/>
    <w:rsid w:val="000A6323"/>
    <w:rsid w:val="000A633D"/>
    <w:rsid w:val="000A70D0"/>
    <w:rsid w:val="000A7674"/>
    <w:rsid w:val="000A781F"/>
    <w:rsid w:val="000A7B3B"/>
    <w:rsid w:val="000A7D01"/>
    <w:rsid w:val="000A7F8F"/>
    <w:rsid w:val="000B06ED"/>
    <w:rsid w:val="000B0FAA"/>
    <w:rsid w:val="000B25D0"/>
    <w:rsid w:val="000B279F"/>
    <w:rsid w:val="000B27F9"/>
    <w:rsid w:val="000B2A83"/>
    <w:rsid w:val="000B2C93"/>
    <w:rsid w:val="000B2D96"/>
    <w:rsid w:val="000B3AA4"/>
    <w:rsid w:val="000B4707"/>
    <w:rsid w:val="000B4992"/>
    <w:rsid w:val="000B4BDE"/>
    <w:rsid w:val="000B50C6"/>
    <w:rsid w:val="000B5A89"/>
    <w:rsid w:val="000B6279"/>
    <w:rsid w:val="000B6645"/>
    <w:rsid w:val="000B6904"/>
    <w:rsid w:val="000B6A60"/>
    <w:rsid w:val="000B708A"/>
    <w:rsid w:val="000B731F"/>
    <w:rsid w:val="000B73B0"/>
    <w:rsid w:val="000C03B2"/>
    <w:rsid w:val="000C055E"/>
    <w:rsid w:val="000C05C5"/>
    <w:rsid w:val="000C0808"/>
    <w:rsid w:val="000C095B"/>
    <w:rsid w:val="000C0C68"/>
    <w:rsid w:val="000C10DD"/>
    <w:rsid w:val="000C1395"/>
    <w:rsid w:val="000C1444"/>
    <w:rsid w:val="000C14DD"/>
    <w:rsid w:val="000C15CF"/>
    <w:rsid w:val="000C1C50"/>
    <w:rsid w:val="000C1D4F"/>
    <w:rsid w:val="000C2DAB"/>
    <w:rsid w:val="000C2FB9"/>
    <w:rsid w:val="000C30A0"/>
    <w:rsid w:val="000C39FA"/>
    <w:rsid w:val="000C3A43"/>
    <w:rsid w:val="000C3B62"/>
    <w:rsid w:val="000C4223"/>
    <w:rsid w:val="000C4576"/>
    <w:rsid w:val="000C471E"/>
    <w:rsid w:val="000C4845"/>
    <w:rsid w:val="000C4DD5"/>
    <w:rsid w:val="000C5678"/>
    <w:rsid w:val="000C569C"/>
    <w:rsid w:val="000C5BBC"/>
    <w:rsid w:val="000C5EA2"/>
    <w:rsid w:val="000C6475"/>
    <w:rsid w:val="000C6C15"/>
    <w:rsid w:val="000C6C1D"/>
    <w:rsid w:val="000C7203"/>
    <w:rsid w:val="000C7A4E"/>
    <w:rsid w:val="000D1821"/>
    <w:rsid w:val="000D1D59"/>
    <w:rsid w:val="000D1F87"/>
    <w:rsid w:val="000D228E"/>
    <w:rsid w:val="000D2AF7"/>
    <w:rsid w:val="000D31DB"/>
    <w:rsid w:val="000D3305"/>
    <w:rsid w:val="000D350F"/>
    <w:rsid w:val="000D357B"/>
    <w:rsid w:val="000D4042"/>
    <w:rsid w:val="000D40C8"/>
    <w:rsid w:val="000D4613"/>
    <w:rsid w:val="000D4A4C"/>
    <w:rsid w:val="000D5294"/>
    <w:rsid w:val="000D5815"/>
    <w:rsid w:val="000D5C97"/>
    <w:rsid w:val="000D5E48"/>
    <w:rsid w:val="000D5F6A"/>
    <w:rsid w:val="000D603A"/>
    <w:rsid w:val="000D66E7"/>
    <w:rsid w:val="000D6773"/>
    <w:rsid w:val="000D6AEC"/>
    <w:rsid w:val="000D6DA7"/>
    <w:rsid w:val="000D6FA7"/>
    <w:rsid w:val="000D719F"/>
    <w:rsid w:val="000D7319"/>
    <w:rsid w:val="000D7881"/>
    <w:rsid w:val="000D78F1"/>
    <w:rsid w:val="000D7AD8"/>
    <w:rsid w:val="000D7FF7"/>
    <w:rsid w:val="000E0252"/>
    <w:rsid w:val="000E0279"/>
    <w:rsid w:val="000E0474"/>
    <w:rsid w:val="000E0A18"/>
    <w:rsid w:val="000E1D81"/>
    <w:rsid w:val="000E1E72"/>
    <w:rsid w:val="000E1F7F"/>
    <w:rsid w:val="000E20B7"/>
    <w:rsid w:val="000E22E0"/>
    <w:rsid w:val="000E25AC"/>
    <w:rsid w:val="000E2E50"/>
    <w:rsid w:val="000E2F66"/>
    <w:rsid w:val="000E30A7"/>
    <w:rsid w:val="000E342C"/>
    <w:rsid w:val="000E3663"/>
    <w:rsid w:val="000E41DA"/>
    <w:rsid w:val="000E4747"/>
    <w:rsid w:val="000E50F0"/>
    <w:rsid w:val="000E58EA"/>
    <w:rsid w:val="000E591B"/>
    <w:rsid w:val="000E5D15"/>
    <w:rsid w:val="000E5D4D"/>
    <w:rsid w:val="000E6607"/>
    <w:rsid w:val="000E673C"/>
    <w:rsid w:val="000E6E8A"/>
    <w:rsid w:val="000E789E"/>
    <w:rsid w:val="000E7B00"/>
    <w:rsid w:val="000F04A2"/>
    <w:rsid w:val="000F0673"/>
    <w:rsid w:val="000F0AB9"/>
    <w:rsid w:val="000F125E"/>
    <w:rsid w:val="000F140F"/>
    <w:rsid w:val="000F1BB2"/>
    <w:rsid w:val="000F1BE4"/>
    <w:rsid w:val="000F1BE8"/>
    <w:rsid w:val="000F2257"/>
    <w:rsid w:val="000F2767"/>
    <w:rsid w:val="000F2AFF"/>
    <w:rsid w:val="000F2BE1"/>
    <w:rsid w:val="000F3228"/>
    <w:rsid w:val="000F374E"/>
    <w:rsid w:val="000F397B"/>
    <w:rsid w:val="000F4C71"/>
    <w:rsid w:val="000F4FA5"/>
    <w:rsid w:val="000F5830"/>
    <w:rsid w:val="000F634C"/>
    <w:rsid w:val="000F6741"/>
    <w:rsid w:val="000F7012"/>
    <w:rsid w:val="000F716C"/>
    <w:rsid w:val="000F728A"/>
    <w:rsid w:val="0010034E"/>
    <w:rsid w:val="00100AEC"/>
    <w:rsid w:val="00101E57"/>
    <w:rsid w:val="0010264D"/>
    <w:rsid w:val="00102A9A"/>
    <w:rsid w:val="00103C9A"/>
    <w:rsid w:val="00103F66"/>
    <w:rsid w:val="0010406D"/>
    <w:rsid w:val="001042C5"/>
    <w:rsid w:val="00104445"/>
    <w:rsid w:val="0010490C"/>
    <w:rsid w:val="00104CD5"/>
    <w:rsid w:val="00105B12"/>
    <w:rsid w:val="00105E93"/>
    <w:rsid w:val="00105FA9"/>
    <w:rsid w:val="00105FCE"/>
    <w:rsid w:val="001062F2"/>
    <w:rsid w:val="00106B09"/>
    <w:rsid w:val="00107133"/>
    <w:rsid w:val="00107B55"/>
    <w:rsid w:val="00107DF5"/>
    <w:rsid w:val="00111026"/>
    <w:rsid w:val="001110BB"/>
    <w:rsid w:val="00111251"/>
    <w:rsid w:val="0011132A"/>
    <w:rsid w:val="0011145B"/>
    <w:rsid w:val="00112197"/>
    <w:rsid w:val="001131C6"/>
    <w:rsid w:val="00113827"/>
    <w:rsid w:val="00113B56"/>
    <w:rsid w:val="00113FE7"/>
    <w:rsid w:val="0011400A"/>
    <w:rsid w:val="001140B1"/>
    <w:rsid w:val="0011446D"/>
    <w:rsid w:val="001145DB"/>
    <w:rsid w:val="001147DF"/>
    <w:rsid w:val="001149B7"/>
    <w:rsid w:val="00114B80"/>
    <w:rsid w:val="00114F5F"/>
    <w:rsid w:val="001152D9"/>
    <w:rsid w:val="00115983"/>
    <w:rsid w:val="00115D55"/>
    <w:rsid w:val="0011602A"/>
    <w:rsid w:val="001161F9"/>
    <w:rsid w:val="00116209"/>
    <w:rsid w:val="0011622A"/>
    <w:rsid w:val="00116680"/>
    <w:rsid w:val="0011684D"/>
    <w:rsid w:val="00116E4E"/>
    <w:rsid w:val="00116E73"/>
    <w:rsid w:val="00117619"/>
    <w:rsid w:val="0012050F"/>
    <w:rsid w:val="00120854"/>
    <w:rsid w:val="00121336"/>
    <w:rsid w:val="001214DE"/>
    <w:rsid w:val="0012229F"/>
    <w:rsid w:val="0012250F"/>
    <w:rsid w:val="0012264D"/>
    <w:rsid w:val="001227DA"/>
    <w:rsid w:val="001227DB"/>
    <w:rsid w:val="00122A3C"/>
    <w:rsid w:val="00122AAD"/>
    <w:rsid w:val="00122B72"/>
    <w:rsid w:val="0012346F"/>
    <w:rsid w:val="00123EF2"/>
    <w:rsid w:val="00124482"/>
    <w:rsid w:val="001244CD"/>
    <w:rsid w:val="0012511F"/>
    <w:rsid w:val="00125359"/>
    <w:rsid w:val="00125668"/>
    <w:rsid w:val="00125952"/>
    <w:rsid w:val="001260C0"/>
    <w:rsid w:val="00126328"/>
    <w:rsid w:val="0012684D"/>
    <w:rsid w:val="00126A57"/>
    <w:rsid w:val="00126B27"/>
    <w:rsid w:val="00126C06"/>
    <w:rsid w:val="00126C09"/>
    <w:rsid w:val="00126E12"/>
    <w:rsid w:val="0012717D"/>
    <w:rsid w:val="00127ED1"/>
    <w:rsid w:val="00130109"/>
    <w:rsid w:val="00130233"/>
    <w:rsid w:val="001303DE"/>
    <w:rsid w:val="00130759"/>
    <w:rsid w:val="0013075B"/>
    <w:rsid w:val="001307A9"/>
    <w:rsid w:val="00130E5E"/>
    <w:rsid w:val="00130E6B"/>
    <w:rsid w:val="00131879"/>
    <w:rsid w:val="00131E0C"/>
    <w:rsid w:val="00132184"/>
    <w:rsid w:val="001333B8"/>
    <w:rsid w:val="001334EA"/>
    <w:rsid w:val="0013353D"/>
    <w:rsid w:val="0013373C"/>
    <w:rsid w:val="0013391A"/>
    <w:rsid w:val="001343BA"/>
    <w:rsid w:val="00134943"/>
    <w:rsid w:val="00135295"/>
    <w:rsid w:val="00135B48"/>
    <w:rsid w:val="00135FAA"/>
    <w:rsid w:val="001367EE"/>
    <w:rsid w:val="0013685C"/>
    <w:rsid w:val="00136E58"/>
    <w:rsid w:val="00137782"/>
    <w:rsid w:val="0013787D"/>
    <w:rsid w:val="00137900"/>
    <w:rsid w:val="00137AF9"/>
    <w:rsid w:val="00137BB3"/>
    <w:rsid w:val="001402C8"/>
    <w:rsid w:val="00140D2C"/>
    <w:rsid w:val="0014131E"/>
    <w:rsid w:val="0014161E"/>
    <w:rsid w:val="00141FC8"/>
    <w:rsid w:val="0014200A"/>
    <w:rsid w:val="0014236D"/>
    <w:rsid w:val="001427F9"/>
    <w:rsid w:val="00142D84"/>
    <w:rsid w:val="00144475"/>
    <w:rsid w:val="00144BE7"/>
    <w:rsid w:val="00144D7E"/>
    <w:rsid w:val="0014565B"/>
    <w:rsid w:val="00145B7F"/>
    <w:rsid w:val="00145F8C"/>
    <w:rsid w:val="001462D4"/>
    <w:rsid w:val="001468B6"/>
    <w:rsid w:val="00146D71"/>
    <w:rsid w:val="00146E3C"/>
    <w:rsid w:val="00146EB7"/>
    <w:rsid w:val="001470A3"/>
    <w:rsid w:val="00147325"/>
    <w:rsid w:val="00147A08"/>
    <w:rsid w:val="00147EC0"/>
    <w:rsid w:val="00150169"/>
    <w:rsid w:val="00150847"/>
    <w:rsid w:val="001518E8"/>
    <w:rsid w:val="00151ADA"/>
    <w:rsid w:val="0015217B"/>
    <w:rsid w:val="0015262D"/>
    <w:rsid w:val="001530A1"/>
    <w:rsid w:val="0015378F"/>
    <w:rsid w:val="00153DE1"/>
    <w:rsid w:val="00153EE1"/>
    <w:rsid w:val="00154027"/>
    <w:rsid w:val="001541A3"/>
    <w:rsid w:val="00154825"/>
    <w:rsid w:val="00154E28"/>
    <w:rsid w:val="0015500E"/>
    <w:rsid w:val="001552B9"/>
    <w:rsid w:val="001552D4"/>
    <w:rsid w:val="001553D9"/>
    <w:rsid w:val="001554E8"/>
    <w:rsid w:val="001554FB"/>
    <w:rsid w:val="00155571"/>
    <w:rsid w:val="001556FC"/>
    <w:rsid w:val="00157221"/>
    <w:rsid w:val="00157266"/>
    <w:rsid w:val="001573E4"/>
    <w:rsid w:val="00160263"/>
    <w:rsid w:val="001609A0"/>
    <w:rsid w:val="00160C6C"/>
    <w:rsid w:val="00160EF3"/>
    <w:rsid w:val="00161414"/>
    <w:rsid w:val="00161988"/>
    <w:rsid w:val="00162707"/>
    <w:rsid w:val="00162764"/>
    <w:rsid w:val="00162869"/>
    <w:rsid w:val="0016288F"/>
    <w:rsid w:val="00162E05"/>
    <w:rsid w:val="00162EE1"/>
    <w:rsid w:val="001637A0"/>
    <w:rsid w:val="001637BC"/>
    <w:rsid w:val="00163ACD"/>
    <w:rsid w:val="00163BFF"/>
    <w:rsid w:val="00163DCB"/>
    <w:rsid w:val="00164617"/>
    <w:rsid w:val="00164756"/>
    <w:rsid w:val="001649B0"/>
    <w:rsid w:val="00164B3B"/>
    <w:rsid w:val="00164C66"/>
    <w:rsid w:val="00165391"/>
    <w:rsid w:val="001655C0"/>
    <w:rsid w:val="00165E47"/>
    <w:rsid w:val="00166B53"/>
    <w:rsid w:val="00166C3F"/>
    <w:rsid w:val="001673F1"/>
    <w:rsid w:val="00167DDC"/>
    <w:rsid w:val="00167F0B"/>
    <w:rsid w:val="00167F40"/>
    <w:rsid w:val="001701A7"/>
    <w:rsid w:val="001705E7"/>
    <w:rsid w:val="00171214"/>
    <w:rsid w:val="00171264"/>
    <w:rsid w:val="00171343"/>
    <w:rsid w:val="001714AF"/>
    <w:rsid w:val="0017168B"/>
    <w:rsid w:val="001718ED"/>
    <w:rsid w:val="00171EB9"/>
    <w:rsid w:val="00171FFA"/>
    <w:rsid w:val="00172041"/>
    <w:rsid w:val="0017266B"/>
    <w:rsid w:val="00172C2C"/>
    <w:rsid w:val="00172C7B"/>
    <w:rsid w:val="00172D8C"/>
    <w:rsid w:val="001730F5"/>
    <w:rsid w:val="00173218"/>
    <w:rsid w:val="00173865"/>
    <w:rsid w:val="00173EAD"/>
    <w:rsid w:val="00174419"/>
    <w:rsid w:val="001744EF"/>
    <w:rsid w:val="001745AB"/>
    <w:rsid w:val="00175D44"/>
    <w:rsid w:val="001760FF"/>
    <w:rsid w:val="001761D9"/>
    <w:rsid w:val="001762F4"/>
    <w:rsid w:val="0017677A"/>
    <w:rsid w:val="00176D87"/>
    <w:rsid w:val="00176DB6"/>
    <w:rsid w:val="00176F4E"/>
    <w:rsid w:val="00177043"/>
    <w:rsid w:val="00177BDE"/>
    <w:rsid w:val="001805BF"/>
    <w:rsid w:val="0018094B"/>
    <w:rsid w:val="00181095"/>
    <w:rsid w:val="00181688"/>
    <w:rsid w:val="001819CF"/>
    <w:rsid w:val="00182395"/>
    <w:rsid w:val="00182785"/>
    <w:rsid w:val="001827AD"/>
    <w:rsid w:val="0018291E"/>
    <w:rsid w:val="00182ED6"/>
    <w:rsid w:val="001837B9"/>
    <w:rsid w:val="001839A2"/>
    <w:rsid w:val="001841EA"/>
    <w:rsid w:val="00184617"/>
    <w:rsid w:val="00184AFB"/>
    <w:rsid w:val="00184B1F"/>
    <w:rsid w:val="001852B7"/>
    <w:rsid w:val="0018571F"/>
    <w:rsid w:val="00185CD7"/>
    <w:rsid w:val="00185F88"/>
    <w:rsid w:val="00186F0C"/>
    <w:rsid w:val="001871E0"/>
    <w:rsid w:val="001871F1"/>
    <w:rsid w:val="001872ED"/>
    <w:rsid w:val="00187341"/>
    <w:rsid w:val="00187444"/>
    <w:rsid w:val="001875C4"/>
    <w:rsid w:val="00190D21"/>
    <w:rsid w:val="001910D4"/>
    <w:rsid w:val="001918BF"/>
    <w:rsid w:val="00192455"/>
    <w:rsid w:val="001925C9"/>
    <w:rsid w:val="00192DE9"/>
    <w:rsid w:val="001934E8"/>
    <w:rsid w:val="0019354A"/>
    <w:rsid w:val="0019358A"/>
    <w:rsid w:val="00193595"/>
    <w:rsid w:val="0019374C"/>
    <w:rsid w:val="0019384F"/>
    <w:rsid w:val="00193E47"/>
    <w:rsid w:val="0019415E"/>
    <w:rsid w:val="00194420"/>
    <w:rsid w:val="00194A3C"/>
    <w:rsid w:val="001955DB"/>
    <w:rsid w:val="00195E82"/>
    <w:rsid w:val="001960D1"/>
    <w:rsid w:val="00196674"/>
    <w:rsid w:val="00196D5F"/>
    <w:rsid w:val="0019742F"/>
    <w:rsid w:val="00197B9B"/>
    <w:rsid w:val="001A064D"/>
    <w:rsid w:val="001A0C4C"/>
    <w:rsid w:val="001A0CE6"/>
    <w:rsid w:val="001A0D42"/>
    <w:rsid w:val="001A1848"/>
    <w:rsid w:val="001A1A15"/>
    <w:rsid w:val="001A231C"/>
    <w:rsid w:val="001A24E4"/>
    <w:rsid w:val="001A26A0"/>
    <w:rsid w:val="001A2C14"/>
    <w:rsid w:val="001A2F30"/>
    <w:rsid w:val="001A3F58"/>
    <w:rsid w:val="001A4209"/>
    <w:rsid w:val="001A4BD4"/>
    <w:rsid w:val="001A4CE0"/>
    <w:rsid w:val="001A562C"/>
    <w:rsid w:val="001A5C34"/>
    <w:rsid w:val="001A5F64"/>
    <w:rsid w:val="001A6263"/>
    <w:rsid w:val="001A6627"/>
    <w:rsid w:val="001A6814"/>
    <w:rsid w:val="001A68DA"/>
    <w:rsid w:val="001A7671"/>
    <w:rsid w:val="001A79DB"/>
    <w:rsid w:val="001B08A1"/>
    <w:rsid w:val="001B0BF7"/>
    <w:rsid w:val="001B12B7"/>
    <w:rsid w:val="001B1766"/>
    <w:rsid w:val="001B1A00"/>
    <w:rsid w:val="001B1F66"/>
    <w:rsid w:val="001B31A9"/>
    <w:rsid w:val="001B3933"/>
    <w:rsid w:val="001B3988"/>
    <w:rsid w:val="001B3C98"/>
    <w:rsid w:val="001B4531"/>
    <w:rsid w:val="001B526A"/>
    <w:rsid w:val="001B57DC"/>
    <w:rsid w:val="001B58A6"/>
    <w:rsid w:val="001B64CD"/>
    <w:rsid w:val="001B667B"/>
    <w:rsid w:val="001B7069"/>
    <w:rsid w:val="001C0406"/>
    <w:rsid w:val="001C05F2"/>
    <w:rsid w:val="001C1488"/>
    <w:rsid w:val="001C1A3B"/>
    <w:rsid w:val="001C25C2"/>
    <w:rsid w:val="001C3443"/>
    <w:rsid w:val="001C37C7"/>
    <w:rsid w:val="001C381F"/>
    <w:rsid w:val="001C397A"/>
    <w:rsid w:val="001C3A75"/>
    <w:rsid w:val="001C3AB9"/>
    <w:rsid w:val="001C3C68"/>
    <w:rsid w:val="001C423B"/>
    <w:rsid w:val="001C42DE"/>
    <w:rsid w:val="001C49CE"/>
    <w:rsid w:val="001C4D0C"/>
    <w:rsid w:val="001C4DFD"/>
    <w:rsid w:val="001C4E66"/>
    <w:rsid w:val="001C536C"/>
    <w:rsid w:val="001C5555"/>
    <w:rsid w:val="001C69F3"/>
    <w:rsid w:val="001C6EC3"/>
    <w:rsid w:val="001C6F5C"/>
    <w:rsid w:val="001C7813"/>
    <w:rsid w:val="001C78C3"/>
    <w:rsid w:val="001C7AEF"/>
    <w:rsid w:val="001D06B3"/>
    <w:rsid w:val="001D0B49"/>
    <w:rsid w:val="001D0BCA"/>
    <w:rsid w:val="001D1251"/>
    <w:rsid w:val="001D1489"/>
    <w:rsid w:val="001D1882"/>
    <w:rsid w:val="001D2101"/>
    <w:rsid w:val="001D2350"/>
    <w:rsid w:val="001D2429"/>
    <w:rsid w:val="001D2C38"/>
    <w:rsid w:val="001D2CD8"/>
    <w:rsid w:val="001D3302"/>
    <w:rsid w:val="001D38E0"/>
    <w:rsid w:val="001D3D8F"/>
    <w:rsid w:val="001D3EC8"/>
    <w:rsid w:val="001D4424"/>
    <w:rsid w:val="001D4756"/>
    <w:rsid w:val="001D4D1E"/>
    <w:rsid w:val="001D5837"/>
    <w:rsid w:val="001D5D25"/>
    <w:rsid w:val="001D6936"/>
    <w:rsid w:val="001D6A07"/>
    <w:rsid w:val="001D70ED"/>
    <w:rsid w:val="001D7FAF"/>
    <w:rsid w:val="001E0001"/>
    <w:rsid w:val="001E00A1"/>
    <w:rsid w:val="001E022B"/>
    <w:rsid w:val="001E0249"/>
    <w:rsid w:val="001E0592"/>
    <w:rsid w:val="001E2217"/>
    <w:rsid w:val="001E2EEA"/>
    <w:rsid w:val="001E30E4"/>
    <w:rsid w:val="001E3127"/>
    <w:rsid w:val="001E32FE"/>
    <w:rsid w:val="001E3647"/>
    <w:rsid w:val="001E3A51"/>
    <w:rsid w:val="001E3DB5"/>
    <w:rsid w:val="001E3F35"/>
    <w:rsid w:val="001E41BE"/>
    <w:rsid w:val="001E42BC"/>
    <w:rsid w:val="001E4B60"/>
    <w:rsid w:val="001E4E1F"/>
    <w:rsid w:val="001E514E"/>
    <w:rsid w:val="001E59F4"/>
    <w:rsid w:val="001E5B23"/>
    <w:rsid w:val="001E6D40"/>
    <w:rsid w:val="001E6DD5"/>
    <w:rsid w:val="001E7304"/>
    <w:rsid w:val="001E7CAD"/>
    <w:rsid w:val="001E7DE6"/>
    <w:rsid w:val="001F082E"/>
    <w:rsid w:val="001F0D12"/>
    <w:rsid w:val="001F155F"/>
    <w:rsid w:val="001F230A"/>
    <w:rsid w:val="001F23F8"/>
    <w:rsid w:val="001F2409"/>
    <w:rsid w:val="001F2516"/>
    <w:rsid w:val="001F25A3"/>
    <w:rsid w:val="001F28FB"/>
    <w:rsid w:val="001F2BB3"/>
    <w:rsid w:val="001F37F2"/>
    <w:rsid w:val="001F39BB"/>
    <w:rsid w:val="001F3B07"/>
    <w:rsid w:val="001F3D82"/>
    <w:rsid w:val="001F4769"/>
    <w:rsid w:val="001F4781"/>
    <w:rsid w:val="001F4D33"/>
    <w:rsid w:val="001F5620"/>
    <w:rsid w:val="001F565C"/>
    <w:rsid w:val="001F5F1F"/>
    <w:rsid w:val="001F606A"/>
    <w:rsid w:val="001F6A84"/>
    <w:rsid w:val="001F6AA7"/>
    <w:rsid w:val="001F6B6D"/>
    <w:rsid w:val="001F7690"/>
    <w:rsid w:val="001F79D2"/>
    <w:rsid w:val="001F7D68"/>
    <w:rsid w:val="002006E7"/>
    <w:rsid w:val="002007B7"/>
    <w:rsid w:val="00200A00"/>
    <w:rsid w:val="0020113E"/>
    <w:rsid w:val="002014B4"/>
    <w:rsid w:val="00201AE6"/>
    <w:rsid w:val="00201B06"/>
    <w:rsid w:val="00201E42"/>
    <w:rsid w:val="00202B33"/>
    <w:rsid w:val="00202C46"/>
    <w:rsid w:val="00202CCC"/>
    <w:rsid w:val="0020325E"/>
    <w:rsid w:val="00203DD7"/>
    <w:rsid w:val="002042D2"/>
    <w:rsid w:val="002046CD"/>
    <w:rsid w:val="0020516A"/>
    <w:rsid w:val="0020566D"/>
    <w:rsid w:val="00205716"/>
    <w:rsid w:val="00205941"/>
    <w:rsid w:val="00205BEF"/>
    <w:rsid w:val="0020620B"/>
    <w:rsid w:val="002063C1"/>
    <w:rsid w:val="0020643D"/>
    <w:rsid w:val="0020670D"/>
    <w:rsid w:val="00206923"/>
    <w:rsid w:val="00206AF8"/>
    <w:rsid w:val="00206BC2"/>
    <w:rsid w:val="00206ECC"/>
    <w:rsid w:val="00206F34"/>
    <w:rsid w:val="0020731D"/>
    <w:rsid w:val="0020756F"/>
    <w:rsid w:val="0020773D"/>
    <w:rsid w:val="0020776C"/>
    <w:rsid w:val="00207C66"/>
    <w:rsid w:val="0021026B"/>
    <w:rsid w:val="002105E2"/>
    <w:rsid w:val="0021063D"/>
    <w:rsid w:val="002106B6"/>
    <w:rsid w:val="00210AE9"/>
    <w:rsid w:val="00210D14"/>
    <w:rsid w:val="00211FE9"/>
    <w:rsid w:val="00212752"/>
    <w:rsid w:val="002128DB"/>
    <w:rsid w:val="002132E4"/>
    <w:rsid w:val="002136DD"/>
    <w:rsid w:val="00215415"/>
    <w:rsid w:val="00215417"/>
    <w:rsid w:val="002158BC"/>
    <w:rsid w:val="002159C4"/>
    <w:rsid w:val="00216467"/>
    <w:rsid w:val="0021696C"/>
    <w:rsid w:val="00216EDE"/>
    <w:rsid w:val="002173C7"/>
    <w:rsid w:val="0021741F"/>
    <w:rsid w:val="00217F4C"/>
    <w:rsid w:val="002200D8"/>
    <w:rsid w:val="002201D9"/>
    <w:rsid w:val="002205AE"/>
    <w:rsid w:val="002209D6"/>
    <w:rsid w:val="00220BA5"/>
    <w:rsid w:val="00221A1B"/>
    <w:rsid w:val="00221AD8"/>
    <w:rsid w:val="00221B20"/>
    <w:rsid w:val="00221BBE"/>
    <w:rsid w:val="00221C6E"/>
    <w:rsid w:val="00221D83"/>
    <w:rsid w:val="0022205F"/>
    <w:rsid w:val="00222241"/>
    <w:rsid w:val="00223101"/>
    <w:rsid w:val="0022385A"/>
    <w:rsid w:val="00223E5B"/>
    <w:rsid w:val="00225760"/>
    <w:rsid w:val="00225EB3"/>
    <w:rsid w:val="00226D77"/>
    <w:rsid w:val="00226E86"/>
    <w:rsid w:val="00227217"/>
    <w:rsid w:val="002272F3"/>
    <w:rsid w:val="00227958"/>
    <w:rsid w:val="00227D75"/>
    <w:rsid w:val="00230487"/>
    <w:rsid w:val="00230F67"/>
    <w:rsid w:val="00231531"/>
    <w:rsid w:val="00231943"/>
    <w:rsid w:val="00231F14"/>
    <w:rsid w:val="00231FCA"/>
    <w:rsid w:val="00232CCC"/>
    <w:rsid w:val="00232CF2"/>
    <w:rsid w:val="00232DEC"/>
    <w:rsid w:val="00232E14"/>
    <w:rsid w:val="0023319C"/>
    <w:rsid w:val="0023384B"/>
    <w:rsid w:val="00233AA9"/>
    <w:rsid w:val="002341D7"/>
    <w:rsid w:val="002343D9"/>
    <w:rsid w:val="0023458E"/>
    <w:rsid w:val="0023473F"/>
    <w:rsid w:val="00234E8E"/>
    <w:rsid w:val="0023532C"/>
    <w:rsid w:val="002356E8"/>
    <w:rsid w:val="00235A16"/>
    <w:rsid w:val="00235FDA"/>
    <w:rsid w:val="002368CF"/>
    <w:rsid w:val="00236A42"/>
    <w:rsid w:val="00237585"/>
    <w:rsid w:val="00237A17"/>
    <w:rsid w:val="002427A8"/>
    <w:rsid w:val="00242937"/>
    <w:rsid w:val="00243081"/>
    <w:rsid w:val="002436CF"/>
    <w:rsid w:val="00244A97"/>
    <w:rsid w:val="00245204"/>
    <w:rsid w:val="002467BD"/>
    <w:rsid w:val="00246912"/>
    <w:rsid w:val="00246A61"/>
    <w:rsid w:val="00246C20"/>
    <w:rsid w:val="002473BD"/>
    <w:rsid w:val="00247578"/>
    <w:rsid w:val="00247980"/>
    <w:rsid w:val="0025038D"/>
    <w:rsid w:val="00250429"/>
    <w:rsid w:val="00250BD5"/>
    <w:rsid w:val="00250C2E"/>
    <w:rsid w:val="00250DEC"/>
    <w:rsid w:val="00250EE7"/>
    <w:rsid w:val="00252B93"/>
    <w:rsid w:val="00252B96"/>
    <w:rsid w:val="00253650"/>
    <w:rsid w:val="00253BAD"/>
    <w:rsid w:val="00253D71"/>
    <w:rsid w:val="0025478A"/>
    <w:rsid w:val="00254AC1"/>
    <w:rsid w:val="00254B86"/>
    <w:rsid w:val="00254C5A"/>
    <w:rsid w:val="002553D0"/>
    <w:rsid w:val="00255AB6"/>
    <w:rsid w:val="00256844"/>
    <w:rsid w:val="0025695D"/>
    <w:rsid w:val="002569EB"/>
    <w:rsid w:val="002572D4"/>
    <w:rsid w:val="002572F8"/>
    <w:rsid w:val="00257431"/>
    <w:rsid w:val="002579E7"/>
    <w:rsid w:val="00257DB9"/>
    <w:rsid w:val="00260543"/>
    <w:rsid w:val="002606D1"/>
    <w:rsid w:val="00260B2F"/>
    <w:rsid w:val="00260E43"/>
    <w:rsid w:val="00261AD1"/>
    <w:rsid w:val="00262ECC"/>
    <w:rsid w:val="00263309"/>
    <w:rsid w:val="0026391F"/>
    <w:rsid w:val="00263AE0"/>
    <w:rsid w:val="00264882"/>
    <w:rsid w:val="00264DE6"/>
    <w:rsid w:val="002652DB"/>
    <w:rsid w:val="002665D5"/>
    <w:rsid w:val="002668AE"/>
    <w:rsid w:val="002669E7"/>
    <w:rsid w:val="00266A27"/>
    <w:rsid w:val="00266FB4"/>
    <w:rsid w:val="0026710F"/>
    <w:rsid w:val="002674FE"/>
    <w:rsid w:val="00267B53"/>
    <w:rsid w:val="00267BF7"/>
    <w:rsid w:val="002702B2"/>
    <w:rsid w:val="002705F8"/>
    <w:rsid w:val="0027067C"/>
    <w:rsid w:val="002708B7"/>
    <w:rsid w:val="00270AD2"/>
    <w:rsid w:val="00270F68"/>
    <w:rsid w:val="00271A12"/>
    <w:rsid w:val="00271D07"/>
    <w:rsid w:val="00272695"/>
    <w:rsid w:val="002726BE"/>
    <w:rsid w:val="002729DA"/>
    <w:rsid w:val="00272C17"/>
    <w:rsid w:val="0027349D"/>
    <w:rsid w:val="00273B06"/>
    <w:rsid w:val="00273B7F"/>
    <w:rsid w:val="00274105"/>
    <w:rsid w:val="002746A4"/>
    <w:rsid w:val="00274CF1"/>
    <w:rsid w:val="00274E2B"/>
    <w:rsid w:val="00274E2C"/>
    <w:rsid w:val="002751B6"/>
    <w:rsid w:val="00275921"/>
    <w:rsid w:val="00275C56"/>
    <w:rsid w:val="00275D8E"/>
    <w:rsid w:val="00275E09"/>
    <w:rsid w:val="00276807"/>
    <w:rsid w:val="00276F79"/>
    <w:rsid w:val="002773C8"/>
    <w:rsid w:val="00277480"/>
    <w:rsid w:val="00277879"/>
    <w:rsid w:val="00277F19"/>
    <w:rsid w:val="00277F94"/>
    <w:rsid w:val="00280C61"/>
    <w:rsid w:val="002811BA"/>
    <w:rsid w:val="00281213"/>
    <w:rsid w:val="0028163C"/>
    <w:rsid w:val="002819D4"/>
    <w:rsid w:val="00281A65"/>
    <w:rsid w:val="00281BC2"/>
    <w:rsid w:val="00281D23"/>
    <w:rsid w:val="002826F1"/>
    <w:rsid w:val="002840E6"/>
    <w:rsid w:val="002846C2"/>
    <w:rsid w:val="0028474F"/>
    <w:rsid w:val="00284EEC"/>
    <w:rsid w:val="002850CA"/>
    <w:rsid w:val="002851A0"/>
    <w:rsid w:val="002852F0"/>
    <w:rsid w:val="002854F1"/>
    <w:rsid w:val="0028670B"/>
    <w:rsid w:val="00286B18"/>
    <w:rsid w:val="00287447"/>
    <w:rsid w:val="002877D1"/>
    <w:rsid w:val="002900D0"/>
    <w:rsid w:val="00290770"/>
    <w:rsid w:val="00290BE0"/>
    <w:rsid w:val="00290ED5"/>
    <w:rsid w:val="002912B7"/>
    <w:rsid w:val="00291440"/>
    <w:rsid w:val="00291A5D"/>
    <w:rsid w:val="00291F80"/>
    <w:rsid w:val="00292044"/>
    <w:rsid w:val="0029259A"/>
    <w:rsid w:val="002925D6"/>
    <w:rsid w:val="00292AE6"/>
    <w:rsid w:val="00293220"/>
    <w:rsid w:val="002938D5"/>
    <w:rsid w:val="00293F1C"/>
    <w:rsid w:val="00294043"/>
    <w:rsid w:val="0029476B"/>
    <w:rsid w:val="00295211"/>
    <w:rsid w:val="00295422"/>
    <w:rsid w:val="00295704"/>
    <w:rsid w:val="00295855"/>
    <w:rsid w:val="00295EDB"/>
    <w:rsid w:val="00296101"/>
    <w:rsid w:val="002971DF"/>
    <w:rsid w:val="0029731E"/>
    <w:rsid w:val="0029778C"/>
    <w:rsid w:val="00297A94"/>
    <w:rsid w:val="002A00F9"/>
    <w:rsid w:val="002A01E7"/>
    <w:rsid w:val="002A023F"/>
    <w:rsid w:val="002A0706"/>
    <w:rsid w:val="002A0C42"/>
    <w:rsid w:val="002A1367"/>
    <w:rsid w:val="002A1677"/>
    <w:rsid w:val="002A16D9"/>
    <w:rsid w:val="002A16E3"/>
    <w:rsid w:val="002A1DAC"/>
    <w:rsid w:val="002A22BF"/>
    <w:rsid w:val="002A22DF"/>
    <w:rsid w:val="002A2BD2"/>
    <w:rsid w:val="002A3540"/>
    <w:rsid w:val="002A3D97"/>
    <w:rsid w:val="002A3E2A"/>
    <w:rsid w:val="002A3EF4"/>
    <w:rsid w:val="002A4056"/>
    <w:rsid w:val="002A4245"/>
    <w:rsid w:val="002A4509"/>
    <w:rsid w:val="002A4D10"/>
    <w:rsid w:val="002A4D62"/>
    <w:rsid w:val="002A4E2D"/>
    <w:rsid w:val="002A4E8A"/>
    <w:rsid w:val="002A5573"/>
    <w:rsid w:val="002A58A1"/>
    <w:rsid w:val="002A5DB3"/>
    <w:rsid w:val="002A5E68"/>
    <w:rsid w:val="002A6CE3"/>
    <w:rsid w:val="002A6DAB"/>
    <w:rsid w:val="002A720A"/>
    <w:rsid w:val="002A778C"/>
    <w:rsid w:val="002A78CB"/>
    <w:rsid w:val="002A7B62"/>
    <w:rsid w:val="002B0660"/>
    <w:rsid w:val="002B1198"/>
    <w:rsid w:val="002B1218"/>
    <w:rsid w:val="002B136A"/>
    <w:rsid w:val="002B1386"/>
    <w:rsid w:val="002B18B8"/>
    <w:rsid w:val="002B190D"/>
    <w:rsid w:val="002B1BD3"/>
    <w:rsid w:val="002B1F79"/>
    <w:rsid w:val="002B2204"/>
    <w:rsid w:val="002B24B8"/>
    <w:rsid w:val="002B253C"/>
    <w:rsid w:val="002B293C"/>
    <w:rsid w:val="002B29BA"/>
    <w:rsid w:val="002B2A8B"/>
    <w:rsid w:val="002B2EEC"/>
    <w:rsid w:val="002B3B36"/>
    <w:rsid w:val="002B400A"/>
    <w:rsid w:val="002B41DE"/>
    <w:rsid w:val="002B4218"/>
    <w:rsid w:val="002B4471"/>
    <w:rsid w:val="002B4984"/>
    <w:rsid w:val="002B4A20"/>
    <w:rsid w:val="002B4F10"/>
    <w:rsid w:val="002B54AA"/>
    <w:rsid w:val="002B5589"/>
    <w:rsid w:val="002B571E"/>
    <w:rsid w:val="002B5A17"/>
    <w:rsid w:val="002B5D39"/>
    <w:rsid w:val="002B6252"/>
    <w:rsid w:val="002B6356"/>
    <w:rsid w:val="002B6641"/>
    <w:rsid w:val="002B70F4"/>
    <w:rsid w:val="002C002F"/>
    <w:rsid w:val="002C0163"/>
    <w:rsid w:val="002C0DB6"/>
    <w:rsid w:val="002C0DD6"/>
    <w:rsid w:val="002C0ECB"/>
    <w:rsid w:val="002C1701"/>
    <w:rsid w:val="002C2044"/>
    <w:rsid w:val="002C20B3"/>
    <w:rsid w:val="002C23C3"/>
    <w:rsid w:val="002C27C7"/>
    <w:rsid w:val="002C2927"/>
    <w:rsid w:val="002C2D76"/>
    <w:rsid w:val="002C300C"/>
    <w:rsid w:val="002C306B"/>
    <w:rsid w:val="002C3528"/>
    <w:rsid w:val="002C3AA3"/>
    <w:rsid w:val="002C3E42"/>
    <w:rsid w:val="002C3E89"/>
    <w:rsid w:val="002C4311"/>
    <w:rsid w:val="002C44B4"/>
    <w:rsid w:val="002C4802"/>
    <w:rsid w:val="002C55AB"/>
    <w:rsid w:val="002C58F3"/>
    <w:rsid w:val="002C5E30"/>
    <w:rsid w:val="002C615F"/>
    <w:rsid w:val="002C6757"/>
    <w:rsid w:val="002C6814"/>
    <w:rsid w:val="002C6943"/>
    <w:rsid w:val="002C6A7F"/>
    <w:rsid w:val="002C70BC"/>
    <w:rsid w:val="002C70E7"/>
    <w:rsid w:val="002C72E2"/>
    <w:rsid w:val="002C779B"/>
    <w:rsid w:val="002C7890"/>
    <w:rsid w:val="002D0556"/>
    <w:rsid w:val="002D0FF6"/>
    <w:rsid w:val="002D104B"/>
    <w:rsid w:val="002D12C4"/>
    <w:rsid w:val="002D1E19"/>
    <w:rsid w:val="002D1F2C"/>
    <w:rsid w:val="002D2013"/>
    <w:rsid w:val="002D3258"/>
    <w:rsid w:val="002D32B4"/>
    <w:rsid w:val="002D347B"/>
    <w:rsid w:val="002D3CCB"/>
    <w:rsid w:val="002D4166"/>
    <w:rsid w:val="002D4687"/>
    <w:rsid w:val="002D4889"/>
    <w:rsid w:val="002D5258"/>
    <w:rsid w:val="002D55A2"/>
    <w:rsid w:val="002D5683"/>
    <w:rsid w:val="002D5696"/>
    <w:rsid w:val="002D5AB6"/>
    <w:rsid w:val="002D5C3C"/>
    <w:rsid w:val="002D5D66"/>
    <w:rsid w:val="002D648E"/>
    <w:rsid w:val="002D6A98"/>
    <w:rsid w:val="002D6ADF"/>
    <w:rsid w:val="002D74C2"/>
    <w:rsid w:val="002E0165"/>
    <w:rsid w:val="002E1E9D"/>
    <w:rsid w:val="002E2428"/>
    <w:rsid w:val="002E2590"/>
    <w:rsid w:val="002E2F7C"/>
    <w:rsid w:val="002E2FAD"/>
    <w:rsid w:val="002E32E0"/>
    <w:rsid w:val="002E3885"/>
    <w:rsid w:val="002E4D3D"/>
    <w:rsid w:val="002E4EBE"/>
    <w:rsid w:val="002E511D"/>
    <w:rsid w:val="002E51F1"/>
    <w:rsid w:val="002E612A"/>
    <w:rsid w:val="002E64CE"/>
    <w:rsid w:val="002E6C16"/>
    <w:rsid w:val="002E746A"/>
    <w:rsid w:val="002E75D4"/>
    <w:rsid w:val="002F037C"/>
    <w:rsid w:val="002F051D"/>
    <w:rsid w:val="002F074C"/>
    <w:rsid w:val="002F1069"/>
    <w:rsid w:val="002F11EC"/>
    <w:rsid w:val="002F130F"/>
    <w:rsid w:val="002F19C2"/>
    <w:rsid w:val="002F1A07"/>
    <w:rsid w:val="002F1B41"/>
    <w:rsid w:val="002F1D6A"/>
    <w:rsid w:val="002F22A9"/>
    <w:rsid w:val="002F24DE"/>
    <w:rsid w:val="002F27E7"/>
    <w:rsid w:val="002F2AFC"/>
    <w:rsid w:val="002F308C"/>
    <w:rsid w:val="002F3C64"/>
    <w:rsid w:val="002F3FD6"/>
    <w:rsid w:val="002F443D"/>
    <w:rsid w:val="002F4A35"/>
    <w:rsid w:val="002F4AA8"/>
    <w:rsid w:val="002F4AC4"/>
    <w:rsid w:val="002F4DAA"/>
    <w:rsid w:val="002F4F7B"/>
    <w:rsid w:val="002F5292"/>
    <w:rsid w:val="002F5972"/>
    <w:rsid w:val="002F597E"/>
    <w:rsid w:val="002F5D4D"/>
    <w:rsid w:val="002F5DA9"/>
    <w:rsid w:val="002F65AA"/>
    <w:rsid w:val="002F6703"/>
    <w:rsid w:val="002F671C"/>
    <w:rsid w:val="002F68D7"/>
    <w:rsid w:val="002F710C"/>
    <w:rsid w:val="002F7502"/>
    <w:rsid w:val="003015E2"/>
    <w:rsid w:val="00301C7B"/>
    <w:rsid w:val="00302078"/>
    <w:rsid w:val="00302677"/>
    <w:rsid w:val="00302F27"/>
    <w:rsid w:val="00303189"/>
    <w:rsid w:val="00303452"/>
    <w:rsid w:val="00303F56"/>
    <w:rsid w:val="00304066"/>
    <w:rsid w:val="0030408E"/>
    <w:rsid w:val="00304193"/>
    <w:rsid w:val="00304261"/>
    <w:rsid w:val="003046D1"/>
    <w:rsid w:val="003047FF"/>
    <w:rsid w:val="00304B05"/>
    <w:rsid w:val="00305134"/>
    <w:rsid w:val="00305208"/>
    <w:rsid w:val="003060C6"/>
    <w:rsid w:val="00306F02"/>
    <w:rsid w:val="00310643"/>
    <w:rsid w:val="00310A9B"/>
    <w:rsid w:val="003113B0"/>
    <w:rsid w:val="003115FC"/>
    <w:rsid w:val="00311945"/>
    <w:rsid w:val="003127FE"/>
    <w:rsid w:val="00312891"/>
    <w:rsid w:val="00312D8A"/>
    <w:rsid w:val="00312DA3"/>
    <w:rsid w:val="00312E5F"/>
    <w:rsid w:val="00313569"/>
    <w:rsid w:val="0031361A"/>
    <w:rsid w:val="003136A4"/>
    <w:rsid w:val="0031424D"/>
    <w:rsid w:val="003142F9"/>
    <w:rsid w:val="00314416"/>
    <w:rsid w:val="00314594"/>
    <w:rsid w:val="00314757"/>
    <w:rsid w:val="003149D6"/>
    <w:rsid w:val="00314B42"/>
    <w:rsid w:val="00314B98"/>
    <w:rsid w:val="00314D5D"/>
    <w:rsid w:val="00314F63"/>
    <w:rsid w:val="00315714"/>
    <w:rsid w:val="00315E36"/>
    <w:rsid w:val="003160ED"/>
    <w:rsid w:val="0031653E"/>
    <w:rsid w:val="00316544"/>
    <w:rsid w:val="0031684E"/>
    <w:rsid w:val="00316C54"/>
    <w:rsid w:val="0031725D"/>
    <w:rsid w:val="003175DB"/>
    <w:rsid w:val="003177D6"/>
    <w:rsid w:val="00320234"/>
    <w:rsid w:val="00320A29"/>
    <w:rsid w:val="00320CD4"/>
    <w:rsid w:val="00320E6A"/>
    <w:rsid w:val="00320E7B"/>
    <w:rsid w:val="003212FC"/>
    <w:rsid w:val="00321C7F"/>
    <w:rsid w:val="00322017"/>
    <w:rsid w:val="003220F4"/>
    <w:rsid w:val="0032274C"/>
    <w:rsid w:val="00322961"/>
    <w:rsid w:val="00322C95"/>
    <w:rsid w:val="0032312E"/>
    <w:rsid w:val="00323387"/>
    <w:rsid w:val="003233C6"/>
    <w:rsid w:val="00323722"/>
    <w:rsid w:val="00323CCE"/>
    <w:rsid w:val="003240BB"/>
    <w:rsid w:val="00324E79"/>
    <w:rsid w:val="0032519F"/>
    <w:rsid w:val="003253F9"/>
    <w:rsid w:val="00325671"/>
    <w:rsid w:val="00325D4B"/>
    <w:rsid w:val="00325E59"/>
    <w:rsid w:val="00326D1D"/>
    <w:rsid w:val="003271B5"/>
    <w:rsid w:val="0032749B"/>
    <w:rsid w:val="00327853"/>
    <w:rsid w:val="003306D4"/>
    <w:rsid w:val="00330D94"/>
    <w:rsid w:val="00331347"/>
    <w:rsid w:val="0033158A"/>
    <w:rsid w:val="00332D15"/>
    <w:rsid w:val="00332E01"/>
    <w:rsid w:val="00333C08"/>
    <w:rsid w:val="00333CDF"/>
    <w:rsid w:val="0033495D"/>
    <w:rsid w:val="00334C6A"/>
    <w:rsid w:val="00335409"/>
    <w:rsid w:val="00335778"/>
    <w:rsid w:val="003357DE"/>
    <w:rsid w:val="003359DF"/>
    <w:rsid w:val="00336236"/>
    <w:rsid w:val="003362E8"/>
    <w:rsid w:val="00336BC1"/>
    <w:rsid w:val="00337D2E"/>
    <w:rsid w:val="00340034"/>
    <w:rsid w:val="00340707"/>
    <w:rsid w:val="003407A6"/>
    <w:rsid w:val="0034082C"/>
    <w:rsid w:val="003409D0"/>
    <w:rsid w:val="00340BF1"/>
    <w:rsid w:val="00340C4B"/>
    <w:rsid w:val="00340FFB"/>
    <w:rsid w:val="00342BFF"/>
    <w:rsid w:val="003438D1"/>
    <w:rsid w:val="003439FB"/>
    <w:rsid w:val="00343AF8"/>
    <w:rsid w:val="003447D4"/>
    <w:rsid w:val="0034587B"/>
    <w:rsid w:val="00345A57"/>
    <w:rsid w:val="003463C3"/>
    <w:rsid w:val="00346766"/>
    <w:rsid w:val="00346774"/>
    <w:rsid w:val="00346943"/>
    <w:rsid w:val="00346C9F"/>
    <w:rsid w:val="00346D6B"/>
    <w:rsid w:val="00347C9A"/>
    <w:rsid w:val="0035028F"/>
    <w:rsid w:val="0035037E"/>
    <w:rsid w:val="00350900"/>
    <w:rsid w:val="00350D5B"/>
    <w:rsid w:val="00351021"/>
    <w:rsid w:val="003516C1"/>
    <w:rsid w:val="00351DC0"/>
    <w:rsid w:val="003530E1"/>
    <w:rsid w:val="00354215"/>
    <w:rsid w:val="0035483E"/>
    <w:rsid w:val="0035485E"/>
    <w:rsid w:val="0035490A"/>
    <w:rsid w:val="0035498A"/>
    <w:rsid w:val="00354DD2"/>
    <w:rsid w:val="00355126"/>
    <w:rsid w:val="0035516D"/>
    <w:rsid w:val="003552A7"/>
    <w:rsid w:val="00355D51"/>
    <w:rsid w:val="00355EB0"/>
    <w:rsid w:val="003560B6"/>
    <w:rsid w:val="003563A4"/>
    <w:rsid w:val="003565A5"/>
    <w:rsid w:val="00356BB8"/>
    <w:rsid w:val="003574CB"/>
    <w:rsid w:val="00357A09"/>
    <w:rsid w:val="00360477"/>
    <w:rsid w:val="00360847"/>
    <w:rsid w:val="0036092F"/>
    <w:rsid w:val="00360A02"/>
    <w:rsid w:val="003610BE"/>
    <w:rsid w:val="003611D9"/>
    <w:rsid w:val="003616F4"/>
    <w:rsid w:val="003617FB"/>
    <w:rsid w:val="00361FC3"/>
    <w:rsid w:val="0036208B"/>
    <w:rsid w:val="003628ED"/>
    <w:rsid w:val="00362A8E"/>
    <w:rsid w:val="00362F11"/>
    <w:rsid w:val="003632E5"/>
    <w:rsid w:val="003632F4"/>
    <w:rsid w:val="00363DDC"/>
    <w:rsid w:val="003645D3"/>
    <w:rsid w:val="00364927"/>
    <w:rsid w:val="003652A4"/>
    <w:rsid w:val="0036546F"/>
    <w:rsid w:val="00365629"/>
    <w:rsid w:val="003658B4"/>
    <w:rsid w:val="00366264"/>
    <w:rsid w:val="00366B3A"/>
    <w:rsid w:val="0036787D"/>
    <w:rsid w:val="00367B23"/>
    <w:rsid w:val="0037041D"/>
    <w:rsid w:val="003704EA"/>
    <w:rsid w:val="00370AAB"/>
    <w:rsid w:val="00370AEB"/>
    <w:rsid w:val="00370B53"/>
    <w:rsid w:val="00370EFC"/>
    <w:rsid w:val="00370F42"/>
    <w:rsid w:val="0037107C"/>
    <w:rsid w:val="003712F6"/>
    <w:rsid w:val="00371C9D"/>
    <w:rsid w:val="00371FC6"/>
    <w:rsid w:val="003726E7"/>
    <w:rsid w:val="003727BF"/>
    <w:rsid w:val="0037293C"/>
    <w:rsid w:val="003732E8"/>
    <w:rsid w:val="0037361F"/>
    <w:rsid w:val="0037371E"/>
    <w:rsid w:val="0037381E"/>
    <w:rsid w:val="00373A96"/>
    <w:rsid w:val="00374551"/>
    <w:rsid w:val="003748EA"/>
    <w:rsid w:val="00375002"/>
    <w:rsid w:val="00375979"/>
    <w:rsid w:val="0037663B"/>
    <w:rsid w:val="0037673F"/>
    <w:rsid w:val="00376890"/>
    <w:rsid w:val="00376891"/>
    <w:rsid w:val="00376A7F"/>
    <w:rsid w:val="00376D87"/>
    <w:rsid w:val="0037710A"/>
    <w:rsid w:val="00377612"/>
    <w:rsid w:val="003779F9"/>
    <w:rsid w:val="00380D10"/>
    <w:rsid w:val="0038131E"/>
    <w:rsid w:val="00381FEA"/>
    <w:rsid w:val="00382E39"/>
    <w:rsid w:val="003834D2"/>
    <w:rsid w:val="0038361A"/>
    <w:rsid w:val="0038381C"/>
    <w:rsid w:val="00383C5E"/>
    <w:rsid w:val="00383F96"/>
    <w:rsid w:val="00385405"/>
    <w:rsid w:val="00385FC8"/>
    <w:rsid w:val="0038643E"/>
    <w:rsid w:val="003865F6"/>
    <w:rsid w:val="003866BD"/>
    <w:rsid w:val="003868CF"/>
    <w:rsid w:val="003875A4"/>
    <w:rsid w:val="0038786F"/>
    <w:rsid w:val="00387977"/>
    <w:rsid w:val="00387B65"/>
    <w:rsid w:val="00387C41"/>
    <w:rsid w:val="003907B3"/>
    <w:rsid w:val="00390AD1"/>
    <w:rsid w:val="00390F0A"/>
    <w:rsid w:val="00391D9A"/>
    <w:rsid w:val="00392298"/>
    <w:rsid w:val="00392911"/>
    <w:rsid w:val="00392A83"/>
    <w:rsid w:val="00392A96"/>
    <w:rsid w:val="00392CA1"/>
    <w:rsid w:val="00392F53"/>
    <w:rsid w:val="00392F60"/>
    <w:rsid w:val="00393620"/>
    <w:rsid w:val="00394A7D"/>
    <w:rsid w:val="00394B40"/>
    <w:rsid w:val="00394B47"/>
    <w:rsid w:val="00395516"/>
    <w:rsid w:val="00395CB2"/>
    <w:rsid w:val="00396080"/>
    <w:rsid w:val="003962CE"/>
    <w:rsid w:val="003968B9"/>
    <w:rsid w:val="00396CB3"/>
    <w:rsid w:val="00396CFA"/>
    <w:rsid w:val="00396FE1"/>
    <w:rsid w:val="00397DC0"/>
    <w:rsid w:val="00397DEE"/>
    <w:rsid w:val="003A09FC"/>
    <w:rsid w:val="003A0DA5"/>
    <w:rsid w:val="003A152D"/>
    <w:rsid w:val="003A207A"/>
    <w:rsid w:val="003A2316"/>
    <w:rsid w:val="003A27CD"/>
    <w:rsid w:val="003A2B11"/>
    <w:rsid w:val="003A2B92"/>
    <w:rsid w:val="003A2F37"/>
    <w:rsid w:val="003A3A90"/>
    <w:rsid w:val="003A3B09"/>
    <w:rsid w:val="003A3BA3"/>
    <w:rsid w:val="003A3C9F"/>
    <w:rsid w:val="003A3E65"/>
    <w:rsid w:val="003A3F73"/>
    <w:rsid w:val="003A4332"/>
    <w:rsid w:val="003A4440"/>
    <w:rsid w:val="003A466B"/>
    <w:rsid w:val="003A4699"/>
    <w:rsid w:val="003A4EB4"/>
    <w:rsid w:val="003A5918"/>
    <w:rsid w:val="003A5EAE"/>
    <w:rsid w:val="003A62A2"/>
    <w:rsid w:val="003A6D9F"/>
    <w:rsid w:val="003B00AA"/>
    <w:rsid w:val="003B0432"/>
    <w:rsid w:val="003B0EC5"/>
    <w:rsid w:val="003B111B"/>
    <w:rsid w:val="003B113F"/>
    <w:rsid w:val="003B11A3"/>
    <w:rsid w:val="003B1502"/>
    <w:rsid w:val="003B1DF7"/>
    <w:rsid w:val="003B23AA"/>
    <w:rsid w:val="003B23CC"/>
    <w:rsid w:val="003B2748"/>
    <w:rsid w:val="003B2A62"/>
    <w:rsid w:val="003B2DF2"/>
    <w:rsid w:val="003B3823"/>
    <w:rsid w:val="003B4192"/>
    <w:rsid w:val="003B46D6"/>
    <w:rsid w:val="003B471E"/>
    <w:rsid w:val="003B4EF4"/>
    <w:rsid w:val="003B501F"/>
    <w:rsid w:val="003B5821"/>
    <w:rsid w:val="003B5A1D"/>
    <w:rsid w:val="003B5ACB"/>
    <w:rsid w:val="003B5F3E"/>
    <w:rsid w:val="003B6AE0"/>
    <w:rsid w:val="003B7089"/>
    <w:rsid w:val="003B77CB"/>
    <w:rsid w:val="003B7B9B"/>
    <w:rsid w:val="003B7EE0"/>
    <w:rsid w:val="003C03BC"/>
    <w:rsid w:val="003C14AE"/>
    <w:rsid w:val="003C1A5B"/>
    <w:rsid w:val="003C1D9A"/>
    <w:rsid w:val="003C2915"/>
    <w:rsid w:val="003C3257"/>
    <w:rsid w:val="003C34EA"/>
    <w:rsid w:val="003C3A3A"/>
    <w:rsid w:val="003C3BBD"/>
    <w:rsid w:val="003C4512"/>
    <w:rsid w:val="003C46A9"/>
    <w:rsid w:val="003C4878"/>
    <w:rsid w:val="003C4C62"/>
    <w:rsid w:val="003C4CEA"/>
    <w:rsid w:val="003C500B"/>
    <w:rsid w:val="003C547F"/>
    <w:rsid w:val="003C5C00"/>
    <w:rsid w:val="003C5D6C"/>
    <w:rsid w:val="003C5FA3"/>
    <w:rsid w:val="003C6090"/>
    <w:rsid w:val="003C68C5"/>
    <w:rsid w:val="003C6D81"/>
    <w:rsid w:val="003C709F"/>
    <w:rsid w:val="003C715C"/>
    <w:rsid w:val="003C7314"/>
    <w:rsid w:val="003C763D"/>
    <w:rsid w:val="003C78DA"/>
    <w:rsid w:val="003C7E4B"/>
    <w:rsid w:val="003D00E3"/>
    <w:rsid w:val="003D01DC"/>
    <w:rsid w:val="003D0A63"/>
    <w:rsid w:val="003D0F6D"/>
    <w:rsid w:val="003D0FE7"/>
    <w:rsid w:val="003D189F"/>
    <w:rsid w:val="003D2114"/>
    <w:rsid w:val="003D2650"/>
    <w:rsid w:val="003D2A7A"/>
    <w:rsid w:val="003D2BD7"/>
    <w:rsid w:val="003D34EB"/>
    <w:rsid w:val="003D3D0E"/>
    <w:rsid w:val="003D426A"/>
    <w:rsid w:val="003D4322"/>
    <w:rsid w:val="003D4570"/>
    <w:rsid w:val="003D4ADE"/>
    <w:rsid w:val="003D540B"/>
    <w:rsid w:val="003D5735"/>
    <w:rsid w:val="003D5E55"/>
    <w:rsid w:val="003D5EC7"/>
    <w:rsid w:val="003D5F55"/>
    <w:rsid w:val="003D60A4"/>
    <w:rsid w:val="003D6464"/>
    <w:rsid w:val="003D688C"/>
    <w:rsid w:val="003D6952"/>
    <w:rsid w:val="003D6E36"/>
    <w:rsid w:val="003D7285"/>
    <w:rsid w:val="003D756C"/>
    <w:rsid w:val="003D7DCE"/>
    <w:rsid w:val="003E00F9"/>
    <w:rsid w:val="003E01D5"/>
    <w:rsid w:val="003E0CA0"/>
    <w:rsid w:val="003E1C52"/>
    <w:rsid w:val="003E1C5C"/>
    <w:rsid w:val="003E1C86"/>
    <w:rsid w:val="003E229B"/>
    <w:rsid w:val="003E23C9"/>
    <w:rsid w:val="003E2751"/>
    <w:rsid w:val="003E2EB8"/>
    <w:rsid w:val="003E3706"/>
    <w:rsid w:val="003E3EE8"/>
    <w:rsid w:val="003E42BE"/>
    <w:rsid w:val="003E5191"/>
    <w:rsid w:val="003E565C"/>
    <w:rsid w:val="003E5792"/>
    <w:rsid w:val="003E5C8E"/>
    <w:rsid w:val="003E6658"/>
    <w:rsid w:val="003E69C2"/>
    <w:rsid w:val="003E6E13"/>
    <w:rsid w:val="003E7365"/>
    <w:rsid w:val="003E768E"/>
    <w:rsid w:val="003E7A28"/>
    <w:rsid w:val="003F0259"/>
    <w:rsid w:val="003F0542"/>
    <w:rsid w:val="003F06CA"/>
    <w:rsid w:val="003F071C"/>
    <w:rsid w:val="003F257F"/>
    <w:rsid w:val="003F25D3"/>
    <w:rsid w:val="003F2805"/>
    <w:rsid w:val="003F34D9"/>
    <w:rsid w:val="003F39E4"/>
    <w:rsid w:val="003F3D19"/>
    <w:rsid w:val="003F43F0"/>
    <w:rsid w:val="003F46DF"/>
    <w:rsid w:val="003F4FE3"/>
    <w:rsid w:val="003F51ED"/>
    <w:rsid w:val="003F5591"/>
    <w:rsid w:val="003F5E80"/>
    <w:rsid w:val="003F5FE3"/>
    <w:rsid w:val="003F637C"/>
    <w:rsid w:val="003F68CF"/>
    <w:rsid w:val="003F6D07"/>
    <w:rsid w:val="003F70EF"/>
    <w:rsid w:val="003F787D"/>
    <w:rsid w:val="003F7B6C"/>
    <w:rsid w:val="003F7FCB"/>
    <w:rsid w:val="003F7FD4"/>
    <w:rsid w:val="00401DCE"/>
    <w:rsid w:val="00401FD9"/>
    <w:rsid w:val="0040210E"/>
    <w:rsid w:val="004022B4"/>
    <w:rsid w:val="004023B0"/>
    <w:rsid w:val="00402A9C"/>
    <w:rsid w:val="00402D08"/>
    <w:rsid w:val="00402D85"/>
    <w:rsid w:val="0040317D"/>
    <w:rsid w:val="0040319F"/>
    <w:rsid w:val="0040331F"/>
    <w:rsid w:val="00403CDC"/>
    <w:rsid w:val="00403E44"/>
    <w:rsid w:val="00403E9D"/>
    <w:rsid w:val="00403FC3"/>
    <w:rsid w:val="004043CF"/>
    <w:rsid w:val="004048C9"/>
    <w:rsid w:val="00405797"/>
    <w:rsid w:val="00405AAD"/>
    <w:rsid w:val="00405EDA"/>
    <w:rsid w:val="004064E9"/>
    <w:rsid w:val="004067A7"/>
    <w:rsid w:val="004070E4"/>
    <w:rsid w:val="00407196"/>
    <w:rsid w:val="0040723F"/>
    <w:rsid w:val="004076EF"/>
    <w:rsid w:val="00407B3E"/>
    <w:rsid w:val="00407F64"/>
    <w:rsid w:val="004107AB"/>
    <w:rsid w:val="00410D6C"/>
    <w:rsid w:val="00410F06"/>
    <w:rsid w:val="00410FC9"/>
    <w:rsid w:val="004112FF"/>
    <w:rsid w:val="00411CA9"/>
    <w:rsid w:val="0041314D"/>
    <w:rsid w:val="004132DA"/>
    <w:rsid w:val="0041333A"/>
    <w:rsid w:val="0041397D"/>
    <w:rsid w:val="00413CCC"/>
    <w:rsid w:val="0041416A"/>
    <w:rsid w:val="004147C6"/>
    <w:rsid w:val="00414A3F"/>
    <w:rsid w:val="00414F65"/>
    <w:rsid w:val="0041506F"/>
    <w:rsid w:val="00416253"/>
    <w:rsid w:val="00416910"/>
    <w:rsid w:val="00416A89"/>
    <w:rsid w:val="00416F45"/>
    <w:rsid w:val="004171BA"/>
    <w:rsid w:val="0041780B"/>
    <w:rsid w:val="0042013F"/>
    <w:rsid w:val="00420253"/>
    <w:rsid w:val="00420E79"/>
    <w:rsid w:val="0042137C"/>
    <w:rsid w:val="00421A06"/>
    <w:rsid w:val="00421C7B"/>
    <w:rsid w:val="00421F76"/>
    <w:rsid w:val="00421FFC"/>
    <w:rsid w:val="0042235D"/>
    <w:rsid w:val="0042286F"/>
    <w:rsid w:val="004229E4"/>
    <w:rsid w:val="00423794"/>
    <w:rsid w:val="00423B9E"/>
    <w:rsid w:val="00424A9A"/>
    <w:rsid w:val="00425021"/>
    <w:rsid w:val="00425669"/>
    <w:rsid w:val="00425672"/>
    <w:rsid w:val="0042623F"/>
    <w:rsid w:val="004269A0"/>
    <w:rsid w:val="00426A5E"/>
    <w:rsid w:val="00426E4F"/>
    <w:rsid w:val="00427003"/>
    <w:rsid w:val="004272C8"/>
    <w:rsid w:val="0042746D"/>
    <w:rsid w:val="0043006A"/>
    <w:rsid w:val="0043084E"/>
    <w:rsid w:val="0043159D"/>
    <w:rsid w:val="00432169"/>
    <w:rsid w:val="00432982"/>
    <w:rsid w:val="004329A2"/>
    <w:rsid w:val="00432EF9"/>
    <w:rsid w:val="00433461"/>
    <w:rsid w:val="00433500"/>
    <w:rsid w:val="00433538"/>
    <w:rsid w:val="004335C3"/>
    <w:rsid w:val="00433795"/>
    <w:rsid w:val="00433A35"/>
    <w:rsid w:val="00433CA2"/>
    <w:rsid w:val="00433CB1"/>
    <w:rsid w:val="00433F93"/>
    <w:rsid w:val="00435DAD"/>
    <w:rsid w:val="00435FA3"/>
    <w:rsid w:val="00436106"/>
    <w:rsid w:val="00436449"/>
    <w:rsid w:val="00436B02"/>
    <w:rsid w:val="00436F54"/>
    <w:rsid w:val="00437A39"/>
    <w:rsid w:val="00440438"/>
    <w:rsid w:val="004407FF"/>
    <w:rsid w:val="00440C46"/>
    <w:rsid w:val="00440E34"/>
    <w:rsid w:val="00440F53"/>
    <w:rsid w:val="004410E9"/>
    <w:rsid w:val="00441304"/>
    <w:rsid w:val="004421B4"/>
    <w:rsid w:val="00442667"/>
    <w:rsid w:val="0044279B"/>
    <w:rsid w:val="00442857"/>
    <w:rsid w:val="0044287A"/>
    <w:rsid w:val="004429E7"/>
    <w:rsid w:val="00443378"/>
    <w:rsid w:val="00443768"/>
    <w:rsid w:val="00444308"/>
    <w:rsid w:val="00444616"/>
    <w:rsid w:val="004449DE"/>
    <w:rsid w:val="00444B11"/>
    <w:rsid w:val="00444BE1"/>
    <w:rsid w:val="00444C8F"/>
    <w:rsid w:val="00444FDC"/>
    <w:rsid w:val="0044621C"/>
    <w:rsid w:val="004466FF"/>
    <w:rsid w:val="00446909"/>
    <w:rsid w:val="00446D1B"/>
    <w:rsid w:val="00446D2E"/>
    <w:rsid w:val="00446DEF"/>
    <w:rsid w:val="00447477"/>
    <w:rsid w:val="00447732"/>
    <w:rsid w:val="00447E53"/>
    <w:rsid w:val="00450484"/>
    <w:rsid w:val="00450ABC"/>
    <w:rsid w:val="00450C03"/>
    <w:rsid w:val="00450C45"/>
    <w:rsid w:val="00451C22"/>
    <w:rsid w:val="00452382"/>
    <w:rsid w:val="0045238A"/>
    <w:rsid w:val="00452409"/>
    <w:rsid w:val="00453A5B"/>
    <w:rsid w:val="00454ACF"/>
    <w:rsid w:val="00454BB6"/>
    <w:rsid w:val="00455191"/>
    <w:rsid w:val="00455528"/>
    <w:rsid w:val="004566A0"/>
    <w:rsid w:val="00456AA3"/>
    <w:rsid w:val="00456C45"/>
    <w:rsid w:val="0045706C"/>
    <w:rsid w:val="004572F7"/>
    <w:rsid w:val="00457B8E"/>
    <w:rsid w:val="00457DE7"/>
    <w:rsid w:val="00460131"/>
    <w:rsid w:val="00460848"/>
    <w:rsid w:val="00461286"/>
    <w:rsid w:val="00461357"/>
    <w:rsid w:val="00461C40"/>
    <w:rsid w:val="00461DA7"/>
    <w:rsid w:val="0046279F"/>
    <w:rsid w:val="00462A66"/>
    <w:rsid w:val="004634BD"/>
    <w:rsid w:val="004638DC"/>
    <w:rsid w:val="00464F65"/>
    <w:rsid w:val="00465F02"/>
    <w:rsid w:val="00465F76"/>
    <w:rsid w:val="0046628B"/>
    <w:rsid w:val="0046688F"/>
    <w:rsid w:val="00466D3A"/>
    <w:rsid w:val="00466F86"/>
    <w:rsid w:val="00467519"/>
    <w:rsid w:val="00467B64"/>
    <w:rsid w:val="0047013D"/>
    <w:rsid w:val="004702B3"/>
    <w:rsid w:val="0047080F"/>
    <w:rsid w:val="00471375"/>
    <w:rsid w:val="004713AA"/>
    <w:rsid w:val="004715F0"/>
    <w:rsid w:val="00471B71"/>
    <w:rsid w:val="00471BBE"/>
    <w:rsid w:val="00471C40"/>
    <w:rsid w:val="0047264F"/>
    <w:rsid w:val="00472FAA"/>
    <w:rsid w:val="00473643"/>
    <w:rsid w:val="00473B05"/>
    <w:rsid w:val="00473B45"/>
    <w:rsid w:val="00473BFE"/>
    <w:rsid w:val="00473C67"/>
    <w:rsid w:val="004741E4"/>
    <w:rsid w:val="00474336"/>
    <w:rsid w:val="00474481"/>
    <w:rsid w:val="0047456B"/>
    <w:rsid w:val="004749B5"/>
    <w:rsid w:val="00475017"/>
    <w:rsid w:val="00475285"/>
    <w:rsid w:val="00476074"/>
    <w:rsid w:val="00476249"/>
    <w:rsid w:val="0047647F"/>
    <w:rsid w:val="00476AEA"/>
    <w:rsid w:val="004770D2"/>
    <w:rsid w:val="00477367"/>
    <w:rsid w:val="004773B2"/>
    <w:rsid w:val="004807A7"/>
    <w:rsid w:val="00480F1F"/>
    <w:rsid w:val="0048187B"/>
    <w:rsid w:val="00482490"/>
    <w:rsid w:val="0048265E"/>
    <w:rsid w:val="0048269E"/>
    <w:rsid w:val="00482D2D"/>
    <w:rsid w:val="00483101"/>
    <w:rsid w:val="00483174"/>
    <w:rsid w:val="00483794"/>
    <w:rsid w:val="0048381F"/>
    <w:rsid w:val="00483A79"/>
    <w:rsid w:val="00484132"/>
    <w:rsid w:val="004844B5"/>
    <w:rsid w:val="00484796"/>
    <w:rsid w:val="004848F1"/>
    <w:rsid w:val="00484CA0"/>
    <w:rsid w:val="004853CC"/>
    <w:rsid w:val="00485E5C"/>
    <w:rsid w:val="00486B92"/>
    <w:rsid w:val="00486CE1"/>
    <w:rsid w:val="00486D6C"/>
    <w:rsid w:val="00486DA3"/>
    <w:rsid w:val="00487138"/>
    <w:rsid w:val="004872A0"/>
    <w:rsid w:val="0048733E"/>
    <w:rsid w:val="00487AD2"/>
    <w:rsid w:val="004901E4"/>
    <w:rsid w:val="004906F1"/>
    <w:rsid w:val="00490F77"/>
    <w:rsid w:val="00491C96"/>
    <w:rsid w:val="00492975"/>
    <w:rsid w:val="00492AF3"/>
    <w:rsid w:val="00492B5A"/>
    <w:rsid w:val="00492CDA"/>
    <w:rsid w:val="0049335B"/>
    <w:rsid w:val="00493B24"/>
    <w:rsid w:val="00493DCB"/>
    <w:rsid w:val="004944A0"/>
    <w:rsid w:val="00494577"/>
    <w:rsid w:val="00494BB8"/>
    <w:rsid w:val="00496446"/>
    <w:rsid w:val="00496961"/>
    <w:rsid w:val="00496A8C"/>
    <w:rsid w:val="0049708F"/>
    <w:rsid w:val="0049732B"/>
    <w:rsid w:val="00497877"/>
    <w:rsid w:val="00497EE7"/>
    <w:rsid w:val="00497F63"/>
    <w:rsid w:val="004A04B2"/>
    <w:rsid w:val="004A0675"/>
    <w:rsid w:val="004A0EDF"/>
    <w:rsid w:val="004A1802"/>
    <w:rsid w:val="004A186C"/>
    <w:rsid w:val="004A198F"/>
    <w:rsid w:val="004A1AAF"/>
    <w:rsid w:val="004A1ABE"/>
    <w:rsid w:val="004A1BA5"/>
    <w:rsid w:val="004A1E56"/>
    <w:rsid w:val="004A2168"/>
    <w:rsid w:val="004A2200"/>
    <w:rsid w:val="004A2340"/>
    <w:rsid w:val="004A2A25"/>
    <w:rsid w:val="004A34F3"/>
    <w:rsid w:val="004A36DF"/>
    <w:rsid w:val="004A3833"/>
    <w:rsid w:val="004A39A2"/>
    <w:rsid w:val="004A4FA6"/>
    <w:rsid w:val="004A5021"/>
    <w:rsid w:val="004A5345"/>
    <w:rsid w:val="004A5923"/>
    <w:rsid w:val="004A6C31"/>
    <w:rsid w:val="004A6E86"/>
    <w:rsid w:val="004A6F2B"/>
    <w:rsid w:val="004A72DD"/>
    <w:rsid w:val="004A739A"/>
    <w:rsid w:val="004A7679"/>
    <w:rsid w:val="004A7822"/>
    <w:rsid w:val="004A7DFC"/>
    <w:rsid w:val="004B0247"/>
    <w:rsid w:val="004B0AB6"/>
    <w:rsid w:val="004B0DFF"/>
    <w:rsid w:val="004B1360"/>
    <w:rsid w:val="004B13DE"/>
    <w:rsid w:val="004B22E1"/>
    <w:rsid w:val="004B2579"/>
    <w:rsid w:val="004B268B"/>
    <w:rsid w:val="004B28BF"/>
    <w:rsid w:val="004B2D62"/>
    <w:rsid w:val="004B3A98"/>
    <w:rsid w:val="004B4065"/>
    <w:rsid w:val="004B447B"/>
    <w:rsid w:val="004B463D"/>
    <w:rsid w:val="004B4D1B"/>
    <w:rsid w:val="004B4FED"/>
    <w:rsid w:val="004B52AD"/>
    <w:rsid w:val="004B540D"/>
    <w:rsid w:val="004B6003"/>
    <w:rsid w:val="004B606E"/>
    <w:rsid w:val="004B6E40"/>
    <w:rsid w:val="004B72FB"/>
    <w:rsid w:val="004B7677"/>
    <w:rsid w:val="004C00C4"/>
    <w:rsid w:val="004C01E4"/>
    <w:rsid w:val="004C0458"/>
    <w:rsid w:val="004C0630"/>
    <w:rsid w:val="004C0889"/>
    <w:rsid w:val="004C092B"/>
    <w:rsid w:val="004C14F8"/>
    <w:rsid w:val="004C220B"/>
    <w:rsid w:val="004C2236"/>
    <w:rsid w:val="004C24E8"/>
    <w:rsid w:val="004C2B36"/>
    <w:rsid w:val="004C381C"/>
    <w:rsid w:val="004C3A8C"/>
    <w:rsid w:val="004C3DF6"/>
    <w:rsid w:val="004C3F37"/>
    <w:rsid w:val="004C444A"/>
    <w:rsid w:val="004C448F"/>
    <w:rsid w:val="004C4572"/>
    <w:rsid w:val="004C473E"/>
    <w:rsid w:val="004C4CC9"/>
    <w:rsid w:val="004C5507"/>
    <w:rsid w:val="004C6445"/>
    <w:rsid w:val="004C6BF0"/>
    <w:rsid w:val="004C7828"/>
    <w:rsid w:val="004C78F6"/>
    <w:rsid w:val="004D08F5"/>
    <w:rsid w:val="004D09EA"/>
    <w:rsid w:val="004D0D11"/>
    <w:rsid w:val="004D0E59"/>
    <w:rsid w:val="004D1100"/>
    <w:rsid w:val="004D134C"/>
    <w:rsid w:val="004D165C"/>
    <w:rsid w:val="004D1948"/>
    <w:rsid w:val="004D1AD1"/>
    <w:rsid w:val="004D1F9C"/>
    <w:rsid w:val="004D1FE4"/>
    <w:rsid w:val="004D2031"/>
    <w:rsid w:val="004D2172"/>
    <w:rsid w:val="004D2321"/>
    <w:rsid w:val="004D2511"/>
    <w:rsid w:val="004D2F8C"/>
    <w:rsid w:val="004D318A"/>
    <w:rsid w:val="004D3748"/>
    <w:rsid w:val="004D3E21"/>
    <w:rsid w:val="004D4250"/>
    <w:rsid w:val="004D501A"/>
    <w:rsid w:val="004D57FD"/>
    <w:rsid w:val="004D5C20"/>
    <w:rsid w:val="004D5D68"/>
    <w:rsid w:val="004D605D"/>
    <w:rsid w:val="004D61FD"/>
    <w:rsid w:val="004D6CD8"/>
    <w:rsid w:val="004D6D0C"/>
    <w:rsid w:val="004D6EA5"/>
    <w:rsid w:val="004D7B62"/>
    <w:rsid w:val="004D7B9C"/>
    <w:rsid w:val="004D7C85"/>
    <w:rsid w:val="004D7E58"/>
    <w:rsid w:val="004E0257"/>
    <w:rsid w:val="004E0440"/>
    <w:rsid w:val="004E0AFA"/>
    <w:rsid w:val="004E1666"/>
    <w:rsid w:val="004E1966"/>
    <w:rsid w:val="004E2117"/>
    <w:rsid w:val="004E220A"/>
    <w:rsid w:val="004E2761"/>
    <w:rsid w:val="004E28D8"/>
    <w:rsid w:val="004E2A9E"/>
    <w:rsid w:val="004E2CB5"/>
    <w:rsid w:val="004E2E15"/>
    <w:rsid w:val="004E2E42"/>
    <w:rsid w:val="004E348C"/>
    <w:rsid w:val="004E36A0"/>
    <w:rsid w:val="004E3735"/>
    <w:rsid w:val="004E3E1F"/>
    <w:rsid w:val="004E3EAE"/>
    <w:rsid w:val="004E3EE3"/>
    <w:rsid w:val="004E3FE5"/>
    <w:rsid w:val="004E40A6"/>
    <w:rsid w:val="004E41B7"/>
    <w:rsid w:val="004E425A"/>
    <w:rsid w:val="004E42BC"/>
    <w:rsid w:val="004E4C7A"/>
    <w:rsid w:val="004E553C"/>
    <w:rsid w:val="004E56D0"/>
    <w:rsid w:val="004E571F"/>
    <w:rsid w:val="004E5D8B"/>
    <w:rsid w:val="004E5DB3"/>
    <w:rsid w:val="004E6C4A"/>
    <w:rsid w:val="004E7002"/>
    <w:rsid w:val="004E73DB"/>
    <w:rsid w:val="004E7949"/>
    <w:rsid w:val="004E7B3E"/>
    <w:rsid w:val="004F025E"/>
    <w:rsid w:val="004F04F9"/>
    <w:rsid w:val="004F059C"/>
    <w:rsid w:val="004F10E6"/>
    <w:rsid w:val="004F12CD"/>
    <w:rsid w:val="004F2508"/>
    <w:rsid w:val="004F298A"/>
    <w:rsid w:val="004F37CE"/>
    <w:rsid w:val="004F3C30"/>
    <w:rsid w:val="004F3CF4"/>
    <w:rsid w:val="004F44AD"/>
    <w:rsid w:val="004F44EE"/>
    <w:rsid w:val="004F472E"/>
    <w:rsid w:val="004F4906"/>
    <w:rsid w:val="004F4AC0"/>
    <w:rsid w:val="004F4FB0"/>
    <w:rsid w:val="004F6DC0"/>
    <w:rsid w:val="004F727C"/>
    <w:rsid w:val="004F74DD"/>
    <w:rsid w:val="004F7943"/>
    <w:rsid w:val="004F7D79"/>
    <w:rsid w:val="004F7E1C"/>
    <w:rsid w:val="0050002E"/>
    <w:rsid w:val="0050004C"/>
    <w:rsid w:val="005002E7"/>
    <w:rsid w:val="00500C06"/>
    <w:rsid w:val="005031F0"/>
    <w:rsid w:val="005033AF"/>
    <w:rsid w:val="0050398C"/>
    <w:rsid w:val="00503CB3"/>
    <w:rsid w:val="00504469"/>
    <w:rsid w:val="005045A4"/>
    <w:rsid w:val="0050463C"/>
    <w:rsid w:val="00504ECD"/>
    <w:rsid w:val="00505098"/>
    <w:rsid w:val="00505DC9"/>
    <w:rsid w:val="00507451"/>
    <w:rsid w:val="005075CE"/>
    <w:rsid w:val="00507A35"/>
    <w:rsid w:val="00507B5C"/>
    <w:rsid w:val="00507E04"/>
    <w:rsid w:val="00507FE7"/>
    <w:rsid w:val="005100F7"/>
    <w:rsid w:val="005107D0"/>
    <w:rsid w:val="00510962"/>
    <w:rsid w:val="00510AFA"/>
    <w:rsid w:val="005111F1"/>
    <w:rsid w:val="00511219"/>
    <w:rsid w:val="00511C74"/>
    <w:rsid w:val="005122AA"/>
    <w:rsid w:val="00512340"/>
    <w:rsid w:val="00512447"/>
    <w:rsid w:val="00512A00"/>
    <w:rsid w:val="00513B47"/>
    <w:rsid w:val="00513E4B"/>
    <w:rsid w:val="00514119"/>
    <w:rsid w:val="0051433E"/>
    <w:rsid w:val="00514A7D"/>
    <w:rsid w:val="00515514"/>
    <w:rsid w:val="00515BB8"/>
    <w:rsid w:val="0051618A"/>
    <w:rsid w:val="0051666D"/>
    <w:rsid w:val="0051668C"/>
    <w:rsid w:val="00516EC1"/>
    <w:rsid w:val="0051728B"/>
    <w:rsid w:val="00517485"/>
    <w:rsid w:val="00517820"/>
    <w:rsid w:val="00517EA5"/>
    <w:rsid w:val="00517EFE"/>
    <w:rsid w:val="005200EB"/>
    <w:rsid w:val="0052061D"/>
    <w:rsid w:val="00520FF6"/>
    <w:rsid w:val="00521270"/>
    <w:rsid w:val="00521906"/>
    <w:rsid w:val="005219FD"/>
    <w:rsid w:val="00521C7D"/>
    <w:rsid w:val="00521E0B"/>
    <w:rsid w:val="0052257F"/>
    <w:rsid w:val="00522776"/>
    <w:rsid w:val="00522B1D"/>
    <w:rsid w:val="00523323"/>
    <w:rsid w:val="00523358"/>
    <w:rsid w:val="005235E3"/>
    <w:rsid w:val="00523A7B"/>
    <w:rsid w:val="00523B05"/>
    <w:rsid w:val="00523D2B"/>
    <w:rsid w:val="00523E7A"/>
    <w:rsid w:val="005241EC"/>
    <w:rsid w:val="00524D23"/>
    <w:rsid w:val="005251ED"/>
    <w:rsid w:val="00525448"/>
    <w:rsid w:val="00525734"/>
    <w:rsid w:val="005260E8"/>
    <w:rsid w:val="00526EBE"/>
    <w:rsid w:val="005272E0"/>
    <w:rsid w:val="0053040C"/>
    <w:rsid w:val="005317E1"/>
    <w:rsid w:val="005318EC"/>
    <w:rsid w:val="005322FB"/>
    <w:rsid w:val="005328BA"/>
    <w:rsid w:val="00532A3A"/>
    <w:rsid w:val="005345B8"/>
    <w:rsid w:val="005345C6"/>
    <w:rsid w:val="00534CB5"/>
    <w:rsid w:val="00534E7C"/>
    <w:rsid w:val="00535086"/>
    <w:rsid w:val="00535170"/>
    <w:rsid w:val="00535CDC"/>
    <w:rsid w:val="00535D5E"/>
    <w:rsid w:val="00535FCB"/>
    <w:rsid w:val="00536534"/>
    <w:rsid w:val="00536DAF"/>
    <w:rsid w:val="00537D19"/>
    <w:rsid w:val="005401B9"/>
    <w:rsid w:val="005406B9"/>
    <w:rsid w:val="00540D71"/>
    <w:rsid w:val="005410A2"/>
    <w:rsid w:val="0054214E"/>
    <w:rsid w:val="0054242E"/>
    <w:rsid w:val="005427BD"/>
    <w:rsid w:val="00542B34"/>
    <w:rsid w:val="00542E95"/>
    <w:rsid w:val="00542F74"/>
    <w:rsid w:val="00543442"/>
    <w:rsid w:val="005435C2"/>
    <w:rsid w:val="005436BA"/>
    <w:rsid w:val="005438C7"/>
    <w:rsid w:val="00543D18"/>
    <w:rsid w:val="00543F56"/>
    <w:rsid w:val="0054402F"/>
    <w:rsid w:val="00544037"/>
    <w:rsid w:val="0054424B"/>
    <w:rsid w:val="00544E01"/>
    <w:rsid w:val="00544E14"/>
    <w:rsid w:val="00544EBE"/>
    <w:rsid w:val="005453AE"/>
    <w:rsid w:val="005455B1"/>
    <w:rsid w:val="0054564E"/>
    <w:rsid w:val="00545868"/>
    <w:rsid w:val="005458DF"/>
    <w:rsid w:val="00545C02"/>
    <w:rsid w:val="00545E4D"/>
    <w:rsid w:val="00545FE3"/>
    <w:rsid w:val="005460F0"/>
    <w:rsid w:val="0054661A"/>
    <w:rsid w:val="00546B3E"/>
    <w:rsid w:val="00546E4B"/>
    <w:rsid w:val="005470DF"/>
    <w:rsid w:val="00547570"/>
    <w:rsid w:val="00550589"/>
    <w:rsid w:val="00550A89"/>
    <w:rsid w:val="00550AE3"/>
    <w:rsid w:val="00550EBE"/>
    <w:rsid w:val="00551459"/>
    <w:rsid w:val="00551A89"/>
    <w:rsid w:val="005522A5"/>
    <w:rsid w:val="00552876"/>
    <w:rsid w:val="0055313A"/>
    <w:rsid w:val="00553401"/>
    <w:rsid w:val="00553947"/>
    <w:rsid w:val="00553C69"/>
    <w:rsid w:val="00553E80"/>
    <w:rsid w:val="00554160"/>
    <w:rsid w:val="00554179"/>
    <w:rsid w:val="0055449E"/>
    <w:rsid w:val="005545A1"/>
    <w:rsid w:val="00554D0A"/>
    <w:rsid w:val="00555468"/>
    <w:rsid w:val="00555C0D"/>
    <w:rsid w:val="00555C2E"/>
    <w:rsid w:val="00555EAC"/>
    <w:rsid w:val="0055644B"/>
    <w:rsid w:val="00560274"/>
    <w:rsid w:val="005605EC"/>
    <w:rsid w:val="00560BF6"/>
    <w:rsid w:val="00560D35"/>
    <w:rsid w:val="00560FE8"/>
    <w:rsid w:val="0056136A"/>
    <w:rsid w:val="00561875"/>
    <w:rsid w:val="005618D6"/>
    <w:rsid w:val="005619E7"/>
    <w:rsid w:val="00562274"/>
    <w:rsid w:val="005624CF"/>
    <w:rsid w:val="0056298D"/>
    <w:rsid w:val="00562A1B"/>
    <w:rsid w:val="00562E54"/>
    <w:rsid w:val="005630E3"/>
    <w:rsid w:val="005632C6"/>
    <w:rsid w:val="00563816"/>
    <w:rsid w:val="00564E25"/>
    <w:rsid w:val="00565012"/>
    <w:rsid w:val="00565EE8"/>
    <w:rsid w:val="0056655A"/>
    <w:rsid w:val="005665B5"/>
    <w:rsid w:val="00566610"/>
    <w:rsid w:val="00566DAF"/>
    <w:rsid w:val="00566DD6"/>
    <w:rsid w:val="00567020"/>
    <w:rsid w:val="00567322"/>
    <w:rsid w:val="00567325"/>
    <w:rsid w:val="005673DB"/>
    <w:rsid w:val="00567434"/>
    <w:rsid w:val="00567519"/>
    <w:rsid w:val="005700D3"/>
    <w:rsid w:val="005703FB"/>
    <w:rsid w:val="00570415"/>
    <w:rsid w:val="0057048B"/>
    <w:rsid w:val="00570B12"/>
    <w:rsid w:val="00570EB8"/>
    <w:rsid w:val="0057172B"/>
    <w:rsid w:val="00571AC7"/>
    <w:rsid w:val="00572629"/>
    <w:rsid w:val="00572829"/>
    <w:rsid w:val="00572A16"/>
    <w:rsid w:val="00572AD7"/>
    <w:rsid w:val="005732A7"/>
    <w:rsid w:val="00573923"/>
    <w:rsid w:val="00573A9C"/>
    <w:rsid w:val="00573F31"/>
    <w:rsid w:val="00573F3B"/>
    <w:rsid w:val="0057440C"/>
    <w:rsid w:val="00575227"/>
    <w:rsid w:val="00575321"/>
    <w:rsid w:val="00575654"/>
    <w:rsid w:val="00575656"/>
    <w:rsid w:val="00576723"/>
    <w:rsid w:val="0057682B"/>
    <w:rsid w:val="00576DD7"/>
    <w:rsid w:val="00577195"/>
    <w:rsid w:val="0057780D"/>
    <w:rsid w:val="005779C2"/>
    <w:rsid w:val="00577AEF"/>
    <w:rsid w:val="00577F10"/>
    <w:rsid w:val="005805C9"/>
    <w:rsid w:val="00580C19"/>
    <w:rsid w:val="00580D59"/>
    <w:rsid w:val="005811E3"/>
    <w:rsid w:val="005814AD"/>
    <w:rsid w:val="00581DA7"/>
    <w:rsid w:val="0058205B"/>
    <w:rsid w:val="005825BC"/>
    <w:rsid w:val="00582ED1"/>
    <w:rsid w:val="00583266"/>
    <w:rsid w:val="0058397A"/>
    <w:rsid w:val="00584417"/>
    <w:rsid w:val="00584980"/>
    <w:rsid w:val="00584AA6"/>
    <w:rsid w:val="0058560E"/>
    <w:rsid w:val="00585881"/>
    <w:rsid w:val="00586E68"/>
    <w:rsid w:val="005875E7"/>
    <w:rsid w:val="005876CF"/>
    <w:rsid w:val="00587BB3"/>
    <w:rsid w:val="00587DED"/>
    <w:rsid w:val="0059008D"/>
    <w:rsid w:val="00590517"/>
    <w:rsid w:val="00590B85"/>
    <w:rsid w:val="00590FFB"/>
    <w:rsid w:val="00591316"/>
    <w:rsid w:val="00592767"/>
    <w:rsid w:val="0059282E"/>
    <w:rsid w:val="00593142"/>
    <w:rsid w:val="005932D1"/>
    <w:rsid w:val="0059385B"/>
    <w:rsid w:val="00593A30"/>
    <w:rsid w:val="00594178"/>
    <w:rsid w:val="00594273"/>
    <w:rsid w:val="005947CB"/>
    <w:rsid w:val="0059481D"/>
    <w:rsid w:val="00595670"/>
    <w:rsid w:val="00595729"/>
    <w:rsid w:val="00595A90"/>
    <w:rsid w:val="005963A0"/>
    <w:rsid w:val="005969F3"/>
    <w:rsid w:val="00597207"/>
    <w:rsid w:val="00597B2E"/>
    <w:rsid w:val="00597B94"/>
    <w:rsid w:val="005A0B04"/>
    <w:rsid w:val="005A0CBC"/>
    <w:rsid w:val="005A0D9B"/>
    <w:rsid w:val="005A17DB"/>
    <w:rsid w:val="005A1F43"/>
    <w:rsid w:val="005A2A2E"/>
    <w:rsid w:val="005A344C"/>
    <w:rsid w:val="005A36A6"/>
    <w:rsid w:val="005A3F67"/>
    <w:rsid w:val="005A47A8"/>
    <w:rsid w:val="005A4A09"/>
    <w:rsid w:val="005A4FE7"/>
    <w:rsid w:val="005A51D2"/>
    <w:rsid w:val="005A52C0"/>
    <w:rsid w:val="005A587E"/>
    <w:rsid w:val="005A5AC1"/>
    <w:rsid w:val="005A5F42"/>
    <w:rsid w:val="005A6885"/>
    <w:rsid w:val="005A72C1"/>
    <w:rsid w:val="005A7686"/>
    <w:rsid w:val="005A770B"/>
    <w:rsid w:val="005A7742"/>
    <w:rsid w:val="005A7B52"/>
    <w:rsid w:val="005B2A8D"/>
    <w:rsid w:val="005B2A93"/>
    <w:rsid w:val="005B30DA"/>
    <w:rsid w:val="005B321C"/>
    <w:rsid w:val="005B42A3"/>
    <w:rsid w:val="005B4729"/>
    <w:rsid w:val="005B4C0E"/>
    <w:rsid w:val="005B5577"/>
    <w:rsid w:val="005B6376"/>
    <w:rsid w:val="005B65FD"/>
    <w:rsid w:val="005B6CEA"/>
    <w:rsid w:val="005B724E"/>
    <w:rsid w:val="005B759B"/>
    <w:rsid w:val="005B7875"/>
    <w:rsid w:val="005B7A0C"/>
    <w:rsid w:val="005B7C4C"/>
    <w:rsid w:val="005B7E1C"/>
    <w:rsid w:val="005C0348"/>
    <w:rsid w:val="005C0C08"/>
    <w:rsid w:val="005C112A"/>
    <w:rsid w:val="005C11BE"/>
    <w:rsid w:val="005C1579"/>
    <w:rsid w:val="005C17EF"/>
    <w:rsid w:val="005C1C49"/>
    <w:rsid w:val="005C1D26"/>
    <w:rsid w:val="005C1D9E"/>
    <w:rsid w:val="005C21AE"/>
    <w:rsid w:val="005C3115"/>
    <w:rsid w:val="005C3C69"/>
    <w:rsid w:val="005C3D26"/>
    <w:rsid w:val="005C41B3"/>
    <w:rsid w:val="005C4B53"/>
    <w:rsid w:val="005C59DD"/>
    <w:rsid w:val="005C5E30"/>
    <w:rsid w:val="005C5F9D"/>
    <w:rsid w:val="005C6053"/>
    <w:rsid w:val="005C60D4"/>
    <w:rsid w:val="005C66C0"/>
    <w:rsid w:val="005C6962"/>
    <w:rsid w:val="005C696E"/>
    <w:rsid w:val="005C6FBF"/>
    <w:rsid w:val="005C728A"/>
    <w:rsid w:val="005C769A"/>
    <w:rsid w:val="005C7BD0"/>
    <w:rsid w:val="005D086D"/>
    <w:rsid w:val="005D176C"/>
    <w:rsid w:val="005D1B3C"/>
    <w:rsid w:val="005D1BFA"/>
    <w:rsid w:val="005D2577"/>
    <w:rsid w:val="005D2630"/>
    <w:rsid w:val="005D2E60"/>
    <w:rsid w:val="005D2EC4"/>
    <w:rsid w:val="005D2FFB"/>
    <w:rsid w:val="005D3508"/>
    <w:rsid w:val="005D4205"/>
    <w:rsid w:val="005D47C6"/>
    <w:rsid w:val="005D47F7"/>
    <w:rsid w:val="005D4E4F"/>
    <w:rsid w:val="005D535C"/>
    <w:rsid w:val="005D5837"/>
    <w:rsid w:val="005D59BE"/>
    <w:rsid w:val="005D641C"/>
    <w:rsid w:val="005D678D"/>
    <w:rsid w:val="005D7190"/>
    <w:rsid w:val="005D73FA"/>
    <w:rsid w:val="005D7E8A"/>
    <w:rsid w:val="005E003A"/>
    <w:rsid w:val="005E087D"/>
    <w:rsid w:val="005E0DDD"/>
    <w:rsid w:val="005E1160"/>
    <w:rsid w:val="005E1850"/>
    <w:rsid w:val="005E2465"/>
    <w:rsid w:val="005E27C3"/>
    <w:rsid w:val="005E281A"/>
    <w:rsid w:val="005E2C63"/>
    <w:rsid w:val="005E2F78"/>
    <w:rsid w:val="005E31FA"/>
    <w:rsid w:val="005E32C9"/>
    <w:rsid w:val="005E33D6"/>
    <w:rsid w:val="005E34C8"/>
    <w:rsid w:val="005E3751"/>
    <w:rsid w:val="005E4041"/>
    <w:rsid w:val="005E4212"/>
    <w:rsid w:val="005E45C1"/>
    <w:rsid w:val="005E4894"/>
    <w:rsid w:val="005E4972"/>
    <w:rsid w:val="005E51B2"/>
    <w:rsid w:val="005E553C"/>
    <w:rsid w:val="005E5591"/>
    <w:rsid w:val="005E5AEC"/>
    <w:rsid w:val="005E65BC"/>
    <w:rsid w:val="005E662A"/>
    <w:rsid w:val="005E6942"/>
    <w:rsid w:val="005E6AB5"/>
    <w:rsid w:val="005E71FD"/>
    <w:rsid w:val="005E75E1"/>
    <w:rsid w:val="005F0ECA"/>
    <w:rsid w:val="005F1131"/>
    <w:rsid w:val="005F146F"/>
    <w:rsid w:val="005F18E9"/>
    <w:rsid w:val="005F197D"/>
    <w:rsid w:val="005F2591"/>
    <w:rsid w:val="005F2610"/>
    <w:rsid w:val="005F2715"/>
    <w:rsid w:val="005F35D4"/>
    <w:rsid w:val="005F38D2"/>
    <w:rsid w:val="005F3928"/>
    <w:rsid w:val="005F3C72"/>
    <w:rsid w:val="005F44D7"/>
    <w:rsid w:val="005F4644"/>
    <w:rsid w:val="005F46D6"/>
    <w:rsid w:val="005F47EB"/>
    <w:rsid w:val="005F4C70"/>
    <w:rsid w:val="005F534F"/>
    <w:rsid w:val="005F5598"/>
    <w:rsid w:val="005F5864"/>
    <w:rsid w:val="005F5D2E"/>
    <w:rsid w:val="005F6253"/>
    <w:rsid w:val="005F65EF"/>
    <w:rsid w:val="005F6D84"/>
    <w:rsid w:val="005F706F"/>
    <w:rsid w:val="005F735E"/>
    <w:rsid w:val="005F74C0"/>
    <w:rsid w:val="005F74C6"/>
    <w:rsid w:val="005F7577"/>
    <w:rsid w:val="005F766C"/>
    <w:rsid w:val="005F7717"/>
    <w:rsid w:val="005F7776"/>
    <w:rsid w:val="005F79AE"/>
    <w:rsid w:val="006001B4"/>
    <w:rsid w:val="00600505"/>
    <w:rsid w:val="00600F89"/>
    <w:rsid w:val="006012D6"/>
    <w:rsid w:val="006014BD"/>
    <w:rsid w:val="006016F3"/>
    <w:rsid w:val="00601C04"/>
    <w:rsid w:val="0060222F"/>
    <w:rsid w:val="00602B69"/>
    <w:rsid w:val="00602B80"/>
    <w:rsid w:val="00602F0C"/>
    <w:rsid w:val="00603A6E"/>
    <w:rsid w:val="0060466C"/>
    <w:rsid w:val="00604B56"/>
    <w:rsid w:val="006050F8"/>
    <w:rsid w:val="00605782"/>
    <w:rsid w:val="00605D24"/>
    <w:rsid w:val="00605DF2"/>
    <w:rsid w:val="006063BC"/>
    <w:rsid w:val="00606763"/>
    <w:rsid w:val="00606D6E"/>
    <w:rsid w:val="006077BC"/>
    <w:rsid w:val="00607BF4"/>
    <w:rsid w:val="00607C6B"/>
    <w:rsid w:val="00610180"/>
    <w:rsid w:val="00610645"/>
    <w:rsid w:val="006110C5"/>
    <w:rsid w:val="0061125E"/>
    <w:rsid w:val="006118A1"/>
    <w:rsid w:val="006118CA"/>
    <w:rsid w:val="00611DBD"/>
    <w:rsid w:val="00611DF7"/>
    <w:rsid w:val="006128DF"/>
    <w:rsid w:val="00612C99"/>
    <w:rsid w:val="006131C4"/>
    <w:rsid w:val="00613892"/>
    <w:rsid w:val="006143BF"/>
    <w:rsid w:val="0061496F"/>
    <w:rsid w:val="00614CB7"/>
    <w:rsid w:val="006151F4"/>
    <w:rsid w:val="00615218"/>
    <w:rsid w:val="006158D5"/>
    <w:rsid w:val="00615A06"/>
    <w:rsid w:val="00615F5F"/>
    <w:rsid w:val="0061715F"/>
    <w:rsid w:val="006174CC"/>
    <w:rsid w:val="006200A7"/>
    <w:rsid w:val="006205B3"/>
    <w:rsid w:val="006205BF"/>
    <w:rsid w:val="00620654"/>
    <w:rsid w:val="00620C4D"/>
    <w:rsid w:val="006210AD"/>
    <w:rsid w:val="0062117A"/>
    <w:rsid w:val="00621394"/>
    <w:rsid w:val="00622160"/>
    <w:rsid w:val="0062239C"/>
    <w:rsid w:val="0062283E"/>
    <w:rsid w:val="00622C52"/>
    <w:rsid w:val="00623161"/>
    <w:rsid w:val="00623BD0"/>
    <w:rsid w:val="006244BF"/>
    <w:rsid w:val="0062483C"/>
    <w:rsid w:val="00624B29"/>
    <w:rsid w:val="00624B98"/>
    <w:rsid w:val="00624BFD"/>
    <w:rsid w:val="00624C4F"/>
    <w:rsid w:val="00624DFB"/>
    <w:rsid w:val="00624E2E"/>
    <w:rsid w:val="00624EAA"/>
    <w:rsid w:val="00625B11"/>
    <w:rsid w:val="00626014"/>
    <w:rsid w:val="00626754"/>
    <w:rsid w:val="0062690A"/>
    <w:rsid w:val="00626CF3"/>
    <w:rsid w:val="00627824"/>
    <w:rsid w:val="00627CDB"/>
    <w:rsid w:val="00630074"/>
    <w:rsid w:val="006305F9"/>
    <w:rsid w:val="00630783"/>
    <w:rsid w:val="00631550"/>
    <w:rsid w:val="00631805"/>
    <w:rsid w:val="0063198A"/>
    <w:rsid w:val="00631E87"/>
    <w:rsid w:val="00631EF9"/>
    <w:rsid w:val="00632947"/>
    <w:rsid w:val="00632F67"/>
    <w:rsid w:val="006331CA"/>
    <w:rsid w:val="006332F2"/>
    <w:rsid w:val="0063483F"/>
    <w:rsid w:val="00634BF0"/>
    <w:rsid w:val="00634E37"/>
    <w:rsid w:val="00634EC2"/>
    <w:rsid w:val="006355DA"/>
    <w:rsid w:val="00635664"/>
    <w:rsid w:val="00636047"/>
    <w:rsid w:val="006363F6"/>
    <w:rsid w:val="00636CBD"/>
    <w:rsid w:val="006370FB"/>
    <w:rsid w:val="00637355"/>
    <w:rsid w:val="0063793C"/>
    <w:rsid w:val="00637B1A"/>
    <w:rsid w:val="00640C34"/>
    <w:rsid w:val="00640FCC"/>
    <w:rsid w:val="006415B0"/>
    <w:rsid w:val="00641771"/>
    <w:rsid w:val="006417A0"/>
    <w:rsid w:val="00641D17"/>
    <w:rsid w:val="006424E9"/>
    <w:rsid w:val="0064353E"/>
    <w:rsid w:val="00643707"/>
    <w:rsid w:val="00643781"/>
    <w:rsid w:val="00643AE2"/>
    <w:rsid w:val="00643E68"/>
    <w:rsid w:val="00645116"/>
    <w:rsid w:val="00645639"/>
    <w:rsid w:val="00645766"/>
    <w:rsid w:val="00645C1C"/>
    <w:rsid w:val="00646226"/>
    <w:rsid w:val="00646F8E"/>
    <w:rsid w:val="0064742D"/>
    <w:rsid w:val="0064765F"/>
    <w:rsid w:val="006477F7"/>
    <w:rsid w:val="00647AEB"/>
    <w:rsid w:val="00650278"/>
    <w:rsid w:val="00650587"/>
    <w:rsid w:val="00650B16"/>
    <w:rsid w:val="00650BE6"/>
    <w:rsid w:val="00651013"/>
    <w:rsid w:val="00651085"/>
    <w:rsid w:val="00651398"/>
    <w:rsid w:val="00651A5D"/>
    <w:rsid w:val="00651D29"/>
    <w:rsid w:val="006526F1"/>
    <w:rsid w:val="006528EF"/>
    <w:rsid w:val="00652900"/>
    <w:rsid w:val="00653741"/>
    <w:rsid w:val="00653B34"/>
    <w:rsid w:val="0065411C"/>
    <w:rsid w:val="0065429A"/>
    <w:rsid w:val="006543E3"/>
    <w:rsid w:val="00654A16"/>
    <w:rsid w:val="00654C3B"/>
    <w:rsid w:val="00654D4C"/>
    <w:rsid w:val="00654E07"/>
    <w:rsid w:val="00655093"/>
    <w:rsid w:val="00655549"/>
    <w:rsid w:val="0065565C"/>
    <w:rsid w:val="00655939"/>
    <w:rsid w:val="00655B6B"/>
    <w:rsid w:val="00655BD1"/>
    <w:rsid w:val="00656EE5"/>
    <w:rsid w:val="00656F04"/>
    <w:rsid w:val="006571B2"/>
    <w:rsid w:val="00657720"/>
    <w:rsid w:val="00657B78"/>
    <w:rsid w:val="00657E65"/>
    <w:rsid w:val="006606D2"/>
    <w:rsid w:val="006614AF"/>
    <w:rsid w:val="0066274E"/>
    <w:rsid w:val="00662AE4"/>
    <w:rsid w:val="00662B2C"/>
    <w:rsid w:val="006630DE"/>
    <w:rsid w:val="0066361F"/>
    <w:rsid w:val="006636B3"/>
    <w:rsid w:val="006638B6"/>
    <w:rsid w:val="006638E7"/>
    <w:rsid w:val="00664AF7"/>
    <w:rsid w:val="00664D06"/>
    <w:rsid w:val="00664FE8"/>
    <w:rsid w:val="0066505A"/>
    <w:rsid w:val="00665339"/>
    <w:rsid w:val="006658A3"/>
    <w:rsid w:val="00665C37"/>
    <w:rsid w:val="006660B4"/>
    <w:rsid w:val="0066650B"/>
    <w:rsid w:val="00666EF2"/>
    <w:rsid w:val="00667D31"/>
    <w:rsid w:val="00667F39"/>
    <w:rsid w:val="00670F09"/>
    <w:rsid w:val="00671262"/>
    <w:rsid w:val="00671767"/>
    <w:rsid w:val="00671C0E"/>
    <w:rsid w:val="006722A1"/>
    <w:rsid w:val="00672C40"/>
    <w:rsid w:val="006732AD"/>
    <w:rsid w:val="006733A5"/>
    <w:rsid w:val="006735B6"/>
    <w:rsid w:val="00673B89"/>
    <w:rsid w:val="00673EFA"/>
    <w:rsid w:val="006744AB"/>
    <w:rsid w:val="0067487D"/>
    <w:rsid w:val="0067581A"/>
    <w:rsid w:val="006758AF"/>
    <w:rsid w:val="0067592B"/>
    <w:rsid w:val="00675C36"/>
    <w:rsid w:val="00675E9C"/>
    <w:rsid w:val="00677297"/>
    <w:rsid w:val="0067758E"/>
    <w:rsid w:val="00677962"/>
    <w:rsid w:val="0068024A"/>
    <w:rsid w:val="0068029F"/>
    <w:rsid w:val="006804A2"/>
    <w:rsid w:val="00680583"/>
    <w:rsid w:val="00680598"/>
    <w:rsid w:val="00680C65"/>
    <w:rsid w:val="00680E77"/>
    <w:rsid w:val="00680F1B"/>
    <w:rsid w:val="0068169E"/>
    <w:rsid w:val="00681BE1"/>
    <w:rsid w:val="00681ECB"/>
    <w:rsid w:val="00682074"/>
    <w:rsid w:val="00682553"/>
    <w:rsid w:val="006826A1"/>
    <w:rsid w:val="006827DE"/>
    <w:rsid w:val="00682DC7"/>
    <w:rsid w:val="00682EA0"/>
    <w:rsid w:val="00683047"/>
    <w:rsid w:val="00683316"/>
    <w:rsid w:val="00683F46"/>
    <w:rsid w:val="00683FFA"/>
    <w:rsid w:val="0068491C"/>
    <w:rsid w:val="00684AE0"/>
    <w:rsid w:val="00685280"/>
    <w:rsid w:val="00685316"/>
    <w:rsid w:val="00685D2D"/>
    <w:rsid w:val="00687491"/>
    <w:rsid w:val="00687839"/>
    <w:rsid w:val="00690562"/>
    <w:rsid w:val="006907D4"/>
    <w:rsid w:val="0069128B"/>
    <w:rsid w:val="006912EC"/>
    <w:rsid w:val="00692328"/>
    <w:rsid w:val="00692A4C"/>
    <w:rsid w:val="00692E49"/>
    <w:rsid w:val="00692F51"/>
    <w:rsid w:val="006930BE"/>
    <w:rsid w:val="00693394"/>
    <w:rsid w:val="00693ABC"/>
    <w:rsid w:val="00693CD9"/>
    <w:rsid w:val="00694030"/>
    <w:rsid w:val="00694050"/>
    <w:rsid w:val="006946A2"/>
    <w:rsid w:val="00694B96"/>
    <w:rsid w:val="00694C4B"/>
    <w:rsid w:val="00695300"/>
    <w:rsid w:val="0069590C"/>
    <w:rsid w:val="00695BC1"/>
    <w:rsid w:val="00695DC0"/>
    <w:rsid w:val="00695E92"/>
    <w:rsid w:val="00696901"/>
    <w:rsid w:val="00696D96"/>
    <w:rsid w:val="0069737B"/>
    <w:rsid w:val="006973A5"/>
    <w:rsid w:val="006978EA"/>
    <w:rsid w:val="00697C4C"/>
    <w:rsid w:val="00697EC4"/>
    <w:rsid w:val="00697FEA"/>
    <w:rsid w:val="006A0AF7"/>
    <w:rsid w:val="006A0DD2"/>
    <w:rsid w:val="006A25A6"/>
    <w:rsid w:val="006A267E"/>
    <w:rsid w:val="006A2C13"/>
    <w:rsid w:val="006A3050"/>
    <w:rsid w:val="006A325B"/>
    <w:rsid w:val="006A3F27"/>
    <w:rsid w:val="006A41E8"/>
    <w:rsid w:val="006A43B6"/>
    <w:rsid w:val="006A5BFE"/>
    <w:rsid w:val="006A6767"/>
    <w:rsid w:val="006A6856"/>
    <w:rsid w:val="006A693C"/>
    <w:rsid w:val="006A6BBB"/>
    <w:rsid w:val="006A6EC3"/>
    <w:rsid w:val="006A768A"/>
    <w:rsid w:val="006A768B"/>
    <w:rsid w:val="006A7706"/>
    <w:rsid w:val="006A7929"/>
    <w:rsid w:val="006A7E60"/>
    <w:rsid w:val="006A7F2E"/>
    <w:rsid w:val="006B0835"/>
    <w:rsid w:val="006B0BF7"/>
    <w:rsid w:val="006B0D25"/>
    <w:rsid w:val="006B14C6"/>
    <w:rsid w:val="006B1622"/>
    <w:rsid w:val="006B16CA"/>
    <w:rsid w:val="006B1906"/>
    <w:rsid w:val="006B27AA"/>
    <w:rsid w:val="006B2825"/>
    <w:rsid w:val="006B2831"/>
    <w:rsid w:val="006B2B55"/>
    <w:rsid w:val="006B32E6"/>
    <w:rsid w:val="006B3973"/>
    <w:rsid w:val="006B3C06"/>
    <w:rsid w:val="006B3CA0"/>
    <w:rsid w:val="006B45AC"/>
    <w:rsid w:val="006B47BF"/>
    <w:rsid w:val="006B4EC9"/>
    <w:rsid w:val="006B5AF2"/>
    <w:rsid w:val="006B5E62"/>
    <w:rsid w:val="006B5EBA"/>
    <w:rsid w:val="006B5F34"/>
    <w:rsid w:val="006B6014"/>
    <w:rsid w:val="006B611C"/>
    <w:rsid w:val="006B6154"/>
    <w:rsid w:val="006B6396"/>
    <w:rsid w:val="006B647E"/>
    <w:rsid w:val="006B6E71"/>
    <w:rsid w:val="006B6FDD"/>
    <w:rsid w:val="006B7ADC"/>
    <w:rsid w:val="006B7B56"/>
    <w:rsid w:val="006B7D99"/>
    <w:rsid w:val="006C0812"/>
    <w:rsid w:val="006C0A48"/>
    <w:rsid w:val="006C0E60"/>
    <w:rsid w:val="006C17E8"/>
    <w:rsid w:val="006C23F7"/>
    <w:rsid w:val="006C26A3"/>
    <w:rsid w:val="006C29E5"/>
    <w:rsid w:val="006C2BC5"/>
    <w:rsid w:val="006C32E2"/>
    <w:rsid w:val="006C3321"/>
    <w:rsid w:val="006C3555"/>
    <w:rsid w:val="006C35C1"/>
    <w:rsid w:val="006C4776"/>
    <w:rsid w:val="006C4D8F"/>
    <w:rsid w:val="006C51D1"/>
    <w:rsid w:val="006C594A"/>
    <w:rsid w:val="006C59A4"/>
    <w:rsid w:val="006C6A38"/>
    <w:rsid w:val="006C6FE7"/>
    <w:rsid w:val="006C780E"/>
    <w:rsid w:val="006C78F4"/>
    <w:rsid w:val="006C7BC8"/>
    <w:rsid w:val="006C7C98"/>
    <w:rsid w:val="006D0401"/>
    <w:rsid w:val="006D07EA"/>
    <w:rsid w:val="006D088F"/>
    <w:rsid w:val="006D0DA7"/>
    <w:rsid w:val="006D12B8"/>
    <w:rsid w:val="006D1510"/>
    <w:rsid w:val="006D1CA2"/>
    <w:rsid w:val="006D1E78"/>
    <w:rsid w:val="006D1EE5"/>
    <w:rsid w:val="006D3A01"/>
    <w:rsid w:val="006D3A93"/>
    <w:rsid w:val="006D3EBB"/>
    <w:rsid w:val="006D40A6"/>
    <w:rsid w:val="006D45E3"/>
    <w:rsid w:val="006D4BBF"/>
    <w:rsid w:val="006D537D"/>
    <w:rsid w:val="006D5691"/>
    <w:rsid w:val="006D569D"/>
    <w:rsid w:val="006D5C88"/>
    <w:rsid w:val="006D6867"/>
    <w:rsid w:val="006D69EA"/>
    <w:rsid w:val="006D6E74"/>
    <w:rsid w:val="006D7015"/>
    <w:rsid w:val="006D71CF"/>
    <w:rsid w:val="006D7245"/>
    <w:rsid w:val="006D7784"/>
    <w:rsid w:val="006E025E"/>
    <w:rsid w:val="006E044B"/>
    <w:rsid w:val="006E127E"/>
    <w:rsid w:val="006E162F"/>
    <w:rsid w:val="006E19C7"/>
    <w:rsid w:val="006E1F71"/>
    <w:rsid w:val="006E29E3"/>
    <w:rsid w:val="006E2CB9"/>
    <w:rsid w:val="006E2E11"/>
    <w:rsid w:val="006E31A4"/>
    <w:rsid w:val="006E3515"/>
    <w:rsid w:val="006E35BB"/>
    <w:rsid w:val="006E3F65"/>
    <w:rsid w:val="006E3FA2"/>
    <w:rsid w:val="006E414A"/>
    <w:rsid w:val="006E4617"/>
    <w:rsid w:val="006E46E9"/>
    <w:rsid w:val="006E47C8"/>
    <w:rsid w:val="006E47DC"/>
    <w:rsid w:val="006E4839"/>
    <w:rsid w:val="006E494A"/>
    <w:rsid w:val="006E5376"/>
    <w:rsid w:val="006E5621"/>
    <w:rsid w:val="006E57FD"/>
    <w:rsid w:val="006E5975"/>
    <w:rsid w:val="006E5EA9"/>
    <w:rsid w:val="006E621B"/>
    <w:rsid w:val="006E64F4"/>
    <w:rsid w:val="006E6830"/>
    <w:rsid w:val="006E7757"/>
    <w:rsid w:val="006F10E7"/>
    <w:rsid w:val="006F189A"/>
    <w:rsid w:val="006F1978"/>
    <w:rsid w:val="006F1CCC"/>
    <w:rsid w:val="006F1DAE"/>
    <w:rsid w:val="006F2D56"/>
    <w:rsid w:val="006F34B4"/>
    <w:rsid w:val="006F3D5C"/>
    <w:rsid w:val="006F3DBB"/>
    <w:rsid w:val="006F42C7"/>
    <w:rsid w:val="006F5027"/>
    <w:rsid w:val="006F571E"/>
    <w:rsid w:val="006F5DE4"/>
    <w:rsid w:val="006F6714"/>
    <w:rsid w:val="006F6859"/>
    <w:rsid w:val="006F6C68"/>
    <w:rsid w:val="006F6F68"/>
    <w:rsid w:val="006F6F9F"/>
    <w:rsid w:val="006F7248"/>
    <w:rsid w:val="00700A9D"/>
    <w:rsid w:val="00700CD4"/>
    <w:rsid w:val="00701AA6"/>
    <w:rsid w:val="00701B94"/>
    <w:rsid w:val="00701ED6"/>
    <w:rsid w:val="00702210"/>
    <w:rsid w:val="00702641"/>
    <w:rsid w:val="007026F1"/>
    <w:rsid w:val="00703406"/>
    <w:rsid w:val="007036C2"/>
    <w:rsid w:val="00704008"/>
    <w:rsid w:val="00704983"/>
    <w:rsid w:val="007060BF"/>
    <w:rsid w:val="007064CA"/>
    <w:rsid w:val="00706977"/>
    <w:rsid w:val="0070779A"/>
    <w:rsid w:val="00707BE0"/>
    <w:rsid w:val="00707D01"/>
    <w:rsid w:val="00707E82"/>
    <w:rsid w:val="00710AF0"/>
    <w:rsid w:val="00710E99"/>
    <w:rsid w:val="0071128C"/>
    <w:rsid w:val="00711589"/>
    <w:rsid w:val="00711FAC"/>
    <w:rsid w:val="00712682"/>
    <w:rsid w:val="00712A65"/>
    <w:rsid w:val="0071393A"/>
    <w:rsid w:val="00714261"/>
    <w:rsid w:val="00714D81"/>
    <w:rsid w:val="00714EA7"/>
    <w:rsid w:val="00715528"/>
    <w:rsid w:val="007156CF"/>
    <w:rsid w:val="00715921"/>
    <w:rsid w:val="00715D0E"/>
    <w:rsid w:val="007164D8"/>
    <w:rsid w:val="00716FEE"/>
    <w:rsid w:val="0072004D"/>
    <w:rsid w:val="007201B3"/>
    <w:rsid w:val="007206C0"/>
    <w:rsid w:val="007215ED"/>
    <w:rsid w:val="00721770"/>
    <w:rsid w:val="00722148"/>
    <w:rsid w:val="007221A7"/>
    <w:rsid w:val="0072233E"/>
    <w:rsid w:val="0072236C"/>
    <w:rsid w:val="007226F5"/>
    <w:rsid w:val="007227BD"/>
    <w:rsid w:val="00722C31"/>
    <w:rsid w:val="0072304A"/>
    <w:rsid w:val="0072342F"/>
    <w:rsid w:val="0072446E"/>
    <w:rsid w:val="00724985"/>
    <w:rsid w:val="00724994"/>
    <w:rsid w:val="00724ACF"/>
    <w:rsid w:val="00724E14"/>
    <w:rsid w:val="00724E4F"/>
    <w:rsid w:val="00725031"/>
    <w:rsid w:val="00725A73"/>
    <w:rsid w:val="00726297"/>
    <w:rsid w:val="00726307"/>
    <w:rsid w:val="00726C2A"/>
    <w:rsid w:val="00727024"/>
    <w:rsid w:val="00727DC4"/>
    <w:rsid w:val="00730849"/>
    <w:rsid w:val="00730912"/>
    <w:rsid w:val="0073156F"/>
    <w:rsid w:val="00731FF0"/>
    <w:rsid w:val="00732208"/>
    <w:rsid w:val="0073227E"/>
    <w:rsid w:val="00732AFB"/>
    <w:rsid w:val="007332CE"/>
    <w:rsid w:val="00733CB1"/>
    <w:rsid w:val="00733ED1"/>
    <w:rsid w:val="00734027"/>
    <w:rsid w:val="00734242"/>
    <w:rsid w:val="00734599"/>
    <w:rsid w:val="00734C5D"/>
    <w:rsid w:val="0073536A"/>
    <w:rsid w:val="00735BC4"/>
    <w:rsid w:val="00735C0A"/>
    <w:rsid w:val="0073644A"/>
    <w:rsid w:val="00736947"/>
    <w:rsid w:val="00736D4A"/>
    <w:rsid w:val="00736DF8"/>
    <w:rsid w:val="0073712D"/>
    <w:rsid w:val="0073764B"/>
    <w:rsid w:val="007376C6"/>
    <w:rsid w:val="0073799D"/>
    <w:rsid w:val="00737B86"/>
    <w:rsid w:val="00737DC7"/>
    <w:rsid w:val="00737DE2"/>
    <w:rsid w:val="0074051D"/>
    <w:rsid w:val="0074092B"/>
    <w:rsid w:val="00740A6A"/>
    <w:rsid w:val="00740D70"/>
    <w:rsid w:val="0074128E"/>
    <w:rsid w:val="007414C2"/>
    <w:rsid w:val="0074198A"/>
    <w:rsid w:val="00741A6E"/>
    <w:rsid w:val="00741D44"/>
    <w:rsid w:val="00741D4F"/>
    <w:rsid w:val="00741F31"/>
    <w:rsid w:val="0074228C"/>
    <w:rsid w:val="00743018"/>
    <w:rsid w:val="00743041"/>
    <w:rsid w:val="007434B9"/>
    <w:rsid w:val="0074371A"/>
    <w:rsid w:val="00743AC9"/>
    <w:rsid w:val="00744210"/>
    <w:rsid w:val="00744348"/>
    <w:rsid w:val="0074454E"/>
    <w:rsid w:val="007446E9"/>
    <w:rsid w:val="00744F0B"/>
    <w:rsid w:val="007450A4"/>
    <w:rsid w:val="0074541D"/>
    <w:rsid w:val="0074550B"/>
    <w:rsid w:val="007456B0"/>
    <w:rsid w:val="00745759"/>
    <w:rsid w:val="007457B4"/>
    <w:rsid w:val="00745862"/>
    <w:rsid w:val="00746141"/>
    <w:rsid w:val="00746487"/>
    <w:rsid w:val="0074689C"/>
    <w:rsid w:val="00746B2E"/>
    <w:rsid w:val="00746D31"/>
    <w:rsid w:val="00747430"/>
    <w:rsid w:val="00747831"/>
    <w:rsid w:val="00747899"/>
    <w:rsid w:val="00747FEB"/>
    <w:rsid w:val="00750191"/>
    <w:rsid w:val="00750323"/>
    <w:rsid w:val="0075061A"/>
    <w:rsid w:val="0075130A"/>
    <w:rsid w:val="00751400"/>
    <w:rsid w:val="00751499"/>
    <w:rsid w:val="007516A5"/>
    <w:rsid w:val="007519A6"/>
    <w:rsid w:val="00751AA7"/>
    <w:rsid w:val="0075220C"/>
    <w:rsid w:val="00752550"/>
    <w:rsid w:val="00752E0E"/>
    <w:rsid w:val="0075376B"/>
    <w:rsid w:val="0075380F"/>
    <w:rsid w:val="00753B6C"/>
    <w:rsid w:val="00753C55"/>
    <w:rsid w:val="0075474A"/>
    <w:rsid w:val="0075482D"/>
    <w:rsid w:val="00754A7E"/>
    <w:rsid w:val="00755587"/>
    <w:rsid w:val="007555B6"/>
    <w:rsid w:val="0075567C"/>
    <w:rsid w:val="007558A6"/>
    <w:rsid w:val="00755A36"/>
    <w:rsid w:val="00755D91"/>
    <w:rsid w:val="007561D2"/>
    <w:rsid w:val="00756828"/>
    <w:rsid w:val="00756BA3"/>
    <w:rsid w:val="0075761B"/>
    <w:rsid w:val="00757726"/>
    <w:rsid w:val="00757847"/>
    <w:rsid w:val="00757C8F"/>
    <w:rsid w:val="0076075F"/>
    <w:rsid w:val="00760C2A"/>
    <w:rsid w:val="00760CB2"/>
    <w:rsid w:val="0076143E"/>
    <w:rsid w:val="00761ADA"/>
    <w:rsid w:val="00761E91"/>
    <w:rsid w:val="00761FE4"/>
    <w:rsid w:val="0076245C"/>
    <w:rsid w:val="0076269D"/>
    <w:rsid w:val="00762A48"/>
    <w:rsid w:val="00762C5D"/>
    <w:rsid w:val="00762D83"/>
    <w:rsid w:val="00762E66"/>
    <w:rsid w:val="007632D3"/>
    <w:rsid w:val="007636C2"/>
    <w:rsid w:val="00763E46"/>
    <w:rsid w:val="0076406C"/>
    <w:rsid w:val="00764096"/>
    <w:rsid w:val="007642AC"/>
    <w:rsid w:val="00764863"/>
    <w:rsid w:val="00764CE3"/>
    <w:rsid w:val="007652EA"/>
    <w:rsid w:val="00765707"/>
    <w:rsid w:val="00765A26"/>
    <w:rsid w:val="00765E02"/>
    <w:rsid w:val="007663AF"/>
    <w:rsid w:val="007663F8"/>
    <w:rsid w:val="00766F1D"/>
    <w:rsid w:val="007673AE"/>
    <w:rsid w:val="007677C4"/>
    <w:rsid w:val="00767A1A"/>
    <w:rsid w:val="00767C4A"/>
    <w:rsid w:val="00767C84"/>
    <w:rsid w:val="0077037F"/>
    <w:rsid w:val="0077057F"/>
    <w:rsid w:val="00770FDB"/>
    <w:rsid w:val="0077102C"/>
    <w:rsid w:val="0077128D"/>
    <w:rsid w:val="00771390"/>
    <w:rsid w:val="007722FD"/>
    <w:rsid w:val="0077251E"/>
    <w:rsid w:val="00772E13"/>
    <w:rsid w:val="00773140"/>
    <w:rsid w:val="007734EE"/>
    <w:rsid w:val="007738E8"/>
    <w:rsid w:val="0077407D"/>
    <w:rsid w:val="007740B2"/>
    <w:rsid w:val="00774264"/>
    <w:rsid w:val="00774292"/>
    <w:rsid w:val="007744E3"/>
    <w:rsid w:val="0077455C"/>
    <w:rsid w:val="00774921"/>
    <w:rsid w:val="00774FDB"/>
    <w:rsid w:val="00775230"/>
    <w:rsid w:val="00775943"/>
    <w:rsid w:val="007760B3"/>
    <w:rsid w:val="00776122"/>
    <w:rsid w:val="00776162"/>
    <w:rsid w:val="00776B7A"/>
    <w:rsid w:val="00776FB1"/>
    <w:rsid w:val="00776FF8"/>
    <w:rsid w:val="00777539"/>
    <w:rsid w:val="00777791"/>
    <w:rsid w:val="00777AB6"/>
    <w:rsid w:val="00780088"/>
    <w:rsid w:val="00780612"/>
    <w:rsid w:val="00780B9C"/>
    <w:rsid w:val="00780CC9"/>
    <w:rsid w:val="00780DAA"/>
    <w:rsid w:val="00781022"/>
    <w:rsid w:val="0078110C"/>
    <w:rsid w:val="00781F20"/>
    <w:rsid w:val="007825BE"/>
    <w:rsid w:val="00782EC9"/>
    <w:rsid w:val="00782F64"/>
    <w:rsid w:val="00783057"/>
    <w:rsid w:val="00783639"/>
    <w:rsid w:val="00783998"/>
    <w:rsid w:val="00783E3C"/>
    <w:rsid w:val="00783EEB"/>
    <w:rsid w:val="00784BE3"/>
    <w:rsid w:val="00785051"/>
    <w:rsid w:val="007853FE"/>
    <w:rsid w:val="00785505"/>
    <w:rsid w:val="0078592A"/>
    <w:rsid w:val="00785F7C"/>
    <w:rsid w:val="00786EA2"/>
    <w:rsid w:val="00787040"/>
    <w:rsid w:val="007873D7"/>
    <w:rsid w:val="007875AC"/>
    <w:rsid w:val="00787915"/>
    <w:rsid w:val="00787F56"/>
    <w:rsid w:val="0079071F"/>
    <w:rsid w:val="00790A0C"/>
    <w:rsid w:val="00790C59"/>
    <w:rsid w:val="007917F2"/>
    <w:rsid w:val="00792068"/>
    <w:rsid w:val="00792328"/>
    <w:rsid w:val="00792526"/>
    <w:rsid w:val="007925A5"/>
    <w:rsid w:val="00792BC2"/>
    <w:rsid w:val="00793195"/>
    <w:rsid w:val="00793203"/>
    <w:rsid w:val="00793281"/>
    <w:rsid w:val="007935AF"/>
    <w:rsid w:val="00793648"/>
    <w:rsid w:val="007938CD"/>
    <w:rsid w:val="00793A6F"/>
    <w:rsid w:val="00793AD0"/>
    <w:rsid w:val="00793E11"/>
    <w:rsid w:val="00794581"/>
    <w:rsid w:val="00794636"/>
    <w:rsid w:val="007956F8"/>
    <w:rsid w:val="00795E04"/>
    <w:rsid w:val="00795EC4"/>
    <w:rsid w:val="007963F9"/>
    <w:rsid w:val="007964BB"/>
    <w:rsid w:val="007965A8"/>
    <w:rsid w:val="00796696"/>
    <w:rsid w:val="00796BAE"/>
    <w:rsid w:val="00796D56"/>
    <w:rsid w:val="00796E66"/>
    <w:rsid w:val="00796E9B"/>
    <w:rsid w:val="00797733"/>
    <w:rsid w:val="007978CF"/>
    <w:rsid w:val="007A0278"/>
    <w:rsid w:val="007A05F1"/>
    <w:rsid w:val="007A1848"/>
    <w:rsid w:val="007A19DB"/>
    <w:rsid w:val="007A1C03"/>
    <w:rsid w:val="007A1EAD"/>
    <w:rsid w:val="007A280F"/>
    <w:rsid w:val="007A2F17"/>
    <w:rsid w:val="007A304C"/>
    <w:rsid w:val="007A37FB"/>
    <w:rsid w:val="007A43AB"/>
    <w:rsid w:val="007A5450"/>
    <w:rsid w:val="007A6841"/>
    <w:rsid w:val="007A6D07"/>
    <w:rsid w:val="007A6FC8"/>
    <w:rsid w:val="007A716E"/>
    <w:rsid w:val="007A74BE"/>
    <w:rsid w:val="007A76AA"/>
    <w:rsid w:val="007A7DAF"/>
    <w:rsid w:val="007B0168"/>
    <w:rsid w:val="007B0385"/>
    <w:rsid w:val="007B098D"/>
    <w:rsid w:val="007B0FA1"/>
    <w:rsid w:val="007B1120"/>
    <w:rsid w:val="007B11FB"/>
    <w:rsid w:val="007B1466"/>
    <w:rsid w:val="007B211D"/>
    <w:rsid w:val="007B224E"/>
    <w:rsid w:val="007B2A70"/>
    <w:rsid w:val="007B2E61"/>
    <w:rsid w:val="007B2ECB"/>
    <w:rsid w:val="007B329A"/>
    <w:rsid w:val="007B3362"/>
    <w:rsid w:val="007B384D"/>
    <w:rsid w:val="007B3995"/>
    <w:rsid w:val="007B3D6E"/>
    <w:rsid w:val="007B4362"/>
    <w:rsid w:val="007B454B"/>
    <w:rsid w:val="007B463B"/>
    <w:rsid w:val="007B4D6B"/>
    <w:rsid w:val="007B53F1"/>
    <w:rsid w:val="007B5C1F"/>
    <w:rsid w:val="007B5CDB"/>
    <w:rsid w:val="007B5FFF"/>
    <w:rsid w:val="007B6239"/>
    <w:rsid w:val="007B6455"/>
    <w:rsid w:val="007B668E"/>
    <w:rsid w:val="007B6966"/>
    <w:rsid w:val="007B6CB5"/>
    <w:rsid w:val="007B7114"/>
    <w:rsid w:val="007B7CFE"/>
    <w:rsid w:val="007B7D8D"/>
    <w:rsid w:val="007B7E7C"/>
    <w:rsid w:val="007C010D"/>
    <w:rsid w:val="007C0379"/>
    <w:rsid w:val="007C0DA6"/>
    <w:rsid w:val="007C1136"/>
    <w:rsid w:val="007C1772"/>
    <w:rsid w:val="007C1AB1"/>
    <w:rsid w:val="007C2382"/>
    <w:rsid w:val="007C2E09"/>
    <w:rsid w:val="007C30C7"/>
    <w:rsid w:val="007C3388"/>
    <w:rsid w:val="007C346C"/>
    <w:rsid w:val="007C35FA"/>
    <w:rsid w:val="007C3E9C"/>
    <w:rsid w:val="007C418C"/>
    <w:rsid w:val="007C465B"/>
    <w:rsid w:val="007C5C49"/>
    <w:rsid w:val="007C5C81"/>
    <w:rsid w:val="007C6781"/>
    <w:rsid w:val="007C7538"/>
    <w:rsid w:val="007C76DC"/>
    <w:rsid w:val="007C77BC"/>
    <w:rsid w:val="007C7AC9"/>
    <w:rsid w:val="007C7ED2"/>
    <w:rsid w:val="007D072A"/>
    <w:rsid w:val="007D1000"/>
    <w:rsid w:val="007D1833"/>
    <w:rsid w:val="007D186E"/>
    <w:rsid w:val="007D1DF0"/>
    <w:rsid w:val="007D223C"/>
    <w:rsid w:val="007D2EE6"/>
    <w:rsid w:val="007D308C"/>
    <w:rsid w:val="007D35FC"/>
    <w:rsid w:val="007D38D5"/>
    <w:rsid w:val="007D48B3"/>
    <w:rsid w:val="007D49E5"/>
    <w:rsid w:val="007D4F8B"/>
    <w:rsid w:val="007D52C5"/>
    <w:rsid w:val="007D5371"/>
    <w:rsid w:val="007D5483"/>
    <w:rsid w:val="007D5A27"/>
    <w:rsid w:val="007D5ACC"/>
    <w:rsid w:val="007D5BEA"/>
    <w:rsid w:val="007D6224"/>
    <w:rsid w:val="007D6618"/>
    <w:rsid w:val="007D66F3"/>
    <w:rsid w:val="007D78F8"/>
    <w:rsid w:val="007E07DA"/>
    <w:rsid w:val="007E139C"/>
    <w:rsid w:val="007E17E9"/>
    <w:rsid w:val="007E237E"/>
    <w:rsid w:val="007E2573"/>
    <w:rsid w:val="007E276F"/>
    <w:rsid w:val="007E3202"/>
    <w:rsid w:val="007E3422"/>
    <w:rsid w:val="007E3649"/>
    <w:rsid w:val="007E36AD"/>
    <w:rsid w:val="007E36CF"/>
    <w:rsid w:val="007E3AE8"/>
    <w:rsid w:val="007E46CD"/>
    <w:rsid w:val="007E4DCD"/>
    <w:rsid w:val="007E4F68"/>
    <w:rsid w:val="007E5050"/>
    <w:rsid w:val="007E5161"/>
    <w:rsid w:val="007E5176"/>
    <w:rsid w:val="007E58F0"/>
    <w:rsid w:val="007E591F"/>
    <w:rsid w:val="007E5D83"/>
    <w:rsid w:val="007E602B"/>
    <w:rsid w:val="007E6D72"/>
    <w:rsid w:val="007E6DDB"/>
    <w:rsid w:val="007E72B0"/>
    <w:rsid w:val="007E7485"/>
    <w:rsid w:val="007E77AA"/>
    <w:rsid w:val="007F0498"/>
    <w:rsid w:val="007F06EC"/>
    <w:rsid w:val="007F09D4"/>
    <w:rsid w:val="007F0F64"/>
    <w:rsid w:val="007F114A"/>
    <w:rsid w:val="007F13E3"/>
    <w:rsid w:val="007F14A4"/>
    <w:rsid w:val="007F1917"/>
    <w:rsid w:val="007F1987"/>
    <w:rsid w:val="007F1BC6"/>
    <w:rsid w:val="007F2732"/>
    <w:rsid w:val="007F2A69"/>
    <w:rsid w:val="007F2B08"/>
    <w:rsid w:val="007F2D56"/>
    <w:rsid w:val="007F3104"/>
    <w:rsid w:val="007F31D4"/>
    <w:rsid w:val="007F345C"/>
    <w:rsid w:val="007F3546"/>
    <w:rsid w:val="007F38AA"/>
    <w:rsid w:val="007F3911"/>
    <w:rsid w:val="007F3F74"/>
    <w:rsid w:val="007F4134"/>
    <w:rsid w:val="007F465E"/>
    <w:rsid w:val="007F4E21"/>
    <w:rsid w:val="007F5167"/>
    <w:rsid w:val="007F523A"/>
    <w:rsid w:val="007F5BBA"/>
    <w:rsid w:val="007F5BC8"/>
    <w:rsid w:val="007F5F94"/>
    <w:rsid w:val="007F62F2"/>
    <w:rsid w:val="007F6B14"/>
    <w:rsid w:val="007F7109"/>
    <w:rsid w:val="007F7220"/>
    <w:rsid w:val="007F75C9"/>
    <w:rsid w:val="007F7F0F"/>
    <w:rsid w:val="00800573"/>
    <w:rsid w:val="00800B05"/>
    <w:rsid w:val="00800B73"/>
    <w:rsid w:val="008014F8"/>
    <w:rsid w:val="0080185F"/>
    <w:rsid w:val="00801F93"/>
    <w:rsid w:val="0080273C"/>
    <w:rsid w:val="00802A44"/>
    <w:rsid w:val="00802DB2"/>
    <w:rsid w:val="00802F43"/>
    <w:rsid w:val="00802F4C"/>
    <w:rsid w:val="00803446"/>
    <w:rsid w:val="0080352D"/>
    <w:rsid w:val="00803A52"/>
    <w:rsid w:val="00804117"/>
    <w:rsid w:val="00804234"/>
    <w:rsid w:val="00804BC4"/>
    <w:rsid w:val="00804C31"/>
    <w:rsid w:val="00804FEE"/>
    <w:rsid w:val="0080538F"/>
    <w:rsid w:val="0080544E"/>
    <w:rsid w:val="008055E0"/>
    <w:rsid w:val="008056E2"/>
    <w:rsid w:val="0080598F"/>
    <w:rsid w:val="00805C15"/>
    <w:rsid w:val="0080613F"/>
    <w:rsid w:val="00806253"/>
    <w:rsid w:val="00806E7D"/>
    <w:rsid w:val="00807280"/>
    <w:rsid w:val="0080741A"/>
    <w:rsid w:val="0080764B"/>
    <w:rsid w:val="00807765"/>
    <w:rsid w:val="00807C04"/>
    <w:rsid w:val="0081025D"/>
    <w:rsid w:val="00810522"/>
    <w:rsid w:val="0081091B"/>
    <w:rsid w:val="00810B34"/>
    <w:rsid w:val="00810D17"/>
    <w:rsid w:val="00810D40"/>
    <w:rsid w:val="00810EE5"/>
    <w:rsid w:val="00810F58"/>
    <w:rsid w:val="0081148A"/>
    <w:rsid w:val="0081169E"/>
    <w:rsid w:val="008124D2"/>
    <w:rsid w:val="0081277C"/>
    <w:rsid w:val="00812E5B"/>
    <w:rsid w:val="00813236"/>
    <w:rsid w:val="0081386D"/>
    <w:rsid w:val="008145DA"/>
    <w:rsid w:val="00814AE1"/>
    <w:rsid w:val="00814C70"/>
    <w:rsid w:val="00814EA1"/>
    <w:rsid w:val="00814EAB"/>
    <w:rsid w:val="00815A18"/>
    <w:rsid w:val="00815A21"/>
    <w:rsid w:val="008162E5"/>
    <w:rsid w:val="008166A2"/>
    <w:rsid w:val="0081690E"/>
    <w:rsid w:val="00816CA0"/>
    <w:rsid w:val="00816CF2"/>
    <w:rsid w:val="0081703F"/>
    <w:rsid w:val="00817335"/>
    <w:rsid w:val="00817A56"/>
    <w:rsid w:val="00817A62"/>
    <w:rsid w:val="00820018"/>
    <w:rsid w:val="00820366"/>
    <w:rsid w:val="00820476"/>
    <w:rsid w:val="008204B4"/>
    <w:rsid w:val="00820FDF"/>
    <w:rsid w:val="008214D5"/>
    <w:rsid w:val="0082151F"/>
    <w:rsid w:val="00823097"/>
    <w:rsid w:val="008230B6"/>
    <w:rsid w:val="008232A9"/>
    <w:rsid w:val="00823938"/>
    <w:rsid w:val="008239D2"/>
    <w:rsid w:val="00823D30"/>
    <w:rsid w:val="0082405F"/>
    <w:rsid w:val="008240A9"/>
    <w:rsid w:val="00824C23"/>
    <w:rsid w:val="00824E4F"/>
    <w:rsid w:val="00824E6D"/>
    <w:rsid w:val="0082506E"/>
    <w:rsid w:val="00825182"/>
    <w:rsid w:val="0082518A"/>
    <w:rsid w:val="008251BB"/>
    <w:rsid w:val="008256F5"/>
    <w:rsid w:val="008258E8"/>
    <w:rsid w:val="00825EF7"/>
    <w:rsid w:val="00825FC2"/>
    <w:rsid w:val="00826351"/>
    <w:rsid w:val="008266EA"/>
    <w:rsid w:val="0082683F"/>
    <w:rsid w:val="00826A2F"/>
    <w:rsid w:val="00826FA5"/>
    <w:rsid w:val="0082784C"/>
    <w:rsid w:val="00827F50"/>
    <w:rsid w:val="008300A0"/>
    <w:rsid w:val="008304A4"/>
    <w:rsid w:val="008305E2"/>
    <w:rsid w:val="00830786"/>
    <w:rsid w:val="00830A2E"/>
    <w:rsid w:val="00830C26"/>
    <w:rsid w:val="00830E46"/>
    <w:rsid w:val="0083122E"/>
    <w:rsid w:val="00831D3C"/>
    <w:rsid w:val="00831F01"/>
    <w:rsid w:val="00832D41"/>
    <w:rsid w:val="00832F8E"/>
    <w:rsid w:val="00833052"/>
    <w:rsid w:val="0083363F"/>
    <w:rsid w:val="008339E0"/>
    <w:rsid w:val="00833DB3"/>
    <w:rsid w:val="00833EC5"/>
    <w:rsid w:val="008343FF"/>
    <w:rsid w:val="00834554"/>
    <w:rsid w:val="00834908"/>
    <w:rsid w:val="00834DBA"/>
    <w:rsid w:val="00834F8A"/>
    <w:rsid w:val="008351C6"/>
    <w:rsid w:val="0083544C"/>
    <w:rsid w:val="00835562"/>
    <w:rsid w:val="00835887"/>
    <w:rsid w:val="0083616E"/>
    <w:rsid w:val="008367B8"/>
    <w:rsid w:val="00836881"/>
    <w:rsid w:val="00836F52"/>
    <w:rsid w:val="00837066"/>
    <w:rsid w:val="00837217"/>
    <w:rsid w:val="008377AC"/>
    <w:rsid w:val="00837EC5"/>
    <w:rsid w:val="00837F15"/>
    <w:rsid w:val="008407F2"/>
    <w:rsid w:val="00841198"/>
    <w:rsid w:val="008414A2"/>
    <w:rsid w:val="008416F1"/>
    <w:rsid w:val="008418AC"/>
    <w:rsid w:val="00841AD9"/>
    <w:rsid w:val="0084226D"/>
    <w:rsid w:val="008426B6"/>
    <w:rsid w:val="00842719"/>
    <w:rsid w:val="00842760"/>
    <w:rsid w:val="0084481A"/>
    <w:rsid w:val="008448AC"/>
    <w:rsid w:val="00844F48"/>
    <w:rsid w:val="008451EF"/>
    <w:rsid w:val="00845394"/>
    <w:rsid w:val="0084548C"/>
    <w:rsid w:val="00845663"/>
    <w:rsid w:val="0084576C"/>
    <w:rsid w:val="0084623E"/>
    <w:rsid w:val="00846855"/>
    <w:rsid w:val="00846F2A"/>
    <w:rsid w:val="00847C5C"/>
    <w:rsid w:val="00850179"/>
    <w:rsid w:val="00850701"/>
    <w:rsid w:val="00851944"/>
    <w:rsid w:val="00851C25"/>
    <w:rsid w:val="00851EA0"/>
    <w:rsid w:val="008520F8"/>
    <w:rsid w:val="00852429"/>
    <w:rsid w:val="00852787"/>
    <w:rsid w:val="00852BE1"/>
    <w:rsid w:val="0085359C"/>
    <w:rsid w:val="0085362D"/>
    <w:rsid w:val="008540A9"/>
    <w:rsid w:val="00854A38"/>
    <w:rsid w:val="00854F38"/>
    <w:rsid w:val="008550F0"/>
    <w:rsid w:val="008553AB"/>
    <w:rsid w:val="00855A88"/>
    <w:rsid w:val="00860293"/>
    <w:rsid w:val="00861336"/>
    <w:rsid w:val="008619B2"/>
    <w:rsid w:val="00861C72"/>
    <w:rsid w:val="00861EDA"/>
    <w:rsid w:val="008621E0"/>
    <w:rsid w:val="00862303"/>
    <w:rsid w:val="00862409"/>
    <w:rsid w:val="00862988"/>
    <w:rsid w:val="00862BE3"/>
    <w:rsid w:val="00863BEF"/>
    <w:rsid w:val="0086407A"/>
    <w:rsid w:val="008641E2"/>
    <w:rsid w:val="00864C44"/>
    <w:rsid w:val="0086516F"/>
    <w:rsid w:val="00865621"/>
    <w:rsid w:val="00865657"/>
    <w:rsid w:val="0086669B"/>
    <w:rsid w:val="00866B97"/>
    <w:rsid w:val="00866D95"/>
    <w:rsid w:val="00866E24"/>
    <w:rsid w:val="00867224"/>
    <w:rsid w:val="00867B52"/>
    <w:rsid w:val="00867C8E"/>
    <w:rsid w:val="008709F5"/>
    <w:rsid w:val="00870FA5"/>
    <w:rsid w:val="00871799"/>
    <w:rsid w:val="00871F05"/>
    <w:rsid w:val="00871F16"/>
    <w:rsid w:val="00872355"/>
    <w:rsid w:val="0087279E"/>
    <w:rsid w:val="00872884"/>
    <w:rsid w:val="008729FF"/>
    <w:rsid w:val="00872AFD"/>
    <w:rsid w:val="00872C25"/>
    <w:rsid w:val="00872D54"/>
    <w:rsid w:val="00872E53"/>
    <w:rsid w:val="0087309F"/>
    <w:rsid w:val="00873614"/>
    <w:rsid w:val="00873A22"/>
    <w:rsid w:val="00873A6C"/>
    <w:rsid w:val="00873E3A"/>
    <w:rsid w:val="00874258"/>
    <w:rsid w:val="0087492E"/>
    <w:rsid w:val="00874BE0"/>
    <w:rsid w:val="00874CB7"/>
    <w:rsid w:val="00875A1E"/>
    <w:rsid w:val="00875CD9"/>
    <w:rsid w:val="00875E7B"/>
    <w:rsid w:val="00875E9C"/>
    <w:rsid w:val="0087640A"/>
    <w:rsid w:val="008768C3"/>
    <w:rsid w:val="0087717F"/>
    <w:rsid w:val="00877229"/>
    <w:rsid w:val="0087781B"/>
    <w:rsid w:val="0088003D"/>
    <w:rsid w:val="0088033C"/>
    <w:rsid w:val="008803AE"/>
    <w:rsid w:val="008809EE"/>
    <w:rsid w:val="00880CFA"/>
    <w:rsid w:val="00881D55"/>
    <w:rsid w:val="008827F3"/>
    <w:rsid w:val="0088283F"/>
    <w:rsid w:val="00882BF4"/>
    <w:rsid w:val="008836CE"/>
    <w:rsid w:val="00883842"/>
    <w:rsid w:val="00883EAF"/>
    <w:rsid w:val="00884A4D"/>
    <w:rsid w:val="00884D8B"/>
    <w:rsid w:val="008857CB"/>
    <w:rsid w:val="0088636F"/>
    <w:rsid w:val="008867AA"/>
    <w:rsid w:val="00886CC0"/>
    <w:rsid w:val="00887449"/>
    <w:rsid w:val="00890405"/>
    <w:rsid w:val="008906F1"/>
    <w:rsid w:val="008907BE"/>
    <w:rsid w:val="00890A60"/>
    <w:rsid w:val="00891509"/>
    <w:rsid w:val="0089160C"/>
    <w:rsid w:val="0089167D"/>
    <w:rsid w:val="00891883"/>
    <w:rsid w:val="00891C81"/>
    <w:rsid w:val="00892AC4"/>
    <w:rsid w:val="00892B6E"/>
    <w:rsid w:val="008935AD"/>
    <w:rsid w:val="008938A7"/>
    <w:rsid w:val="00893AD5"/>
    <w:rsid w:val="00893BFA"/>
    <w:rsid w:val="00893D43"/>
    <w:rsid w:val="00893E88"/>
    <w:rsid w:val="00895362"/>
    <w:rsid w:val="008954E8"/>
    <w:rsid w:val="00895AB7"/>
    <w:rsid w:val="00895E92"/>
    <w:rsid w:val="00895EC8"/>
    <w:rsid w:val="0089602B"/>
    <w:rsid w:val="00896046"/>
    <w:rsid w:val="0089626F"/>
    <w:rsid w:val="0089637B"/>
    <w:rsid w:val="008967FB"/>
    <w:rsid w:val="00896AE3"/>
    <w:rsid w:val="008974D6"/>
    <w:rsid w:val="00897ADB"/>
    <w:rsid w:val="00897BD1"/>
    <w:rsid w:val="008A00B2"/>
    <w:rsid w:val="008A091A"/>
    <w:rsid w:val="008A09DF"/>
    <w:rsid w:val="008A0F0E"/>
    <w:rsid w:val="008A0FAC"/>
    <w:rsid w:val="008A19BE"/>
    <w:rsid w:val="008A1A2A"/>
    <w:rsid w:val="008A1F8A"/>
    <w:rsid w:val="008A220B"/>
    <w:rsid w:val="008A2787"/>
    <w:rsid w:val="008A2D28"/>
    <w:rsid w:val="008A2EC5"/>
    <w:rsid w:val="008A2ED7"/>
    <w:rsid w:val="008A3322"/>
    <w:rsid w:val="008A35EB"/>
    <w:rsid w:val="008A363F"/>
    <w:rsid w:val="008A3797"/>
    <w:rsid w:val="008A3F1A"/>
    <w:rsid w:val="008A4098"/>
    <w:rsid w:val="008A49E8"/>
    <w:rsid w:val="008A508F"/>
    <w:rsid w:val="008A599E"/>
    <w:rsid w:val="008A5A2E"/>
    <w:rsid w:val="008A5D21"/>
    <w:rsid w:val="008A66A7"/>
    <w:rsid w:val="008A76CC"/>
    <w:rsid w:val="008A7DD6"/>
    <w:rsid w:val="008B0322"/>
    <w:rsid w:val="008B0654"/>
    <w:rsid w:val="008B07EF"/>
    <w:rsid w:val="008B0A56"/>
    <w:rsid w:val="008B0B2F"/>
    <w:rsid w:val="008B0E48"/>
    <w:rsid w:val="008B109B"/>
    <w:rsid w:val="008B119F"/>
    <w:rsid w:val="008B14E3"/>
    <w:rsid w:val="008B1BE8"/>
    <w:rsid w:val="008B1DCE"/>
    <w:rsid w:val="008B1DE1"/>
    <w:rsid w:val="008B2099"/>
    <w:rsid w:val="008B2122"/>
    <w:rsid w:val="008B21DA"/>
    <w:rsid w:val="008B266A"/>
    <w:rsid w:val="008B2B1D"/>
    <w:rsid w:val="008B30C0"/>
    <w:rsid w:val="008B3600"/>
    <w:rsid w:val="008B38E4"/>
    <w:rsid w:val="008B3C64"/>
    <w:rsid w:val="008B4D8B"/>
    <w:rsid w:val="008B57F5"/>
    <w:rsid w:val="008B5C5F"/>
    <w:rsid w:val="008B5F6B"/>
    <w:rsid w:val="008B60F8"/>
    <w:rsid w:val="008B69B6"/>
    <w:rsid w:val="008B69CC"/>
    <w:rsid w:val="008B6F25"/>
    <w:rsid w:val="008B75F4"/>
    <w:rsid w:val="008C1CAE"/>
    <w:rsid w:val="008C1D2D"/>
    <w:rsid w:val="008C1E06"/>
    <w:rsid w:val="008C22DA"/>
    <w:rsid w:val="008C286E"/>
    <w:rsid w:val="008C381C"/>
    <w:rsid w:val="008C3C16"/>
    <w:rsid w:val="008C3D89"/>
    <w:rsid w:val="008C406D"/>
    <w:rsid w:val="008C45C0"/>
    <w:rsid w:val="008C47CA"/>
    <w:rsid w:val="008C4B6E"/>
    <w:rsid w:val="008C5078"/>
    <w:rsid w:val="008C535F"/>
    <w:rsid w:val="008C55F8"/>
    <w:rsid w:val="008C5E55"/>
    <w:rsid w:val="008C668C"/>
    <w:rsid w:val="008C6979"/>
    <w:rsid w:val="008C781A"/>
    <w:rsid w:val="008C7AE9"/>
    <w:rsid w:val="008C7D23"/>
    <w:rsid w:val="008D0240"/>
    <w:rsid w:val="008D08A5"/>
    <w:rsid w:val="008D19BC"/>
    <w:rsid w:val="008D1C21"/>
    <w:rsid w:val="008D2545"/>
    <w:rsid w:val="008D29D5"/>
    <w:rsid w:val="008D3338"/>
    <w:rsid w:val="008D349C"/>
    <w:rsid w:val="008D392C"/>
    <w:rsid w:val="008D3AA2"/>
    <w:rsid w:val="008D4068"/>
    <w:rsid w:val="008D4237"/>
    <w:rsid w:val="008D4416"/>
    <w:rsid w:val="008D4462"/>
    <w:rsid w:val="008D45A1"/>
    <w:rsid w:val="008D48AC"/>
    <w:rsid w:val="008D49C5"/>
    <w:rsid w:val="008D4EF0"/>
    <w:rsid w:val="008D53DB"/>
    <w:rsid w:val="008D5567"/>
    <w:rsid w:val="008D56FB"/>
    <w:rsid w:val="008D6104"/>
    <w:rsid w:val="008D6608"/>
    <w:rsid w:val="008D6BB8"/>
    <w:rsid w:val="008D6CA2"/>
    <w:rsid w:val="008D6D80"/>
    <w:rsid w:val="008D704B"/>
    <w:rsid w:val="008D7EF4"/>
    <w:rsid w:val="008E055F"/>
    <w:rsid w:val="008E0AD3"/>
    <w:rsid w:val="008E160D"/>
    <w:rsid w:val="008E1678"/>
    <w:rsid w:val="008E1CDC"/>
    <w:rsid w:val="008E1D4C"/>
    <w:rsid w:val="008E2CA2"/>
    <w:rsid w:val="008E2CA4"/>
    <w:rsid w:val="008E2CFD"/>
    <w:rsid w:val="008E3092"/>
    <w:rsid w:val="008E3737"/>
    <w:rsid w:val="008E3CAA"/>
    <w:rsid w:val="008E4263"/>
    <w:rsid w:val="008E4551"/>
    <w:rsid w:val="008E4EC5"/>
    <w:rsid w:val="008E5015"/>
    <w:rsid w:val="008E55AE"/>
    <w:rsid w:val="008E5E09"/>
    <w:rsid w:val="008E622F"/>
    <w:rsid w:val="008E6354"/>
    <w:rsid w:val="008E6525"/>
    <w:rsid w:val="008E65B7"/>
    <w:rsid w:val="008E6633"/>
    <w:rsid w:val="008E709E"/>
    <w:rsid w:val="008F0207"/>
    <w:rsid w:val="008F06F0"/>
    <w:rsid w:val="008F087E"/>
    <w:rsid w:val="008F0897"/>
    <w:rsid w:val="008F08E0"/>
    <w:rsid w:val="008F0A83"/>
    <w:rsid w:val="008F0EB0"/>
    <w:rsid w:val="008F1171"/>
    <w:rsid w:val="008F18FA"/>
    <w:rsid w:val="008F198A"/>
    <w:rsid w:val="008F24B3"/>
    <w:rsid w:val="008F283E"/>
    <w:rsid w:val="008F2AE6"/>
    <w:rsid w:val="008F2B66"/>
    <w:rsid w:val="008F30AB"/>
    <w:rsid w:val="008F342F"/>
    <w:rsid w:val="008F388E"/>
    <w:rsid w:val="008F3BD3"/>
    <w:rsid w:val="008F3BDB"/>
    <w:rsid w:val="008F3D03"/>
    <w:rsid w:val="008F3E66"/>
    <w:rsid w:val="008F4091"/>
    <w:rsid w:val="008F43A8"/>
    <w:rsid w:val="008F45F5"/>
    <w:rsid w:val="008F4741"/>
    <w:rsid w:val="008F501B"/>
    <w:rsid w:val="008F58A9"/>
    <w:rsid w:val="008F650A"/>
    <w:rsid w:val="008F6730"/>
    <w:rsid w:val="008F6E26"/>
    <w:rsid w:val="008F79D2"/>
    <w:rsid w:val="00900977"/>
    <w:rsid w:val="00900C4E"/>
    <w:rsid w:val="00900C6F"/>
    <w:rsid w:val="0090163B"/>
    <w:rsid w:val="00901737"/>
    <w:rsid w:val="00901F21"/>
    <w:rsid w:val="00901FB9"/>
    <w:rsid w:val="00902058"/>
    <w:rsid w:val="00902382"/>
    <w:rsid w:val="00903016"/>
    <w:rsid w:val="00903427"/>
    <w:rsid w:val="009038FB"/>
    <w:rsid w:val="00903D33"/>
    <w:rsid w:val="00904B74"/>
    <w:rsid w:val="00904E1E"/>
    <w:rsid w:val="00905340"/>
    <w:rsid w:val="00905412"/>
    <w:rsid w:val="009054D3"/>
    <w:rsid w:val="0090579A"/>
    <w:rsid w:val="009057E6"/>
    <w:rsid w:val="00905A23"/>
    <w:rsid w:val="00905D8C"/>
    <w:rsid w:val="00906AC5"/>
    <w:rsid w:val="00906BDA"/>
    <w:rsid w:val="00906FF7"/>
    <w:rsid w:val="0090704D"/>
    <w:rsid w:val="009071E5"/>
    <w:rsid w:val="009077F4"/>
    <w:rsid w:val="00907E07"/>
    <w:rsid w:val="00907ECC"/>
    <w:rsid w:val="00907EF6"/>
    <w:rsid w:val="009100CB"/>
    <w:rsid w:val="0091040D"/>
    <w:rsid w:val="00910437"/>
    <w:rsid w:val="009107AA"/>
    <w:rsid w:val="00910820"/>
    <w:rsid w:val="00910DF5"/>
    <w:rsid w:val="009117A2"/>
    <w:rsid w:val="00911A05"/>
    <w:rsid w:val="00911ED4"/>
    <w:rsid w:val="009122C0"/>
    <w:rsid w:val="00912674"/>
    <w:rsid w:val="0091272C"/>
    <w:rsid w:val="0091355C"/>
    <w:rsid w:val="00913FCD"/>
    <w:rsid w:val="00914B80"/>
    <w:rsid w:val="00914EC4"/>
    <w:rsid w:val="00915D9B"/>
    <w:rsid w:val="00915E2D"/>
    <w:rsid w:val="00915EAC"/>
    <w:rsid w:val="00915FA2"/>
    <w:rsid w:val="00915FB5"/>
    <w:rsid w:val="00916805"/>
    <w:rsid w:val="00917513"/>
    <w:rsid w:val="0091796F"/>
    <w:rsid w:val="0092019D"/>
    <w:rsid w:val="009203C7"/>
    <w:rsid w:val="00920595"/>
    <w:rsid w:val="00920784"/>
    <w:rsid w:val="00920827"/>
    <w:rsid w:val="009208E7"/>
    <w:rsid w:val="00921446"/>
    <w:rsid w:val="00921629"/>
    <w:rsid w:val="009219EB"/>
    <w:rsid w:val="00921AEF"/>
    <w:rsid w:val="00922054"/>
    <w:rsid w:val="00922B58"/>
    <w:rsid w:val="00922BD3"/>
    <w:rsid w:val="00922E22"/>
    <w:rsid w:val="00922E8F"/>
    <w:rsid w:val="009234DF"/>
    <w:rsid w:val="00923551"/>
    <w:rsid w:val="00923850"/>
    <w:rsid w:val="009240AB"/>
    <w:rsid w:val="00924360"/>
    <w:rsid w:val="00924468"/>
    <w:rsid w:val="00924AD1"/>
    <w:rsid w:val="00924B8E"/>
    <w:rsid w:val="00924CA3"/>
    <w:rsid w:val="00926023"/>
    <w:rsid w:val="00926031"/>
    <w:rsid w:val="00926177"/>
    <w:rsid w:val="009261D9"/>
    <w:rsid w:val="0092627F"/>
    <w:rsid w:val="00926855"/>
    <w:rsid w:val="00926B49"/>
    <w:rsid w:val="00927148"/>
    <w:rsid w:val="009304B3"/>
    <w:rsid w:val="00930B6E"/>
    <w:rsid w:val="00930C57"/>
    <w:rsid w:val="00930EDC"/>
    <w:rsid w:val="009324F4"/>
    <w:rsid w:val="0093261C"/>
    <w:rsid w:val="00932894"/>
    <w:rsid w:val="00932A09"/>
    <w:rsid w:val="00932BBB"/>
    <w:rsid w:val="00933188"/>
    <w:rsid w:val="00933617"/>
    <w:rsid w:val="00933836"/>
    <w:rsid w:val="00933965"/>
    <w:rsid w:val="00933DFA"/>
    <w:rsid w:val="0093475C"/>
    <w:rsid w:val="00934E19"/>
    <w:rsid w:val="00934E48"/>
    <w:rsid w:val="00934EA2"/>
    <w:rsid w:val="00934F5F"/>
    <w:rsid w:val="00935C00"/>
    <w:rsid w:val="0093615E"/>
    <w:rsid w:val="0093631E"/>
    <w:rsid w:val="0093665D"/>
    <w:rsid w:val="00936707"/>
    <w:rsid w:val="009372CD"/>
    <w:rsid w:val="009374C0"/>
    <w:rsid w:val="00937571"/>
    <w:rsid w:val="0093761A"/>
    <w:rsid w:val="00937707"/>
    <w:rsid w:val="00937B34"/>
    <w:rsid w:val="00937C39"/>
    <w:rsid w:val="00937D39"/>
    <w:rsid w:val="00937D64"/>
    <w:rsid w:val="00940C45"/>
    <w:rsid w:val="00940DB7"/>
    <w:rsid w:val="00941194"/>
    <w:rsid w:val="00941233"/>
    <w:rsid w:val="00942002"/>
    <w:rsid w:val="00942072"/>
    <w:rsid w:val="009422E3"/>
    <w:rsid w:val="00942748"/>
    <w:rsid w:val="00942AA4"/>
    <w:rsid w:val="00943427"/>
    <w:rsid w:val="00943EE5"/>
    <w:rsid w:val="00943F72"/>
    <w:rsid w:val="009441F6"/>
    <w:rsid w:val="009444D6"/>
    <w:rsid w:val="00944654"/>
    <w:rsid w:val="0094499A"/>
    <w:rsid w:val="00944A16"/>
    <w:rsid w:val="00944E3B"/>
    <w:rsid w:val="00944E4A"/>
    <w:rsid w:val="00944F09"/>
    <w:rsid w:val="00944FDC"/>
    <w:rsid w:val="0094513F"/>
    <w:rsid w:val="0094515E"/>
    <w:rsid w:val="0094598D"/>
    <w:rsid w:val="00945D1D"/>
    <w:rsid w:val="00945E19"/>
    <w:rsid w:val="00946825"/>
    <w:rsid w:val="009468F7"/>
    <w:rsid w:val="009469B2"/>
    <w:rsid w:val="00946A84"/>
    <w:rsid w:val="00946BAB"/>
    <w:rsid w:val="00946BAC"/>
    <w:rsid w:val="00946D6F"/>
    <w:rsid w:val="0094797D"/>
    <w:rsid w:val="0095027E"/>
    <w:rsid w:val="00950FC9"/>
    <w:rsid w:val="009512A7"/>
    <w:rsid w:val="00951352"/>
    <w:rsid w:val="00951536"/>
    <w:rsid w:val="00951758"/>
    <w:rsid w:val="00951E57"/>
    <w:rsid w:val="00951F2A"/>
    <w:rsid w:val="0095236D"/>
    <w:rsid w:val="0095261F"/>
    <w:rsid w:val="00952DF0"/>
    <w:rsid w:val="00953C46"/>
    <w:rsid w:val="009544F4"/>
    <w:rsid w:val="00954786"/>
    <w:rsid w:val="009547C8"/>
    <w:rsid w:val="00954C42"/>
    <w:rsid w:val="0095525C"/>
    <w:rsid w:val="00955536"/>
    <w:rsid w:val="009556B1"/>
    <w:rsid w:val="00955740"/>
    <w:rsid w:val="009558DC"/>
    <w:rsid w:val="00955B36"/>
    <w:rsid w:val="0095611A"/>
    <w:rsid w:val="00956199"/>
    <w:rsid w:val="00956406"/>
    <w:rsid w:val="0095671F"/>
    <w:rsid w:val="009568B6"/>
    <w:rsid w:val="00956963"/>
    <w:rsid w:val="00956ACC"/>
    <w:rsid w:val="009570A6"/>
    <w:rsid w:val="009576B4"/>
    <w:rsid w:val="00957B9F"/>
    <w:rsid w:val="00957BDC"/>
    <w:rsid w:val="0096042B"/>
    <w:rsid w:val="00960EEB"/>
    <w:rsid w:val="00960F4F"/>
    <w:rsid w:val="009612ED"/>
    <w:rsid w:val="00961947"/>
    <w:rsid w:val="00961F1E"/>
    <w:rsid w:val="0096261B"/>
    <w:rsid w:val="009626CD"/>
    <w:rsid w:val="00962AB2"/>
    <w:rsid w:val="00962B27"/>
    <w:rsid w:val="00962C9D"/>
    <w:rsid w:val="009632CD"/>
    <w:rsid w:val="009639A0"/>
    <w:rsid w:val="00963A2D"/>
    <w:rsid w:val="00963BB4"/>
    <w:rsid w:val="00963C94"/>
    <w:rsid w:val="00964714"/>
    <w:rsid w:val="0096478D"/>
    <w:rsid w:val="0096492A"/>
    <w:rsid w:val="00964C68"/>
    <w:rsid w:val="00964F8C"/>
    <w:rsid w:val="00965DA4"/>
    <w:rsid w:val="00965F93"/>
    <w:rsid w:val="009663A9"/>
    <w:rsid w:val="0096772A"/>
    <w:rsid w:val="00967A3E"/>
    <w:rsid w:val="00967C25"/>
    <w:rsid w:val="0097054E"/>
    <w:rsid w:val="009711EF"/>
    <w:rsid w:val="00971877"/>
    <w:rsid w:val="00972154"/>
    <w:rsid w:val="009722E3"/>
    <w:rsid w:val="00972744"/>
    <w:rsid w:val="00972B65"/>
    <w:rsid w:val="009731AF"/>
    <w:rsid w:val="009731C1"/>
    <w:rsid w:val="009731E5"/>
    <w:rsid w:val="0097348B"/>
    <w:rsid w:val="0097356E"/>
    <w:rsid w:val="00973622"/>
    <w:rsid w:val="00974149"/>
    <w:rsid w:val="009742BE"/>
    <w:rsid w:val="00974373"/>
    <w:rsid w:val="0097471C"/>
    <w:rsid w:val="00975CD7"/>
    <w:rsid w:val="00976261"/>
    <w:rsid w:val="0097678A"/>
    <w:rsid w:val="00977007"/>
    <w:rsid w:val="00977A4A"/>
    <w:rsid w:val="00977C7A"/>
    <w:rsid w:val="009801D0"/>
    <w:rsid w:val="00980261"/>
    <w:rsid w:val="009805D4"/>
    <w:rsid w:val="00980616"/>
    <w:rsid w:val="009809BE"/>
    <w:rsid w:val="00980CCF"/>
    <w:rsid w:val="00980DB6"/>
    <w:rsid w:val="00981014"/>
    <w:rsid w:val="0098107C"/>
    <w:rsid w:val="00981337"/>
    <w:rsid w:val="009815F1"/>
    <w:rsid w:val="00981A20"/>
    <w:rsid w:val="00981C48"/>
    <w:rsid w:val="009822C2"/>
    <w:rsid w:val="009823C8"/>
    <w:rsid w:val="009828D5"/>
    <w:rsid w:val="009828F8"/>
    <w:rsid w:val="00982B75"/>
    <w:rsid w:val="00982BBC"/>
    <w:rsid w:val="00982E63"/>
    <w:rsid w:val="00983193"/>
    <w:rsid w:val="00983844"/>
    <w:rsid w:val="009840EA"/>
    <w:rsid w:val="0098462F"/>
    <w:rsid w:val="00984C77"/>
    <w:rsid w:val="00985053"/>
    <w:rsid w:val="00985D2D"/>
    <w:rsid w:val="0098740F"/>
    <w:rsid w:val="009878A6"/>
    <w:rsid w:val="00990067"/>
    <w:rsid w:val="0099017D"/>
    <w:rsid w:val="009907CA"/>
    <w:rsid w:val="00990E8D"/>
    <w:rsid w:val="00990FAA"/>
    <w:rsid w:val="009910AE"/>
    <w:rsid w:val="00991176"/>
    <w:rsid w:val="009911BA"/>
    <w:rsid w:val="009912C9"/>
    <w:rsid w:val="0099276F"/>
    <w:rsid w:val="00992EB8"/>
    <w:rsid w:val="00992FD1"/>
    <w:rsid w:val="009938DC"/>
    <w:rsid w:val="00993A4C"/>
    <w:rsid w:val="009944F3"/>
    <w:rsid w:val="00994B54"/>
    <w:rsid w:val="00994BFF"/>
    <w:rsid w:val="00995666"/>
    <w:rsid w:val="00995D81"/>
    <w:rsid w:val="00996C5A"/>
    <w:rsid w:val="00997002"/>
    <w:rsid w:val="009A0782"/>
    <w:rsid w:val="009A0890"/>
    <w:rsid w:val="009A0A37"/>
    <w:rsid w:val="009A129D"/>
    <w:rsid w:val="009A1680"/>
    <w:rsid w:val="009A1727"/>
    <w:rsid w:val="009A1AC0"/>
    <w:rsid w:val="009A1BC7"/>
    <w:rsid w:val="009A1CE7"/>
    <w:rsid w:val="009A1E6A"/>
    <w:rsid w:val="009A223F"/>
    <w:rsid w:val="009A2D25"/>
    <w:rsid w:val="009A5073"/>
    <w:rsid w:val="009A60CF"/>
    <w:rsid w:val="009A65F4"/>
    <w:rsid w:val="009A693F"/>
    <w:rsid w:val="009A6D3E"/>
    <w:rsid w:val="009B00B1"/>
    <w:rsid w:val="009B0445"/>
    <w:rsid w:val="009B1123"/>
    <w:rsid w:val="009B11BB"/>
    <w:rsid w:val="009B11BD"/>
    <w:rsid w:val="009B120D"/>
    <w:rsid w:val="009B1AD5"/>
    <w:rsid w:val="009B22E8"/>
    <w:rsid w:val="009B2454"/>
    <w:rsid w:val="009B2677"/>
    <w:rsid w:val="009B2D6E"/>
    <w:rsid w:val="009B3F0A"/>
    <w:rsid w:val="009B492E"/>
    <w:rsid w:val="009B5545"/>
    <w:rsid w:val="009B5C3C"/>
    <w:rsid w:val="009B5D5F"/>
    <w:rsid w:val="009B5FAA"/>
    <w:rsid w:val="009B6041"/>
    <w:rsid w:val="009B6632"/>
    <w:rsid w:val="009B687F"/>
    <w:rsid w:val="009B68E9"/>
    <w:rsid w:val="009B7274"/>
    <w:rsid w:val="009B72DB"/>
    <w:rsid w:val="009B7308"/>
    <w:rsid w:val="009B78F3"/>
    <w:rsid w:val="009C064A"/>
    <w:rsid w:val="009C0688"/>
    <w:rsid w:val="009C06FA"/>
    <w:rsid w:val="009C08D2"/>
    <w:rsid w:val="009C090F"/>
    <w:rsid w:val="009C1E2D"/>
    <w:rsid w:val="009C1F7A"/>
    <w:rsid w:val="009C2163"/>
    <w:rsid w:val="009C258E"/>
    <w:rsid w:val="009C29F1"/>
    <w:rsid w:val="009C2A37"/>
    <w:rsid w:val="009C2A65"/>
    <w:rsid w:val="009C2E90"/>
    <w:rsid w:val="009C3004"/>
    <w:rsid w:val="009C346B"/>
    <w:rsid w:val="009C4765"/>
    <w:rsid w:val="009C487B"/>
    <w:rsid w:val="009C4A65"/>
    <w:rsid w:val="009C4F98"/>
    <w:rsid w:val="009C50A6"/>
    <w:rsid w:val="009C510F"/>
    <w:rsid w:val="009C5512"/>
    <w:rsid w:val="009C5CEA"/>
    <w:rsid w:val="009C6019"/>
    <w:rsid w:val="009C6901"/>
    <w:rsid w:val="009C6AE1"/>
    <w:rsid w:val="009C703C"/>
    <w:rsid w:val="009C7695"/>
    <w:rsid w:val="009C7BD5"/>
    <w:rsid w:val="009C7D6E"/>
    <w:rsid w:val="009D032E"/>
    <w:rsid w:val="009D0649"/>
    <w:rsid w:val="009D067A"/>
    <w:rsid w:val="009D0759"/>
    <w:rsid w:val="009D0DD1"/>
    <w:rsid w:val="009D157F"/>
    <w:rsid w:val="009D16BF"/>
    <w:rsid w:val="009D1B00"/>
    <w:rsid w:val="009D24C2"/>
    <w:rsid w:val="009D2EB1"/>
    <w:rsid w:val="009D2F6C"/>
    <w:rsid w:val="009D3121"/>
    <w:rsid w:val="009D342E"/>
    <w:rsid w:val="009D34E7"/>
    <w:rsid w:val="009D35D2"/>
    <w:rsid w:val="009D3AF5"/>
    <w:rsid w:val="009D43D6"/>
    <w:rsid w:val="009D54D7"/>
    <w:rsid w:val="009D58D7"/>
    <w:rsid w:val="009D5925"/>
    <w:rsid w:val="009D5B1B"/>
    <w:rsid w:val="009D6195"/>
    <w:rsid w:val="009D6492"/>
    <w:rsid w:val="009D6A01"/>
    <w:rsid w:val="009D6A9C"/>
    <w:rsid w:val="009D6FF1"/>
    <w:rsid w:val="009D7A60"/>
    <w:rsid w:val="009D7B6E"/>
    <w:rsid w:val="009D7BB2"/>
    <w:rsid w:val="009D7E84"/>
    <w:rsid w:val="009D7EC3"/>
    <w:rsid w:val="009E01F4"/>
    <w:rsid w:val="009E1277"/>
    <w:rsid w:val="009E15F8"/>
    <w:rsid w:val="009E1731"/>
    <w:rsid w:val="009E1A3D"/>
    <w:rsid w:val="009E20F3"/>
    <w:rsid w:val="009E2259"/>
    <w:rsid w:val="009E25DD"/>
    <w:rsid w:val="009E2837"/>
    <w:rsid w:val="009E2AC7"/>
    <w:rsid w:val="009E2B9B"/>
    <w:rsid w:val="009E2C61"/>
    <w:rsid w:val="009E340A"/>
    <w:rsid w:val="009E34F8"/>
    <w:rsid w:val="009E351A"/>
    <w:rsid w:val="009E36E0"/>
    <w:rsid w:val="009E39C3"/>
    <w:rsid w:val="009E3ED0"/>
    <w:rsid w:val="009E40A1"/>
    <w:rsid w:val="009E453C"/>
    <w:rsid w:val="009E485B"/>
    <w:rsid w:val="009E4DB1"/>
    <w:rsid w:val="009E576F"/>
    <w:rsid w:val="009E5AAF"/>
    <w:rsid w:val="009E6501"/>
    <w:rsid w:val="009E65AE"/>
    <w:rsid w:val="009E67D8"/>
    <w:rsid w:val="009E6A04"/>
    <w:rsid w:val="009E6A52"/>
    <w:rsid w:val="009E703D"/>
    <w:rsid w:val="009E765D"/>
    <w:rsid w:val="009E7AFA"/>
    <w:rsid w:val="009E7C22"/>
    <w:rsid w:val="009E7E08"/>
    <w:rsid w:val="009E7F3B"/>
    <w:rsid w:val="009F0AE9"/>
    <w:rsid w:val="009F1315"/>
    <w:rsid w:val="009F1826"/>
    <w:rsid w:val="009F1B63"/>
    <w:rsid w:val="009F2132"/>
    <w:rsid w:val="009F216A"/>
    <w:rsid w:val="009F21FA"/>
    <w:rsid w:val="009F245A"/>
    <w:rsid w:val="009F27EC"/>
    <w:rsid w:val="009F29FD"/>
    <w:rsid w:val="009F2BB1"/>
    <w:rsid w:val="009F3456"/>
    <w:rsid w:val="009F3597"/>
    <w:rsid w:val="009F3830"/>
    <w:rsid w:val="009F38A3"/>
    <w:rsid w:val="009F478B"/>
    <w:rsid w:val="009F4915"/>
    <w:rsid w:val="009F4CC6"/>
    <w:rsid w:val="009F5047"/>
    <w:rsid w:val="009F50A0"/>
    <w:rsid w:val="009F5300"/>
    <w:rsid w:val="009F55CF"/>
    <w:rsid w:val="009F6151"/>
    <w:rsid w:val="009F633E"/>
    <w:rsid w:val="009F6357"/>
    <w:rsid w:val="009F6537"/>
    <w:rsid w:val="009F6BE4"/>
    <w:rsid w:val="009F6F98"/>
    <w:rsid w:val="009F7043"/>
    <w:rsid w:val="009F7155"/>
    <w:rsid w:val="009F7BB5"/>
    <w:rsid w:val="00A00D03"/>
    <w:rsid w:val="00A00E78"/>
    <w:rsid w:val="00A011A1"/>
    <w:rsid w:val="00A012BF"/>
    <w:rsid w:val="00A01576"/>
    <w:rsid w:val="00A0240D"/>
    <w:rsid w:val="00A0244B"/>
    <w:rsid w:val="00A02453"/>
    <w:rsid w:val="00A0249A"/>
    <w:rsid w:val="00A02B99"/>
    <w:rsid w:val="00A02C25"/>
    <w:rsid w:val="00A04C0D"/>
    <w:rsid w:val="00A04D83"/>
    <w:rsid w:val="00A04EE0"/>
    <w:rsid w:val="00A055BD"/>
    <w:rsid w:val="00A05668"/>
    <w:rsid w:val="00A0587E"/>
    <w:rsid w:val="00A05DD1"/>
    <w:rsid w:val="00A05EF0"/>
    <w:rsid w:val="00A068D1"/>
    <w:rsid w:val="00A07403"/>
    <w:rsid w:val="00A0789D"/>
    <w:rsid w:val="00A07C80"/>
    <w:rsid w:val="00A07F8F"/>
    <w:rsid w:val="00A1047A"/>
    <w:rsid w:val="00A106DB"/>
    <w:rsid w:val="00A10960"/>
    <w:rsid w:val="00A10DA4"/>
    <w:rsid w:val="00A112A9"/>
    <w:rsid w:val="00A1147D"/>
    <w:rsid w:val="00A12343"/>
    <w:rsid w:val="00A12623"/>
    <w:rsid w:val="00A129D4"/>
    <w:rsid w:val="00A12AA0"/>
    <w:rsid w:val="00A13A3B"/>
    <w:rsid w:val="00A13C96"/>
    <w:rsid w:val="00A13EC3"/>
    <w:rsid w:val="00A13F9C"/>
    <w:rsid w:val="00A14824"/>
    <w:rsid w:val="00A1483B"/>
    <w:rsid w:val="00A14B73"/>
    <w:rsid w:val="00A14F7D"/>
    <w:rsid w:val="00A151C9"/>
    <w:rsid w:val="00A1558E"/>
    <w:rsid w:val="00A15D1E"/>
    <w:rsid w:val="00A15EE1"/>
    <w:rsid w:val="00A16119"/>
    <w:rsid w:val="00A16C84"/>
    <w:rsid w:val="00A16E09"/>
    <w:rsid w:val="00A16F3D"/>
    <w:rsid w:val="00A16FC9"/>
    <w:rsid w:val="00A1742D"/>
    <w:rsid w:val="00A17A21"/>
    <w:rsid w:val="00A17A61"/>
    <w:rsid w:val="00A17B91"/>
    <w:rsid w:val="00A17DF2"/>
    <w:rsid w:val="00A20106"/>
    <w:rsid w:val="00A20272"/>
    <w:rsid w:val="00A20751"/>
    <w:rsid w:val="00A2085C"/>
    <w:rsid w:val="00A21389"/>
    <w:rsid w:val="00A216A8"/>
    <w:rsid w:val="00A219FC"/>
    <w:rsid w:val="00A21BFB"/>
    <w:rsid w:val="00A2203D"/>
    <w:rsid w:val="00A2391F"/>
    <w:rsid w:val="00A23D3B"/>
    <w:rsid w:val="00A23E28"/>
    <w:rsid w:val="00A2402D"/>
    <w:rsid w:val="00A240CA"/>
    <w:rsid w:val="00A240F1"/>
    <w:rsid w:val="00A2438D"/>
    <w:rsid w:val="00A245CC"/>
    <w:rsid w:val="00A253C4"/>
    <w:rsid w:val="00A254F4"/>
    <w:rsid w:val="00A25840"/>
    <w:rsid w:val="00A259F7"/>
    <w:rsid w:val="00A2626F"/>
    <w:rsid w:val="00A266D2"/>
    <w:rsid w:val="00A26A09"/>
    <w:rsid w:val="00A26B52"/>
    <w:rsid w:val="00A27164"/>
    <w:rsid w:val="00A27289"/>
    <w:rsid w:val="00A2738F"/>
    <w:rsid w:val="00A273B3"/>
    <w:rsid w:val="00A279EA"/>
    <w:rsid w:val="00A30236"/>
    <w:rsid w:val="00A30396"/>
    <w:rsid w:val="00A309B7"/>
    <w:rsid w:val="00A30EAC"/>
    <w:rsid w:val="00A31A12"/>
    <w:rsid w:val="00A3375A"/>
    <w:rsid w:val="00A33F00"/>
    <w:rsid w:val="00A3408A"/>
    <w:rsid w:val="00A34114"/>
    <w:rsid w:val="00A34D6F"/>
    <w:rsid w:val="00A34EA2"/>
    <w:rsid w:val="00A35120"/>
    <w:rsid w:val="00A35454"/>
    <w:rsid w:val="00A35F04"/>
    <w:rsid w:val="00A360EC"/>
    <w:rsid w:val="00A362A6"/>
    <w:rsid w:val="00A36376"/>
    <w:rsid w:val="00A36AF6"/>
    <w:rsid w:val="00A400EF"/>
    <w:rsid w:val="00A401D1"/>
    <w:rsid w:val="00A403E7"/>
    <w:rsid w:val="00A40FDD"/>
    <w:rsid w:val="00A411EE"/>
    <w:rsid w:val="00A4144F"/>
    <w:rsid w:val="00A41931"/>
    <w:rsid w:val="00A41B14"/>
    <w:rsid w:val="00A41E3B"/>
    <w:rsid w:val="00A4218B"/>
    <w:rsid w:val="00A42BBC"/>
    <w:rsid w:val="00A431E2"/>
    <w:rsid w:val="00A43650"/>
    <w:rsid w:val="00A436AC"/>
    <w:rsid w:val="00A439C2"/>
    <w:rsid w:val="00A44B54"/>
    <w:rsid w:val="00A44BBA"/>
    <w:rsid w:val="00A44CF1"/>
    <w:rsid w:val="00A44E70"/>
    <w:rsid w:val="00A456C3"/>
    <w:rsid w:val="00A45B24"/>
    <w:rsid w:val="00A46364"/>
    <w:rsid w:val="00A4643C"/>
    <w:rsid w:val="00A466E7"/>
    <w:rsid w:val="00A46AA0"/>
    <w:rsid w:val="00A46B01"/>
    <w:rsid w:val="00A46B26"/>
    <w:rsid w:val="00A46B69"/>
    <w:rsid w:val="00A46BF7"/>
    <w:rsid w:val="00A46FFC"/>
    <w:rsid w:val="00A47381"/>
    <w:rsid w:val="00A47629"/>
    <w:rsid w:val="00A502D7"/>
    <w:rsid w:val="00A50778"/>
    <w:rsid w:val="00A5129B"/>
    <w:rsid w:val="00A5130D"/>
    <w:rsid w:val="00A513F9"/>
    <w:rsid w:val="00A5196B"/>
    <w:rsid w:val="00A52537"/>
    <w:rsid w:val="00A53A46"/>
    <w:rsid w:val="00A53F78"/>
    <w:rsid w:val="00A53FD1"/>
    <w:rsid w:val="00A543FD"/>
    <w:rsid w:val="00A54456"/>
    <w:rsid w:val="00A5457A"/>
    <w:rsid w:val="00A54B4D"/>
    <w:rsid w:val="00A5505A"/>
    <w:rsid w:val="00A55614"/>
    <w:rsid w:val="00A55AA7"/>
    <w:rsid w:val="00A55E77"/>
    <w:rsid w:val="00A56011"/>
    <w:rsid w:val="00A56125"/>
    <w:rsid w:val="00A56148"/>
    <w:rsid w:val="00A561ED"/>
    <w:rsid w:val="00A562A3"/>
    <w:rsid w:val="00A56BCD"/>
    <w:rsid w:val="00A57232"/>
    <w:rsid w:val="00A57845"/>
    <w:rsid w:val="00A57931"/>
    <w:rsid w:val="00A57B4A"/>
    <w:rsid w:val="00A57C41"/>
    <w:rsid w:val="00A57DE9"/>
    <w:rsid w:val="00A60673"/>
    <w:rsid w:val="00A60B3E"/>
    <w:rsid w:val="00A61251"/>
    <w:rsid w:val="00A6164E"/>
    <w:rsid w:val="00A617BD"/>
    <w:rsid w:val="00A6323A"/>
    <w:rsid w:val="00A63F59"/>
    <w:rsid w:val="00A64B3A"/>
    <w:rsid w:val="00A650FF"/>
    <w:rsid w:val="00A654D9"/>
    <w:rsid w:val="00A6556F"/>
    <w:rsid w:val="00A65C08"/>
    <w:rsid w:val="00A65F4A"/>
    <w:rsid w:val="00A662E6"/>
    <w:rsid w:val="00A664B9"/>
    <w:rsid w:val="00A66851"/>
    <w:rsid w:val="00A67144"/>
    <w:rsid w:val="00A6737D"/>
    <w:rsid w:val="00A6749A"/>
    <w:rsid w:val="00A676EF"/>
    <w:rsid w:val="00A67727"/>
    <w:rsid w:val="00A7009D"/>
    <w:rsid w:val="00A705E9"/>
    <w:rsid w:val="00A709D5"/>
    <w:rsid w:val="00A70A29"/>
    <w:rsid w:val="00A71500"/>
    <w:rsid w:val="00A71972"/>
    <w:rsid w:val="00A72131"/>
    <w:rsid w:val="00A72441"/>
    <w:rsid w:val="00A72452"/>
    <w:rsid w:val="00A72A1C"/>
    <w:rsid w:val="00A72B12"/>
    <w:rsid w:val="00A72C25"/>
    <w:rsid w:val="00A72DA7"/>
    <w:rsid w:val="00A72F14"/>
    <w:rsid w:val="00A732DF"/>
    <w:rsid w:val="00A73578"/>
    <w:rsid w:val="00A73E6F"/>
    <w:rsid w:val="00A74E8A"/>
    <w:rsid w:val="00A75BC7"/>
    <w:rsid w:val="00A766D8"/>
    <w:rsid w:val="00A768D6"/>
    <w:rsid w:val="00A76CD4"/>
    <w:rsid w:val="00A77156"/>
    <w:rsid w:val="00A77661"/>
    <w:rsid w:val="00A77A2B"/>
    <w:rsid w:val="00A77ACC"/>
    <w:rsid w:val="00A77F30"/>
    <w:rsid w:val="00A821DA"/>
    <w:rsid w:val="00A822F1"/>
    <w:rsid w:val="00A82519"/>
    <w:rsid w:val="00A82726"/>
    <w:rsid w:val="00A8337C"/>
    <w:rsid w:val="00A833C2"/>
    <w:rsid w:val="00A838FD"/>
    <w:rsid w:val="00A83FAE"/>
    <w:rsid w:val="00A84301"/>
    <w:rsid w:val="00A84455"/>
    <w:rsid w:val="00A845BA"/>
    <w:rsid w:val="00A847FF"/>
    <w:rsid w:val="00A851D2"/>
    <w:rsid w:val="00A852FD"/>
    <w:rsid w:val="00A85B12"/>
    <w:rsid w:val="00A85C88"/>
    <w:rsid w:val="00A85EE1"/>
    <w:rsid w:val="00A86443"/>
    <w:rsid w:val="00A87399"/>
    <w:rsid w:val="00A87509"/>
    <w:rsid w:val="00A87525"/>
    <w:rsid w:val="00A9012E"/>
    <w:rsid w:val="00A90156"/>
    <w:rsid w:val="00A90644"/>
    <w:rsid w:val="00A906A2"/>
    <w:rsid w:val="00A90E48"/>
    <w:rsid w:val="00A90ED4"/>
    <w:rsid w:val="00A90F8D"/>
    <w:rsid w:val="00A914B5"/>
    <w:rsid w:val="00A92481"/>
    <w:rsid w:val="00A92767"/>
    <w:rsid w:val="00A92B88"/>
    <w:rsid w:val="00A92D50"/>
    <w:rsid w:val="00A92F5A"/>
    <w:rsid w:val="00A93D82"/>
    <w:rsid w:val="00A93FAD"/>
    <w:rsid w:val="00A950D6"/>
    <w:rsid w:val="00A95194"/>
    <w:rsid w:val="00A951CB"/>
    <w:rsid w:val="00A951CF"/>
    <w:rsid w:val="00A95319"/>
    <w:rsid w:val="00A9541B"/>
    <w:rsid w:val="00A95428"/>
    <w:rsid w:val="00A95496"/>
    <w:rsid w:val="00A955A8"/>
    <w:rsid w:val="00A95EAA"/>
    <w:rsid w:val="00A95F3F"/>
    <w:rsid w:val="00A96251"/>
    <w:rsid w:val="00A96633"/>
    <w:rsid w:val="00A976C0"/>
    <w:rsid w:val="00A97E9C"/>
    <w:rsid w:val="00AA0065"/>
    <w:rsid w:val="00AA089E"/>
    <w:rsid w:val="00AA0B31"/>
    <w:rsid w:val="00AA0BFE"/>
    <w:rsid w:val="00AA0D47"/>
    <w:rsid w:val="00AA0F05"/>
    <w:rsid w:val="00AA0F3E"/>
    <w:rsid w:val="00AA11F2"/>
    <w:rsid w:val="00AA15C2"/>
    <w:rsid w:val="00AA162F"/>
    <w:rsid w:val="00AA1630"/>
    <w:rsid w:val="00AA1A7A"/>
    <w:rsid w:val="00AA2830"/>
    <w:rsid w:val="00AA3E6D"/>
    <w:rsid w:val="00AA4152"/>
    <w:rsid w:val="00AA4B2B"/>
    <w:rsid w:val="00AA4D42"/>
    <w:rsid w:val="00AA5189"/>
    <w:rsid w:val="00AA5580"/>
    <w:rsid w:val="00AA55AF"/>
    <w:rsid w:val="00AA55EA"/>
    <w:rsid w:val="00AA643C"/>
    <w:rsid w:val="00AA6529"/>
    <w:rsid w:val="00AA6E35"/>
    <w:rsid w:val="00AA7348"/>
    <w:rsid w:val="00AA7802"/>
    <w:rsid w:val="00AA7887"/>
    <w:rsid w:val="00AA7EF2"/>
    <w:rsid w:val="00AB005E"/>
    <w:rsid w:val="00AB024E"/>
    <w:rsid w:val="00AB0572"/>
    <w:rsid w:val="00AB0CDC"/>
    <w:rsid w:val="00AB0E7B"/>
    <w:rsid w:val="00AB0F82"/>
    <w:rsid w:val="00AB1173"/>
    <w:rsid w:val="00AB235D"/>
    <w:rsid w:val="00AB2F05"/>
    <w:rsid w:val="00AB2F23"/>
    <w:rsid w:val="00AB3B90"/>
    <w:rsid w:val="00AB3BC8"/>
    <w:rsid w:val="00AB3C9B"/>
    <w:rsid w:val="00AB3E68"/>
    <w:rsid w:val="00AB4941"/>
    <w:rsid w:val="00AB4F8A"/>
    <w:rsid w:val="00AB540A"/>
    <w:rsid w:val="00AB581F"/>
    <w:rsid w:val="00AB6758"/>
    <w:rsid w:val="00AB6B65"/>
    <w:rsid w:val="00AB7C75"/>
    <w:rsid w:val="00AC04D7"/>
    <w:rsid w:val="00AC095D"/>
    <w:rsid w:val="00AC0B41"/>
    <w:rsid w:val="00AC0D1B"/>
    <w:rsid w:val="00AC1853"/>
    <w:rsid w:val="00AC188C"/>
    <w:rsid w:val="00AC1F9D"/>
    <w:rsid w:val="00AC2366"/>
    <w:rsid w:val="00AC2370"/>
    <w:rsid w:val="00AC2898"/>
    <w:rsid w:val="00AC2CC2"/>
    <w:rsid w:val="00AC2E98"/>
    <w:rsid w:val="00AC4702"/>
    <w:rsid w:val="00AC4B44"/>
    <w:rsid w:val="00AC4DAC"/>
    <w:rsid w:val="00AC4ED1"/>
    <w:rsid w:val="00AC4FCE"/>
    <w:rsid w:val="00AC5149"/>
    <w:rsid w:val="00AC5592"/>
    <w:rsid w:val="00AC6210"/>
    <w:rsid w:val="00AC64E4"/>
    <w:rsid w:val="00AC68F5"/>
    <w:rsid w:val="00AC6AD5"/>
    <w:rsid w:val="00AC737C"/>
    <w:rsid w:val="00AC7F80"/>
    <w:rsid w:val="00AD03F0"/>
    <w:rsid w:val="00AD0698"/>
    <w:rsid w:val="00AD06FD"/>
    <w:rsid w:val="00AD0B51"/>
    <w:rsid w:val="00AD0B72"/>
    <w:rsid w:val="00AD0C03"/>
    <w:rsid w:val="00AD132D"/>
    <w:rsid w:val="00AD15F7"/>
    <w:rsid w:val="00AD25EC"/>
    <w:rsid w:val="00AD2FE8"/>
    <w:rsid w:val="00AD3622"/>
    <w:rsid w:val="00AD38AB"/>
    <w:rsid w:val="00AD3996"/>
    <w:rsid w:val="00AD3A2C"/>
    <w:rsid w:val="00AD3C32"/>
    <w:rsid w:val="00AD4113"/>
    <w:rsid w:val="00AD4FA3"/>
    <w:rsid w:val="00AD5C3C"/>
    <w:rsid w:val="00AD628D"/>
    <w:rsid w:val="00AD747D"/>
    <w:rsid w:val="00AD7517"/>
    <w:rsid w:val="00AD75E2"/>
    <w:rsid w:val="00AD7BAD"/>
    <w:rsid w:val="00AD7F92"/>
    <w:rsid w:val="00AE09FF"/>
    <w:rsid w:val="00AE3118"/>
    <w:rsid w:val="00AE3433"/>
    <w:rsid w:val="00AE3B19"/>
    <w:rsid w:val="00AE4286"/>
    <w:rsid w:val="00AE4701"/>
    <w:rsid w:val="00AE4921"/>
    <w:rsid w:val="00AE4A4F"/>
    <w:rsid w:val="00AE4E13"/>
    <w:rsid w:val="00AE5531"/>
    <w:rsid w:val="00AE5A69"/>
    <w:rsid w:val="00AE690A"/>
    <w:rsid w:val="00AE6DBD"/>
    <w:rsid w:val="00AE6E7A"/>
    <w:rsid w:val="00AE70E0"/>
    <w:rsid w:val="00AE74AD"/>
    <w:rsid w:val="00AE78FE"/>
    <w:rsid w:val="00AE7C62"/>
    <w:rsid w:val="00AE7DD7"/>
    <w:rsid w:val="00AF0609"/>
    <w:rsid w:val="00AF0CA3"/>
    <w:rsid w:val="00AF0D1B"/>
    <w:rsid w:val="00AF0F4E"/>
    <w:rsid w:val="00AF2B68"/>
    <w:rsid w:val="00AF2FD7"/>
    <w:rsid w:val="00AF3EEA"/>
    <w:rsid w:val="00AF40B9"/>
    <w:rsid w:val="00AF470A"/>
    <w:rsid w:val="00AF47AB"/>
    <w:rsid w:val="00AF4960"/>
    <w:rsid w:val="00AF4967"/>
    <w:rsid w:val="00AF501B"/>
    <w:rsid w:val="00AF5684"/>
    <w:rsid w:val="00AF5929"/>
    <w:rsid w:val="00AF5A36"/>
    <w:rsid w:val="00AF61F9"/>
    <w:rsid w:val="00AF7415"/>
    <w:rsid w:val="00AF767D"/>
    <w:rsid w:val="00AF7827"/>
    <w:rsid w:val="00AF7B3A"/>
    <w:rsid w:val="00AF7C54"/>
    <w:rsid w:val="00AF7EBC"/>
    <w:rsid w:val="00B0033D"/>
    <w:rsid w:val="00B00972"/>
    <w:rsid w:val="00B00B84"/>
    <w:rsid w:val="00B01174"/>
    <w:rsid w:val="00B01483"/>
    <w:rsid w:val="00B015A4"/>
    <w:rsid w:val="00B018C0"/>
    <w:rsid w:val="00B01E46"/>
    <w:rsid w:val="00B02520"/>
    <w:rsid w:val="00B02563"/>
    <w:rsid w:val="00B0299E"/>
    <w:rsid w:val="00B02BE0"/>
    <w:rsid w:val="00B03134"/>
    <w:rsid w:val="00B041F9"/>
    <w:rsid w:val="00B04A65"/>
    <w:rsid w:val="00B04F2C"/>
    <w:rsid w:val="00B04F3C"/>
    <w:rsid w:val="00B04FD1"/>
    <w:rsid w:val="00B04FE1"/>
    <w:rsid w:val="00B0506E"/>
    <w:rsid w:val="00B051B7"/>
    <w:rsid w:val="00B056EE"/>
    <w:rsid w:val="00B05774"/>
    <w:rsid w:val="00B058F3"/>
    <w:rsid w:val="00B05997"/>
    <w:rsid w:val="00B05D82"/>
    <w:rsid w:val="00B05ECE"/>
    <w:rsid w:val="00B06BC3"/>
    <w:rsid w:val="00B071E1"/>
    <w:rsid w:val="00B10146"/>
    <w:rsid w:val="00B1025B"/>
    <w:rsid w:val="00B10CC5"/>
    <w:rsid w:val="00B10F0D"/>
    <w:rsid w:val="00B11A89"/>
    <w:rsid w:val="00B12549"/>
    <w:rsid w:val="00B12EDD"/>
    <w:rsid w:val="00B13D78"/>
    <w:rsid w:val="00B13F21"/>
    <w:rsid w:val="00B14D6F"/>
    <w:rsid w:val="00B15332"/>
    <w:rsid w:val="00B1579C"/>
    <w:rsid w:val="00B15F91"/>
    <w:rsid w:val="00B16089"/>
    <w:rsid w:val="00B16409"/>
    <w:rsid w:val="00B2018B"/>
    <w:rsid w:val="00B2023C"/>
    <w:rsid w:val="00B20247"/>
    <w:rsid w:val="00B20E0F"/>
    <w:rsid w:val="00B2237C"/>
    <w:rsid w:val="00B2253C"/>
    <w:rsid w:val="00B2343F"/>
    <w:rsid w:val="00B2364C"/>
    <w:rsid w:val="00B23784"/>
    <w:rsid w:val="00B24AB9"/>
    <w:rsid w:val="00B24C4C"/>
    <w:rsid w:val="00B24DDD"/>
    <w:rsid w:val="00B25545"/>
    <w:rsid w:val="00B26078"/>
    <w:rsid w:val="00B263AA"/>
    <w:rsid w:val="00B26472"/>
    <w:rsid w:val="00B26B28"/>
    <w:rsid w:val="00B26CC6"/>
    <w:rsid w:val="00B271C8"/>
    <w:rsid w:val="00B272F0"/>
    <w:rsid w:val="00B27FEC"/>
    <w:rsid w:val="00B304AD"/>
    <w:rsid w:val="00B308DE"/>
    <w:rsid w:val="00B30B74"/>
    <w:rsid w:val="00B30BED"/>
    <w:rsid w:val="00B32025"/>
    <w:rsid w:val="00B327CA"/>
    <w:rsid w:val="00B332D2"/>
    <w:rsid w:val="00B3384F"/>
    <w:rsid w:val="00B33948"/>
    <w:rsid w:val="00B34659"/>
    <w:rsid w:val="00B34873"/>
    <w:rsid w:val="00B3492A"/>
    <w:rsid w:val="00B3508C"/>
    <w:rsid w:val="00B35117"/>
    <w:rsid w:val="00B35A66"/>
    <w:rsid w:val="00B35BA3"/>
    <w:rsid w:val="00B361A8"/>
    <w:rsid w:val="00B371DA"/>
    <w:rsid w:val="00B37BBD"/>
    <w:rsid w:val="00B37C98"/>
    <w:rsid w:val="00B37EEB"/>
    <w:rsid w:val="00B4019E"/>
    <w:rsid w:val="00B4058F"/>
    <w:rsid w:val="00B40737"/>
    <w:rsid w:val="00B41902"/>
    <w:rsid w:val="00B41B52"/>
    <w:rsid w:val="00B41CB2"/>
    <w:rsid w:val="00B41CCC"/>
    <w:rsid w:val="00B42226"/>
    <w:rsid w:val="00B430C8"/>
    <w:rsid w:val="00B430E7"/>
    <w:rsid w:val="00B4315F"/>
    <w:rsid w:val="00B43842"/>
    <w:rsid w:val="00B43932"/>
    <w:rsid w:val="00B44839"/>
    <w:rsid w:val="00B44906"/>
    <w:rsid w:val="00B45832"/>
    <w:rsid w:val="00B45FFA"/>
    <w:rsid w:val="00B46098"/>
    <w:rsid w:val="00B462A1"/>
    <w:rsid w:val="00B46EE8"/>
    <w:rsid w:val="00B4739F"/>
    <w:rsid w:val="00B475CD"/>
    <w:rsid w:val="00B47608"/>
    <w:rsid w:val="00B4793B"/>
    <w:rsid w:val="00B47E2F"/>
    <w:rsid w:val="00B47FC6"/>
    <w:rsid w:val="00B506F8"/>
    <w:rsid w:val="00B50A56"/>
    <w:rsid w:val="00B50B5A"/>
    <w:rsid w:val="00B51174"/>
    <w:rsid w:val="00B517C0"/>
    <w:rsid w:val="00B51876"/>
    <w:rsid w:val="00B52123"/>
    <w:rsid w:val="00B52913"/>
    <w:rsid w:val="00B52EAD"/>
    <w:rsid w:val="00B52F57"/>
    <w:rsid w:val="00B535E0"/>
    <w:rsid w:val="00B53A42"/>
    <w:rsid w:val="00B53A69"/>
    <w:rsid w:val="00B54370"/>
    <w:rsid w:val="00B54623"/>
    <w:rsid w:val="00B54881"/>
    <w:rsid w:val="00B54946"/>
    <w:rsid w:val="00B54C5B"/>
    <w:rsid w:val="00B55049"/>
    <w:rsid w:val="00B55290"/>
    <w:rsid w:val="00B55C21"/>
    <w:rsid w:val="00B5686F"/>
    <w:rsid w:val="00B571CA"/>
    <w:rsid w:val="00B5737C"/>
    <w:rsid w:val="00B5785A"/>
    <w:rsid w:val="00B57F6C"/>
    <w:rsid w:val="00B60A24"/>
    <w:rsid w:val="00B60D46"/>
    <w:rsid w:val="00B60DC6"/>
    <w:rsid w:val="00B611D3"/>
    <w:rsid w:val="00B6134D"/>
    <w:rsid w:val="00B62191"/>
    <w:rsid w:val="00B62B6B"/>
    <w:rsid w:val="00B62FFC"/>
    <w:rsid w:val="00B63171"/>
    <w:rsid w:val="00B6350D"/>
    <w:rsid w:val="00B6357B"/>
    <w:rsid w:val="00B63CAE"/>
    <w:rsid w:val="00B6462D"/>
    <w:rsid w:val="00B648A8"/>
    <w:rsid w:val="00B648CB"/>
    <w:rsid w:val="00B65473"/>
    <w:rsid w:val="00B654E1"/>
    <w:rsid w:val="00B659BF"/>
    <w:rsid w:val="00B65D3B"/>
    <w:rsid w:val="00B65F0C"/>
    <w:rsid w:val="00B6682A"/>
    <w:rsid w:val="00B66EC8"/>
    <w:rsid w:val="00B671CF"/>
    <w:rsid w:val="00B67205"/>
    <w:rsid w:val="00B67459"/>
    <w:rsid w:val="00B679FD"/>
    <w:rsid w:val="00B67A81"/>
    <w:rsid w:val="00B67B3C"/>
    <w:rsid w:val="00B67D9A"/>
    <w:rsid w:val="00B67FC7"/>
    <w:rsid w:val="00B707D3"/>
    <w:rsid w:val="00B708B0"/>
    <w:rsid w:val="00B70A88"/>
    <w:rsid w:val="00B70BB2"/>
    <w:rsid w:val="00B70CBA"/>
    <w:rsid w:val="00B70E28"/>
    <w:rsid w:val="00B70E45"/>
    <w:rsid w:val="00B70EFD"/>
    <w:rsid w:val="00B70FA2"/>
    <w:rsid w:val="00B71250"/>
    <w:rsid w:val="00B712B8"/>
    <w:rsid w:val="00B717F5"/>
    <w:rsid w:val="00B71A99"/>
    <w:rsid w:val="00B720BE"/>
    <w:rsid w:val="00B721E8"/>
    <w:rsid w:val="00B7238E"/>
    <w:rsid w:val="00B72863"/>
    <w:rsid w:val="00B73190"/>
    <w:rsid w:val="00B735B5"/>
    <w:rsid w:val="00B73746"/>
    <w:rsid w:val="00B73754"/>
    <w:rsid w:val="00B73786"/>
    <w:rsid w:val="00B73B84"/>
    <w:rsid w:val="00B73E5E"/>
    <w:rsid w:val="00B7434C"/>
    <w:rsid w:val="00B74367"/>
    <w:rsid w:val="00B74BC6"/>
    <w:rsid w:val="00B74D04"/>
    <w:rsid w:val="00B750D1"/>
    <w:rsid w:val="00B75217"/>
    <w:rsid w:val="00B753DD"/>
    <w:rsid w:val="00B7542C"/>
    <w:rsid w:val="00B756E1"/>
    <w:rsid w:val="00B764BD"/>
    <w:rsid w:val="00B76713"/>
    <w:rsid w:val="00B76BF4"/>
    <w:rsid w:val="00B76DD8"/>
    <w:rsid w:val="00B76F13"/>
    <w:rsid w:val="00B77351"/>
    <w:rsid w:val="00B7753F"/>
    <w:rsid w:val="00B80B93"/>
    <w:rsid w:val="00B81B79"/>
    <w:rsid w:val="00B824C3"/>
    <w:rsid w:val="00B82785"/>
    <w:rsid w:val="00B829AD"/>
    <w:rsid w:val="00B82AE9"/>
    <w:rsid w:val="00B82D66"/>
    <w:rsid w:val="00B83B79"/>
    <w:rsid w:val="00B83B92"/>
    <w:rsid w:val="00B83EF1"/>
    <w:rsid w:val="00B84C66"/>
    <w:rsid w:val="00B84EF9"/>
    <w:rsid w:val="00B85098"/>
    <w:rsid w:val="00B8519E"/>
    <w:rsid w:val="00B85265"/>
    <w:rsid w:val="00B852C7"/>
    <w:rsid w:val="00B855A1"/>
    <w:rsid w:val="00B8581C"/>
    <w:rsid w:val="00B85D82"/>
    <w:rsid w:val="00B86BFC"/>
    <w:rsid w:val="00B87393"/>
    <w:rsid w:val="00B87BEB"/>
    <w:rsid w:val="00B901A2"/>
    <w:rsid w:val="00B907F8"/>
    <w:rsid w:val="00B9098C"/>
    <w:rsid w:val="00B9099C"/>
    <w:rsid w:val="00B90C88"/>
    <w:rsid w:val="00B9113E"/>
    <w:rsid w:val="00B91EEF"/>
    <w:rsid w:val="00B91EF2"/>
    <w:rsid w:val="00B920F0"/>
    <w:rsid w:val="00B929F5"/>
    <w:rsid w:val="00B92C55"/>
    <w:rsid w:val="00B92E07"/>
    <w:rsid w:val="00B934C4"/>
    <w:rsid w:val="00B93640"/>
    <w:rsid w:val="00B93E9F"/>
    <w:rsid w:val="00B93FD2"/>
    <w:rsid w:val="00B946A2"/>
    <w:rsid w:val="00B947BD"/>
    <w:rsid w:val="00B948EA"/>
    <w:rsid w:val="00B950A4"/>
    <w:rsid w:val="00B9512D"/>
    <w:rsid w:val="00B953FE"/>
    <w:rsid w:val="00B95629"/>
    <w:rsid w:val="00B957EE"/>
    <w:rsid w:val="00B958F4"/>
    <w:rsid w:val="00B9615D"/>
    <w:rsid w:val="00B9667A"/>
    <w:rsid w:val="00B96688"/>
    <w:rsid w:val="00B96948"/>
    <w:rsid w:val="00B96B6F"/>
    <w:rsid w:val="00B96BF9"/>
    <w:rsid w:val="00B9715D"/>
    <w:rsid w:val="00B9734C"/>
    <w:rsid w:val="00B974FF"/>
    <w:rsid w:val="00B975F5"/>
    <w:rsid w:val="00B97F7C"/>
    <w:rsid w:val="00B97FCC"/>
    <w:rsid w:val="00BA0115"/>
    <w:rsid w:val="00BA0E33"/>
    <w:rsid w:val="00BA0FDA"/>
    <w:rsid w:val="00BA1C58"/>
    <w:rsid w:val="00BA28C9"/>
    <w:rsid w:val="00BA2CEC"/>
    <w:rsid w:val="00BA314F"/>
    <w:rsid w:val="00BA3D99"/>
    <w:rsid w:val="00BA3DAB"/>
    <w:rsid w:val="00BA3F8B"/>
    <w:rsid w:val="00BA454D"/>
    <w:rsid w:val="00BA4A45"/>
    <w:rsid w:val="00BA5010"/>
    <w:rsid w:val="00BA58C0"/>
    <w:rsid w:val="00BA598B"/>
    <w:rsid w:val="00BA615C"/>
    <w:rsid w:val="00BA69E8"/>
    <w:rsid w:val="00BA69F9"/>
    <w:rsid w:val="00BA6A41"/>
    <w:rsid w:val="00BA6C26"/>
    <w:rsid w:val="00BA6C72"/>
    <w:rsid w:val="00BA6DB4"/>
    <w:rsid w:val="00BA6ECE"/>
    <w:rsid w:val="00BA6FAD"/>
    <w:rsid w:val="00BA6FB1"/>
    <w:rsid w:val="00BA72E5"/>
    <w:rsid w:val="00BA735E"/>
    <w:rsid w:val="00BA76A8"/>
    <w:rsid w:val="00BA783A"/>
    <w:rsid w:val="00BB02E4"/>
    <w:rsid w:val="00BB0382"/>
    <w:rsid w:val="00BB14D5"/>
    <w:rsid w:val="00BB159D"/>
    <w:rsid w:val="00BB1D6D"/>
    <w:rsid w:val="00BB1D70"/>
    <w:rsid w:val="00BB238D"/>
    <w:rsid w:val="00BB2940"/>
    <w:rsid w:val="00BB2E44"/>
    <w:rsid w:val="00BB40F5"/>
    <w:rsid w:val="00BB4B39"/>
    <w:rsid w:val="00BB4C74"/>
    <w:rsid w:val="00BB51B2"/>
    <w:rsid w:val="00BB5CDA"/>
    <w:rsid w:val="00BB65D5"/>
    <w:rsid w:val="00BB7086"/>
    <w:rsid w:val="00BB7402"/>
    <w:rsid w:val="00BB7EC9"/>
    <w:rsid w:val="00BC09DB"/>
    <w:rsid w:val="00BC0A25"/>
    <w:rsid w:val="00BC0A33"/>
    <w:rsid w:val="00BC0DC5"/>
    <w:rsid w:val="00BC0F5D"/>
    <w:rsid w:val="00BC11CC"/>
    <w:rsid w:val="00BC16DC"/>
    <w:rsid w:val="00BC2166"/>
    <w:rsid w:val="00BC2536"/>
    <w:rsid w:val="00BC272F"/>
    <w:rsid w:val="00BC3148"/>
    <w:rsid w:val="00BC3A73"/>
    <w:rsid w:val="00BC3C46"/>
    <w:rsid w:val="00BC4003"/>
    <w:rsid w:val="00BC4418"/>
    <w:rsid w:val="00BC44F1"/>
    <w:rsid w:val="00BC4CAF"/>
    <w:rsid w:val="00BC5DCC"/>
    <w:rsid w:val="00BC6032"/>
    <w:rsid w:val="00BC6B7A"/>
    <w:rsid w:val="00BC783D"/>
    <w:rsid w:val="00BD01C0"/>
    <w:rsid w:val="00BD0AB6"/>
    <w:rsid w:val="00BD0F57"/>
    <w:rsid w:val="00BD1E9D"/>
    <w:rsid w:val="00BD235B"/>
    <w:rsid w:val="00BD2427"/>
    <w:rsid w:val="00BD2646"/>
    <w:rsid w:val="00BD2D68"/>
    <w:rsid w:val="00BD3036"/>
    <w:rsid w:val="00BD3096"/>
    <w:rsid w:val="00BD36D0"/>
    <w:rsid w:val="00BD40B1"/>
    <w:rsid w:val="00BD41A7"/>
    <w:rsid w:val="00BD4509"/>
    <w:rsid w:val="00BD455F"/>
    <w:rsid w:val="00BD4684"/>
    <w:rsid w:val="00BD49B2"/>
    <w:rsid w:val="00BD4E42"/>
    <w:rsid w:val="00BD501C"/>
    <w:rsid w:val="00BD518C"/>
    <w:rsid w:val="00BD5489"/>
    <w:rsid w:val="00BD5712"/>
    <w:rsid w:val="00BD5C2C"/>
    <w:rsid w:val="00BD6264"/>
    <w:rsid w:val="00BD62C7"/>
    <w:rsid w:val="00BD69BB"/>
    <w:rsid w:val="00BD6A2D"/>
    <w:rsid w:val="00BD799F"/>
    <w:rsid w:val="00BE0461"/>
    <w:rsid w:val="00BE13D0"/>
    <w:rsid w:val="00BE178D"/>
    <w:rsid w:val="00BE1954"/>
    <w:rsid w:val="00BE1A64"/>
    <w:rsid w:val="00BE1ABF"/>
    <w:rsid w:val="00BE1F5F"/>
    <w:rsid w:val="00BE23D1"/>
    <w:rsid w:val="00BE265B"/>
    <w:rsid w:val="00BE2882"/>
    <w:rsid w:val="00BE2ADB"/>
    <w:rsid w:val="00BE37E2"/>
    <w:rsid w:val="00BE3947"/>
    <w:rsid w:val="00BE3B64"/>
    <w:rsid w:val="00BE3F8B"/>
    <w:rsid w:val="00BE3FD5"/>
    <w:rsid w:val="00BE41B6"/>
    <w:rsid w:val="00BE4FC6"/>
    <w:rsid w:val="00BE4FEB"/>
    <w:rsid w:val="00BE51C4"/>
    <w:rsid w:val="00BE5364"/>
    <w:rsid w:val="00BE5512"/>
    <w:rsid w:val="00BE5A37"/>
    <w:rsid w:val="00BE5B36"/>
    <w:rsid w:val="00BE5FE7"/>
    <w:rsid w:val="00BE6162"/>
    <w:rsid w:val="00BE63C9"/>
    <w:rsid w:val="00BE693F"/>
    <w:rsid w:val="00BE6B20"/>
    <w:rsid w:val="00BE6EC3"/>
    <w:rsid w:val="00BE6FD9"/>
    <w:rsid w:val="00BE70A8"/>
    <w:rsid w:val="00BE737A"/>
    <w:rsid w:val="00BE7391"/>
    <w:rsid w:val="00BE7C75"/>
    <w:rsid w:val="00BF042E"/>
    <w:rsid w:val="00BF099A"/>
    <w:rsid w:val="00BF0F05"/>
    <w:rsid w:val="00BF13FF"/>
    <w:rsid w:val="00BF1C19"/>
    <w:rsid w:val="00BF20FD"/>
    <w:rsid w:val="00BF2771"/>
    <w:rsid w:val="00BF282A"/>
    <w:rsid w:val="00BF2D3D"/>
    <w:rsid w:val="00BF383C"/>
    <w:rsid w:val="00BF38DF"/>
    <w:rsid w:val="00BF3967"/>
    <w:rsid w:val="00BF3BC7"/>
    <w:rsid w:val="00BF3BE3"/>
    <w:rsid w:val="00BF3D66"/>
    <w:rsid w:val="00BF3D6D"/>
    <w:rsid w:val="00BF4717"/>
    <w:rsid w:val="00BF48E9"/>
    <w:rsid w:val="00BF4923"/>
    <w:rsid w:val="00BF4B18"/>
    <w:rsid w:val="00BF4BA3"/>
    <w:rsid w:val="00BF4E66"/>
    <w:rsid w:val="00BF530D"/>
    <w:rsid w:val="00BF575F"/>
    <w:rsid w:val="00BF578F"/>
    <w:rsid w:val="00BF5A79"/>
    <w:rsid w:val="00BF5B2C"/>
    <w:rsid w:val="00BF6020"/>
    <w:rsid w:val="00BF6498"/>
    <w:rsid w:val="00BF6BAD"/>
    <w:rsid w:val="00BF6E24"/>
    <w:rsid w:val="00BF70D3"/>
    <w:rsid w:val="00BF7A56"/>
    <w:rsid w:val="00BF7EA4"/>
    <w:rsid w:val="00BF7EC8"/>
    <w:rsid w:val="00C0003E"/>
    <w:rsid w:val="00C002F0"/>
    <w:rsid w:val="00C01266"/>
    <w:rsid w:val="00C0143C"/>
    <w:rsid w:val="00C022CA"/>
    <w:rsid w:val="00C023D4"/>
    <w:rsid w:val="00C02F9A"/>
    <w:rsid w:val="00C031C0"/>
    <w:rsid w:val="00C034CE"/>
    <w:rsid w:val="00C03595"/>
    <w:rsid w:val="00C03692"/>
    <w:rsid w:val="00C0372E"/>
    <w:rsid w:val="00C037D0"/>
    <w:rsid w:val="00C0420C"/>
    <w:rsid w:val="00C0456B"/>
    <w:rsid w:val="00C047AA"/>
    <w:rsid w:val="00C0520B"/>
    <w:rsid w:val="00C057BE"/>
    <w:rsid w:val="00C059D2"/>
    <w:rsid w:val="00C05AE8"/>
    <w:rsid w:val="00C05F4B"/>
    <w:rsid w:val="00C05FA1"/>
    <w:rsid w:val="00C06214"/>
    <w:rsid w:val="00C0634B"/>
    <w:rsid w:val="00C063A2"/>
    <w:rsid w:val="00C064B1"/>
    <w:rsid w:val="00C065E0"/>
    <w:rsid w:val="00C06FAA"/>
    <w:rsid w:val="00C06FE6"/>
    <w:rsid w:val="00C0727E"/>
    <w:rsid w:val="00C07C84"/>
    <w:rsid w:val="00C1001D"/>
    <w:rsid w:val="00C10284"/>
    <w:rsid w:val="00C1093E"/>
    <w:rsid w:val="00C10D45"/>
    <w:rsid w:val="00C114D4"/>
    <w:rsid w:val="00C11503"/>
    <w:rsid w:val="00C11603"/>
    <w:rsid w:val="00C119A1"/>
    <w:rsid w:val="00C11EEE"/>
    <w:rsid w:val="00C12114"/>
    <w:rsid w:val="00C127CB"/>
    <w:rsid w:val="00C128CF"/>
    <w:rsid w:val="00C13221"/>
    <w:rsid w:val="00C136FB"/>
    <w:rsid w:val="00C13B89"/>
    <w:rsid w:val="00C14102"/>
    <w:rsid w:val="00C141CC"/>
    <w:rsid w:val="00C144C9"/>
    <w:rsid w:val="00C14708"/>
    <w:rsid w:val="00C14CDE"/>
    <w:rsid w:val="00C159C2"/>
    <w:rsid w:val="00C1606E"/>
    <w:rsid w:val="00C1631B"/>
    <w:rsid w:val="00C16455"/>
    <w:rsid w:val="00C165E7"/>
    <w:rsid w:val="00C16B69"/>
    <w:rsid w:val="00C16C28"/>
    <w:rsid w:val="00C17F25"/>
    <w:rsid w:val="00C17F5E"/>
    <w:rsid w:val="00C20532"/>
    <w:rsid w:val="00C206BD"/>
    <w:rsid w:val="00C2077F"/>
    <w:rsid w:val="00C20AB3"/>
    <w:rsid w:val="00C20B01"/>
    <w:rsid w:val="00C20F3D"/>
    <w:rsid w:val="00C21164"/>
    <w:rsid w:val="00C21292"/>
    <w:rsid w:val="00C212B8"/>
    <w:rsid w:val="00C21522"/>
    <w:rsid w:val="00C21FC5"/>
    <w:rsid w:val="00C22621"/>
    <w:rsid w:val="00C22C22"/>
    <w:rsid w:val="00C23A80"/>
    <w:rsid w:val="00C23CB3"/>
    <w:rsid w:val="00C23D2E"/>
    <w:rsid w:val="00C23F31"/>
    <w:rsid w:val="00C23FC8"/>
    <w:rsid w:val="00C24141"/>
    <w:rsid w:val="00C24890"/>
    <w:rsid w:val="00C24D70"/>
    <w:rsid w:val="00C25146"/>
    <w:rsid w:val="00C2571E"/>
    <w:rsid w:val="00C25D99"/>
    <w:rsid w:val="00C25FB0"/>
    <w:rsid w:val="00C261CB"/>
    <w:rsid w:val="00C265D2"/>
    <w:rsid w:val="00C268A0"/>
    <w:rsid w:val="00C268AF"/>
    <w:rsid w:val="00C26A78"/>
    <w:rsid w:val="00C26B0A"/>
    <w:rsid w:val="00C26B35"/>
    <w:rsid w:val="00C26B56"/>
    <w:rsid w:val="00C26C98"/>
    <w:rsid w:val="00C271DF"/>
    <w:rsid w:val="00C27702"/>
    <w:rsid w:val="00C309C6"/>
    <w:rsid w:val="00C30EFD"/>
    <w:rsid w:val="00C30FFA"/>
    <w:rsid w:val="00C3115A"/>
    <w:rsid w:val="00C3133E"/>
    <w:rsid w:val="00C316C4"/>
    <w:rsid w:val="00C31C57"/>
    <w:rsid w:val="00C322A8"/>
    <w:rsid w:val="00C32B34"/>
    <w:rsid w:val="00C336F0"/>
    <w:rsid w:val="00C3384B"/>
    <w:rsid w:val="00C33B93"/>
    <w:rsid w:val="00C33E85"/>
    <w:rsid w:val="00C34326"/>
    <w:rsid w:val="00C35663"/>
    <w:rsid w:val="00C3569A"/>
    <w:rsid w:val="00C36080"/>
    <w:rsid w:val="00C366C8"/>
    <w:rsid w:val="00C366D9"/>
    <w:rsid w:val="00C36B50"/>
    <w:rsid w:val="00C36F47"/>
    <w:rsid w:val="00C3701E"/>
    <w:rsid w:val="00C37128"/>
    <w:rsid w:val="00C379E6"/>
    <w:rsid w:val="00C37C51"/>
    <w:rsid w:val="00C403AE"/>
    <w:rsid w:val="00C40D47"/>
    <w:rsid w:val="00C41330"/>
    <w:rsid w:val="00C41981"/>
    <w:rsid w:val="00C41FA1"/>
    <w:rsid w:val="00C41FB0"/>
    <w:rsid w:val="00C41FB8"/>
    <w:rsid w:val="00C421F2"/>
    <w:rsid w:val="00C4226D"/>
    <w:rsid w:val="00C42947"/>
    <w:rsid w:val="00C42D2B"/>
    <w:rsid w:val="00C43249"/>
    <w:rsid w:val="00C433A1"/>
    <w:rsid w:val="00C43ADE"/>
    <w:rsid w:val="00C44028"/>
    <w:rsid w:val="00C444FF"/>
    <w:rsid w:val="00C4477C"/>
    <w:rsid w:val="00C44A3C"/>
    <w:rsid w:val="00C44B0C"/>
    <w:rsid w:val="00C44C81"/>
    <w:rsid w:val="00C454BC"/>
    <w:rsid w:val="00C45756"/>
    <w:rsid w:val="00C464DA"/>
    <w:rsid w:val="00C47B4C"/>
    <w:rsid w:val="00C47D37"/>
    <w:rsid w:val="00C50EA5"/>
    <w:rsid w:val="00C50FB3"/>
    <w:rsid w:val="00C51003"/>
    <w:rsid w:val="00C51220"/>
    <w:rsid w:val="00C51367"/>
    <w:rsid w:val="00C51B84"/>
    <w:rsid w:val="00C51BA5"/>
    <w:rsid w:val="00C51C4A"/>
    <w:rsid w:val="00C51D65"/>
    <w:rsid w:val="00C524C3"/>
    <w:rsid w:val="00C5355B"/>
    <w:rsid w:val="00C54176"/>
    <w:rsid w:val="00C544FD"/>
    <w:rsid w:val="00C54809"/>
    <w:rsid w:val="00C5525D"/>
    <w:rsid w:val="00C55748"/>
    <w:rsid w:val="00C558F7"/>
    <w:rsid w:val="00C5593D"/>
    <w:rsid w:val="00C55F00"/>
    <w:rsid w:val="00C5603A"/>
    <w:rsid w:val="00C561A3"/>
    <w:rsid w:val="00C5625D"/>
    <w:rsid w:val="00C563B5"/>
    <w:rsid w:val="00C56833"/>
    <w:rsid w:val="00C57595"/>
    <w:rsid w:val="00C575B3"/>
    <w:rsid w:val="00C57968"/>
    <w:rsid w:val="00C579D2"/>
    <w:rsid w:val="00C57B7F"/>
    <w:rsid w:val="00C57C9C"/>
    <w:rsid w:val="00C57EE5"/>
    <w:rsid w:val="00C60062"/>
    <w:rsid w:val="00C60315"/>
    <w:rsid w:val="00C604B9"/>
    <w:rsid w:val="00C604FA"/>
    <w:rsid w:val="00C60A62"/>
    <w:rsid w:val="00C60AEE"/>
    <w:rsid w:val="00C60C9E"/>
    <w:rsid w:val="00C6106C"/>
    <w:rsid w:val="00C613AD"/>
    <w:rsid w:val="00C618DE"/>
    <w:rsid w:val="00C61B9F"/>
    <w:rsid w:val="00C6280C"/>
    <w:rsid w:val="00C62850"/>
    <w:rsid w:val="00C628D8"/>
    <w:rsid w:val="00C62B22"/>
    <w:rsid w:val="00C63493"/>
    <w:rsid w:val="00C63BBA"/>
    <w:rsid w:val="00C6418E"/>
    <w:rsid w:val="00C643D3"/>
    <w:rsid w:val="00C64447"/>
    <w:rsid w:val="00C64BB6"/>
    <w:rsid w:val="00C66696"/>
    <w:rsid w:val="00C66911"/>
    <w:rsid w:val="00C669E3"/>
    <w:rsid w:val="00C67622"/>
    <w:rsid w:val="00C6762D"/>
    <w:rsid w:val="00C67A85"/>
    <w:rsid w:val="00C67B49"/>
    <w:rsid w:val="00C70101"/>
    <w:rsid w:val="00C708F3"/>
    <w:rsid w:val="00C70B3B"/>
    <w:rsid w:val="00C719C6"/>
    <w:rsid w:val="00C724E3"/>
    <w:rsid w:val="00C73019"/>
    <w:rsid w:val="00C73953"/>
    <w:rsid w:val="00C73DC3"/>
    <w:rsid w:val="00C73FF1"/>
    <w:rsid w:val="00C75A36"/>
    <w:rsid w:val="00C76D46"/>
    <w:rsid w:val="00C76E8E"/>
    <w:rsid w:val="00C76E9E"/>
    <w:rsid w:val="00C776CC"/>
    <w:rsid w:val="00C77F74"/>
    <w:rsid w:val="00C80188"/>
    <w:rsid w:val="00C8056A"/>
    <w:rsid w:val="00C80A3E"/>
    <w:rsid w:val="00C815A5"/>
    <w:rsid w:val="00C8189D"/>
    <w:rsid w:val="00C81B39"/>
    <w:rsid w:val="00C825E4"/>
    <w:rsid w:val="00C82702"/>
    <w:rsid w:val="00C829F3"/>
    <w:rsid w:val="00C8306E"/>
    <w:rsid w:val="00C83103"/>
    <w:rsid w:val="00C834E4"/>
    <w:rsid w:val="00C83EAD"/>
    <w:rsid w:val="00C84235"/>
    <w:rsid w:val="00C84373"/>
    <w:rsid w:val="00C84B9F"/>
    <w:rsid w:val="00C84BE5"/>
    <w:rsid w:val="00C852CB"/>
    <w:rsid w:val="00C86227"/>
    <w:rsid w:val="00C86495"/>
    <w:rsid w:val="00C86589"/>
    <w:rsid w:val="00C86A77"/>
    <w:rsid w:val="00C8766F"/>
    <w:rsid w:val="00C876E4"/>
    <w:rsid w:val="00C87838"/>
    <w:rsid w:val="00C87B2F"/>
    <w:rsid w:val="00C87D8F"/>
    <w:rsid w:val="00C90263"/>
    <w:rsid w:val="00C90BD0"/>
    <w:rsid w:val="00C91173"/>
    <w:rsid w:val="00C914EE"/>
    <w:rsid w:val="00C92739"/>
    <w:rsid w:val="00C92A69"/>
    <w:rsid w:val="00C92C62"/>
    <w:rsid w:val="00C930D3"/>
    <w:rsid w:val="00C93250"/>
    <w:rsid w:val="00C94106"/>
    <w:rsid w:val="00C9414E"/>
    <w:rsid w:val="00C9469B"/>
    <w:rsid w:val="00C9524C"/>
    <w:rsid w:val="00C96677"/>
    <w:rsid w:val="00C9697C"/>
    <w:rsid w:val="00C96A93"/>
    <w:rsid w:val="00C96E7B"/>
    <w:rsid w:val="00C97310"/>
    <w:rsid w:val="00C973AD"/>
    <w:rsid w:val="00C975E6"/>
    <w:rsid w:val="00C97907"/>
    <w:rsid w:val="00C97D5A"/>
    <w:rsid w:val="00C97D70"/>
    <w:rsid w:val="00CA0520"/>
    <w:rsid w:val="00CA096A"/>
    <w:rsid w:val="00CA0A62"/>
    <w:rsid w:val="00CA0A7B"/>
    <w:rsid w:val="00CA0A88"/>
    <w:rsid w:val="00CA18BF"/>
    <w:rsid w:val="00CA19B1"/>
    <w:rsid w:val="00CA1B26"/>
    <w:rsid w:val="00CA210A"/>
    <w:rsid w:val="00CA2D66"/>
    <w:rsid w:val="00CA2F71"/>
    <w:rsid w:val="00CA324A"/>
    <w:rsid w:val="00CA35C0"/>
    <w:rsid w:val="00CA3B36"/>
    <w:rsid w:val="00CA3EE7"/>
    <w:rsid w:val="00CA3F02"/>
    <w:rsid w:val="00CA498A"/>
    <w:rsid w:val="00CA4B5C"/>
    <w:rsid w:val="00CA4DAB"/>
    <w:rsid w:val="00CA5185"/>
    <w:rsid w:val="00CA5797"/>
    <w:rsid w:val="00CA57C0"/>
    <w:rsid w:val="00CA5F66"/>
    <w:rsid w:val="00CA6453"/>
    <w:rsid w:val="00CA6A98"/>
    <w:rsid w:val="00CA70C0"/>
    <w:rsid w:val="00CA70DB"/>
    <w:rsid w:val="00CA76A2"/>
    <w:rsid w:val="00CA7BBF"/>
    <w:rsid w:val="00CB0880"/>
    <w:rsid w:val="00CB0BEE"/>
    <w:rsid w:val="00CB160B"/>
    <w:rsid w:val="00CB1A3A"/>
    <w:rsid w:val="00CB1BAB"/>
    <w:rsid w:val="00CB1BBB"/>
    <w:rsid w:val="00CB2A54"/>
    <w:rsid w:val="00CB2A61"/>
    <w:rsid w:val="00CB2A8D"/>
    <w:rsid w:val="00CB2F53"/>
    <w:rsid w:val="00CB3019"/>
    <w:rsid w:val="00CB30BC"/>
    <w:rsid w:val="00CB33FE"/>
    <w:rsid w:val="00CB3696"/>
    <w:rsid w:val="00CB423A"/>
    <w:rsid w:val="00CB4D0B"/>
    <w:rsid w:val="00CB4DCB"/>
    <w:rsid w:val="00CB5D4E"/>
    <w:rsid w:val="00CB5DD0"/>
    <w:rsid w:val="00CB674A"/>
    <w:rsid w:val="00CB69DC"/>
    <w:rsid w:val="00CB6A72"/>
    <w:rsid w:val="00CB6DC4"/>
    <w:rsid w:val="00CB7CE2"/>
    <w:rsid w:val="00CC0233"/>
    <w:rsid w:val="00CC027F"/>
    <w:rsid w:val="00CC179B"/>
    <w:rsid w:val="00CC2499"/>
    <w:rsid w:val="00CC255D"/>
    <w:rsid w:val="00CC2621"/>
    <w:rsid w:val="00CC2BC9"/>
    <w:rsid w:val="00CC3FB6"/>
    <w:rsid w:val="00CC492D"/>
    <w:rsid w:val="00CC4F6B"/>
    <w:rsid w:val="00CC500D"/>
    <w:rsid w:val="00CC5797"/>
    <w:rsid w:val="00CC5811"/>
    <w:rsid w:val="00CC5DBE"/>
    <w:rsid w:val="00CC5EAD"/>
    <w:rsid w:val="00CC6088"/>
    <w:rsid w:val="00CC60F3"/>
    <w:rsid w:val="00CC6103"/>
    <w:rsid w:val="00CC6781"/>
    <w:rsid w:val="00CC6B21"/>
    <w:rsid w:val="00CC7011"/>
    <w:rsid w:val="00CC7765"/>
    <w:rsid w:val="00CC77FE"/>
    <w:rsid w:val="00CC7CF8"/>
    <w:rsid w:val="00CD04A6"/>
    <w:rsid w:val="00CD0591"/>
    <w:rsid w:val="00CD0BE7"/>
    <w:rsid w:val="00CD0C47"/>
    <w:rsid w:val="00CD1269"/>
    <w:rsid w:val="00CD1D15"/>
    <w:rsid w:val="00CD203E"/>
    <w:rsid w:val="00CD20A0"/>
    <w:rsid w:val="00CD27A8"/>
    <w:rsid w:val="00CD2A96"/>
    <w:rsid w:val="00CD2FBD"/>
    <w:rsid w:val="00CD3284"/>
    <w:rsid w:val="00CD3B5F"/>
    <w:rsid w:val="00CD3C1D"/>
    <w:rsid w:val="00CD41EC"/>
    <w:rsid w:val="00CD4C7C"/>
    <w:rsid w:val="00CD4F4E"/>
    <w:rsid w:val="00CD4FC5"/>
    <w:rsid w:val="00CD5221"/>
    <w:rsid w:val="00CD5237"/>
    <w:rsid w:val="00CD5ADE"/>
    <w:rsid w:val="00CD6292"/>
    <w:rsid w:val="00CD72AC"/>
    <w:rsid w:val="00CD7370"/>
    <w:rsid w:val="00CD7452"/>
    <w:rsid w:val="00CD7620"/>
    <w:rsid w:val="00CD7E5E"/>
    <w:rsid w:val="00CE0199"/>
    <w:rsid w:val="00CE0C19"/>
    <w:rsid w:val="00CE0E0E"/>
    <w:rsid w:val="00CE0F5F"/>
    <w:rsid w:val="00CE1906"/>
    <w:rsid w:val="00CE1E6C"/>
    <w:rsid w:val="00CE1ED5"/>
    <w:rsid w:val="00CE26C7"/>
    <w:rsid w:val="00CE3070"/>
    <w:rsid w:val="00CE3845"/>
    <w:rsid w:val="00CE41AB"/>
    <w:rsid w:val="00CE4844"/>
    <w:rsid w:val="00CE4967"/>
    <w:rsid w:val="00CE4DE0"/>
    <w:rsid w:val="00CE4FA6"/>
    <w:rsid w:val="00CE507F"/>
    <w:rsid w:val="00CE60EE"/>
    <w:rsid w:val="00CE630A"/>
    <w:rsid w:val="00CE6361"/>
    <w:rsid w:val="00CE63F3"/>
    <w:rsid w:val="00CE683E"/>
    <w:rsid w:val="00CE6D8E"/>
    <w:rsid w:val="00CE6DCE"/>
    <w:rsid w:val="00CE70B6"/>
    <w:rsid w:val="00CE734D"/>
    <w:rsid w:val="00CE7508"/>
    <w:rsid w:val="00CE7A97"/>
    <w:rsid w:val="00CF04F3"/>
    <w:rsid w:val="00CF059F"/>
    <w:rsid w:val="00CF0635"/>
    <w:rsid w:val="00CF0C5D"/>
    <w:rsid w:val="00CF1102"/>
    <w:rsid w:val="00CF11C7"/>
    <w:rsid w:val="00CF16D9"/>
    <w:rsid w:val="00CF1BC1"/>
    <w:rsid w:val="00CF1E68"/>
    <w:rsid w:val="00CF2423"/>
    <w:rsid w:val="00CF2681"/>
    <w:rsid w:val="00CF2999"/>
    <w:rsid w:val="00CF2A8F"/>
    <w:rsid w:val="00CF2E2B"/>
    <w:rsid w:val="00CF2FEF"/>
    <w:rsid w:val="00CF31C5"/>
    <w:rsid w:val="00CF3482"/>
    <w:rsid w:val="00CF38F8"/>
    <w:rsid w:val="00CF3AE9"/>
    <w:rsid w:val="00CF4056"/>
    <w:rsid w:val="00CF42D3"/>
    <w:rsid w:val="00CF4851"/>
    <w:rsid w:val="00CF49A1"/>
    <w:rsid w:val="00CF4B44"/>
    <w:rsid w:val="00CF4B6A"/>
    <w:rsid w:val="00CF56A2"/>
    <w:rsid w:val="00CF582E"/>
    <w:rsid w:val="00CF5DED"/>
    <w:rsid w:val="00CF5F09"/>
    <w:rsid w:val="00CF65A6"/>
    <w:rsid w:val="00CF6F9D"/>
    <w:rsid w:val="00CF76F4"/>
    <w:rsid w:val="00CF7B3F"/>
    <w:rsid w:val="00CF7CE2"/>
    <w:rsid w:val="00D002F2"/>
    <w:rsid w:val="00D01686"/>
    <w:rsid w:val="00D0195E"/>
    <w:rsid w:val="00D01DE4"/>
    <w:rsid w:val="00D02B02"/>
    <w:rsid w:val="00D033AF"/>
    <w:rsid w:val="00D0353C"/>
    <w:rsid w:val="00D0378E"/>
    <w:rsid w:val="00D039C9"/>
    <w:rsid w:val="00D03FAE"/>
    <w:rsid w:val="00D040E9"/>
    <w:rsid w:val="00D046E0"/>
    <w:rsid w:val="00D048C2"/>
    <w:rsid w:val="00D04906"/>
    <w:rsid w:val="00D0532C"/>
    <w:rsid w:val="00D05345"/>
    <w:rsid w:val="00D075E1"/>
    <w:rsid w:val="00D07883"/>
    <w:rsid w:val="00D07EB6"/>
    <w:rsid w:val="00D10D92"/>
    <w:rsid w:val="00D11172"/>
    <w:rsid w:val="00D11A34"/>
    <w:rsid w:val="00D11D7D"/>
    <w:rsid w:val="00D124AC"/>
    <w:rsid w:val="00D12528"/>
    <w:rsid w:val="00D130C0"/>
    <w:rsid w:val="00D1356F"/>
    <w:rsid w:val="00D136EB"/>
    <w:rsid w:val="00D13FDA"/>
    <w:rsid w:val="00D13FFB"/>
    <w:rsid w:val="00D1423B"/>
    <w:rsid w:val="00D142C9"/>
    <w:rsid w:val="00D14999"/>
    <w:rsid w:val="00D14ADA"/>
    <w:rsid w:val="00D14CD0"/>
    <w:rsid w:val="00D14CF8"/>
    <w:rsid w:val="00D1521A"/>
    <w:rsid w:val="00D15E43"/>
    <w:rsid w:val="00D16E4A"/>
    <w:rsid w:val="00D17068"/>
    <w:rsid w:val="00D17CD4"/>
    <w:rsid w:val="00D17CFB"/>
    <w:rsid w:val="00D200A2"/>
    <w:rsid w:val="00D20D20"/>
    <w:rsid w:val="00D20F6A"/>
    <w:rsid w:val="00D21370"/>
    <w:rsid w:val="00D2191D"/>
    <w:rsid w:val="00D21CB1"/>
    <w:rsid w:val="00D2200E"/>
    <w:rsid w:val="00D22983"/>
    <w:rsid w:val="00D22ACE"/>
    <w:rsid w:val="00D22BB2"/>
    <w:rsid w:val="00D22EF2"/>
    <w:rsid w:val="00D22FD1"/>
    <w:rsid w:val="00D232CB"/>
    <w:rsid w:val="00D23A31"/>
    <w:rsid w:val="00D23B4B"/>
    <w:rsid w:val="00D23CBB"/>
    <w:rsid w:val="00D23E4B"/>
    <w:rsid w:val="00D240D8"/>
    <w:rsid w:val="00D24BD4"/>
    <w:rsid w:val="00D24BEA"/>
    <w:rsid w:val="00D24D3F"/>
    <w:rsid w:val="00D2511E"/>
    <w:rsid w:val="00D25F36"/>
    <w:rsid w:val="00D26171"/>
    <w:rsid w:val="00D26A73"/>
    <w:rsid w:val="00D26BE9"/>
    <w:rsid w:val="00D26D98"/>
    <w:rsid w:val="00D271DB"/>
    <w:rsid w:val="00D27625"/>
    <w:rsid w:val="00D27849"/>
    <w:rsid w:val="00D278A0"/>
    <w:rsid w:val="00D27DC5"/>
    <w:rsid w:val="00D303CA"/>
    <w:rsid w:val="00D30A5D"/>
    <w:rsid w:val="00D30B75"/>
    <w:rsid w:val="00D31397"/>
    <w:rsid w:val="00D318B7"/>
    <w:rsid w:val="00D322E6"/>
    <w:rsid w:val="00D3267C"/>
    <w:rsid w:val="00D32C5B"/>
    <w:rsid w:val="00D32DF9"/>
    <w:rsid w:val="00D33253"/>
    <w:rsid w:val="00D33807"/>
    <w:rsid w:val="00D3504F"/>
    <w:rsid w:val="00D353E7"/>
    <w:rsid w:val="00D35576"/>
    <w:rsid w:val="00D35D01"/>
    <w:rsid w:val="00D36219"/>
    <w:rsid w:val="00D36310"/>
    <w:rsid w:val="00D364F4"/>
    <w:rsid w:val="00D365CD"/>
    <w:rsid w:val="00D367BC"/>
    <w:rsid w:val="00D36A31"/>
    <w:rsid w:val="00D36F40"/>
    <w:rsid w:val="00D3726C"/>
    <w:rsid w:val="00D3789E"/>
    <w:rsid w:val="00D37A50"/>
    <w:rsid w:val="00D40340"/>
    <w:rsid w:val="00D407B3"/>
    <w:rsid w:val="00D40B66"/>
    <w:rsid w:val="00D410DD"/>
    <w:rsid w:val="00D41717"/>
    <w:rsid w:val="00D427CE"/>
    <w:rsid w:val="00D430DB"/>
    <w:rsid w:val="00D43426"/>
    <w:rsid w:val="00D434FB"/>
    <w:rsid w:val="00D43A2A"/>
    <w:rsid w:val="00D43E4C"/>
    <w:rsid w:val="00D44573"/>
    <w:rsid w:val="00D4461E"/>
    <w:rsid w:val="00D44951"/>
    <w:rsid w:val="00D44EF0"/>
    <w:rsid w:val="00D4573D"/>
    <w:rsid w:val="00D458B4"/>
    <w:rsid w:val="00D45DAB"/>
    <w:rsid w:val="00D461A1"/>
    <w:rsid w:val="00D46449"/>
    <w:rsid w:val="00D464AE"/>
    <w:rsid w:val="00D4655E"/>
    <w:rsid w:val="00D46AA7"/>
    <w:rsid w:val="00D47078"/>
    <w:rsid w:val="00D47735"/>
    <w:rsid w:val="00D47B2C"/>
    <w:rsid w:val="00D47D01"/>
    <w:rsid w:val="00D47F46"/>
    <w:rsid w:val="00D501B7"/>
    <w:rsid w:val="00D5028B"/>
    <w:rsid w:val="00D50365"/>
    <w:rsid w:val="00D5069C"/>
    <w:rsid w:val="00D50AD0"/>
    <w:rsid w:val="00D51BB4"/>
    <w:rsid w:val="00D52584"/>
    <w:rsid w:val="00D52792"/>
    <w:rsid w:val="00D52AB1"/>
    <w:rsid w:val="00D52C33"/>
    <w:rsid w:val="00D52F94"/>
    <w:rsid w:val="00D53379"/>
    <w:rsid w:val="00D53433"/>
    <w:rsid w:val="00D539D6"/>
    <w:rsid w:val="00D53D7B"/>
    <w:rsid w:val="00D53D90"/>
    <w:rsid w:val="00D5467E"/>
    <w:rsid w:val="00D5484C"/>
    <w:rsid w:val="00D5506F"/>
    <w:rsid w:val="00D550A8"/>
    <w:rsid w:val="00D5572C"/>
    <w:rsid w:val="00D55B3A"/>
    <w:rsid w:val="00D56198"/>
    <w:rsid w:val="00D5626E"/>
    <w:rsid w:val="00D566A6"/>
    <w:rsid w:val="00D568E0"/>
    <w:rsid w:val="00D57625"/>
    <w:rsid w:val="00D57686"/>
    <w:rsid w:val="00D578ED"/>
    <w:rsid w:val="00D579ED"/>
    <w:rsid w:val="00D57AEF"/>
    <w:rsid w:val="00D60B11"/>
    <w:rsid w:val="00D60B12"/>
    <w:rsid w:val="00D60CFC"/>
    <w:rsid w:val="00D60D4A"/>
    <w:rsid w:val="00D6135F"/>
    <w:rsid w:val="00D617C3"/>
    <w:rsid w:val="00D61B25"/>
    <w:rsid w:val="00D61C38"/>
    <w:rsid w:val="00D61CC3"/>
    <w:rsid w:val="00D62998"/>
    <w:rsid w:val="00D63C07"/>
    <w:rsid w:val="00D63C51"/>
    <w:rsid w:val="00D63ED0"/>
    <w:rsid w:val="00D649D1"/>
    <w:rsid w:val="00D64BEF"/>
    <w:rsid w:val="00D6556A"/>
    <w:rsid w:val="00D65F45"/>
    <w:rsid w:val="00D66071"/>
    <w:rsid w:val="00D668A0"/>
    <w:rsid w:val="00D66CE8"/>
    <w:rsid w:val="00D67219"/>
    <w:rsid w:val="00D676BB"/>
    <w:rsid w:val="00D67A55"/>
    <w:rsid w:val="00D70275"/>
    <w:rsid w:val="00D70366"/>
    <w:rsid w:val="00D71032"/>
    <w:rsid w:val="00D71308"/>
    <w:rsid w:val="00D71401"/>
    <w:rsid w:val="00D71841"/>
    <w:rsid w:val="00D71868"/>
    <w:rsid w:val="00D71BA9"/>
    <w:rsid w:val="00D71E1E"/>
    <w:rsid w:val="00D7249A"/>
    <w:rsid w:val="00D72549"/>
    <w:rsid w:val="00D72F5B"/>
    <w:rsid w:val="00D73726"/>
    <w:rsid w:val="00D74219"/>
    <w:rsid w:val="00D75041"/>
    <w:rsid w:val="00D751C6"/>
    <w:rsid w:val="00D7633E"/>
    <w:rsid w:val="00D7691A"/>
    <w:rsid w:val="00D8015A"/>
    <w:rsid w:val="00D80C26"/>
    <w:rsid w:val="00D81360"/>
    <w:rsid w:val="00D8157E"/>
    <w:rsid w:val="00D8198B"/>
    <w:rsid w:val="00D81D43"/>
    <w:rsid w:val="00D81DAB"/>
    <w:rsid w:val="00D8203B"/>
    <w:rsid w:val="00D82154"/>
    <w:rsid w:val="00D824B2"/>
    <w:rsid w:val="00D82605"/>
    <w:rsid w:val="00D82A07"/>
    <w:rsid w:val="00D82B34"/>
    <w:rsid w:val="00D8369E"/>
    <w:rsid w:val="00D845F2"/>
    <w:rsid w:val="00D84808"/>
    <w:rsid w:val="00D849DA"/>
    <w:rsid w:val="00D84DB6"/>
    <w:rsid w:val="00D84F82"/>
    <w:rsid w:val="00D85019"/>
    <w:rsid w:val="00D86973"/>
    <w:rsid w:val="00D86A61"/>
    <w:rsid w:val="00D86C1D"/>
    <w:rsid w:val="00D872A1"/>
    <w:rsid w:val="00D87646"/>
    <w:rsid w:val="00D87E91"/>
    <w:rsid w:val="00D909E0"/>
    <w:rsid w:val="00D90D96"/>
    <w:rsid w:val="00D90FC4"/>
    <w:rsid w:val="00D9120F"/>
    <w:rsid w:val="00D91248"/>
    <w:rsid w:val="00D91896"/>
    <w:rsid w:val="00D91A9B"/>
    <w:rsid w:val="00D91D21"/>
    <w:rsid w:val="00D92182"/>
    <w:rsid w:val="00D93785"/>
    <w:rsid w:val="00D93F07"/>
    <w:rsid w:val="00D93FFB"/>
    <w:rsid w:val="00D94062"/>
    <w:rsid w:val="00D94419"/>
    <w:rsid w:val="00D945F5"/>
    <w:rsid w:val="00D946B3"/>
    <w:rsid w:val="00D949E2"/>
    <w:rsid w:val="00D951CA"/>
    <w:rsid w:val="00D957E3"/>
    <w:rsid w:val="00D95A04"/>
    <w:rsid w:val="00D95A8A"/>
    <w:rsid w:val="00D95F8B"/>
    <w:rsid w:val="00D95FCF"/>
    <w:rsid w:val="00D960AE"/>
    <w:rsid w:val="00D96245"/>
    <w:rsid w:val="00D967E9"/>
    <w:rsid w:val="00D97142"/>
    <w:rsid w:val="00D973B5"/>
    <w:rsid w:val="00DA0159"/>
    <w:rsid w:val="00DA0247"/>
    <w:rsid w:val="00DA051D"/>
    <w:rsid w:val="00DA1606"/>
    <w:rsid w:val="00DA1B64"/>
    <w:rsid w:val="00DA206A"/>
    <w:rsid w:val="00DA270D"/>
    <w:rsid w:val="00DA28C3"/>
    <w:rsid w:val="00DA29D5"/>
    <w:rsid w:val="00DA29DE"/>
    <w:rsid w:val="00DA2A9D"/>
    <w:rsid w:val="00DA3E8A"/>
    <w:rsid w:val="00DA40A5"/>
    <w:rsid w:val="00DA44A8"/>
    <w:rsid w:val="00DA4666"/>
    <w:rsid w:val="00DA49EA"/>
    <w:rsid w:val="00DA4D4A"/>
    <w:rsid w:val="00DA4F34"/>
    <w:rsid w:val="00DA50BB"/>
    <w:rsid w:val="00DA519C"/>
    <w:rsid w:val="00DA527F"/>
    <w:rsid w:val="00DA7604"/>
    <w:rsid w:val="00DA7737"/>
    <w:rsid w:val="00DA7B48"/>
    <w:rsid w:val="00DA7FC8"/>
    <w:rsid w:val="00DB006A"/>
    <w:rsid w:val="00DB0ABC"/>
    <w:rsid w:val="00DB0C54"/>
    <w:rsid w:val="00DB10E4"/>
    <w:rsid w:val="00DB1339"/>
    <w:rsid w:val="00DB1AC9"/>
    <w:rsid w:val="00DB1ADE"/>
    <w:rsid w:val="00DB1BAC"/>
    <w:rsid w:val="00DB1D2D"/>
    <w:rsid w:val="00DB2496"/>
    <w:rsid w:val="00DB2576"/>
    <w:rsid w:val="00DB2EAB"/>
    <w:rsid w:val="00DB2FD0"/>
    <w:rsid w:val="00DB31CD"/>
    <w:rsid w:val="00DB31D2"/>
    <w:rsid w:val="00DB3345"/>
    <w:rsid w:val="00DB33F6"/>
    <w:rsid w:val="00DB3648"/>
    <w:rsid w:val="00DB38FA"/>
    <w:rsid w:val="00DB3A38"/>
    <w:rsid w:val="00DB424D"/>
    <w:rsid w:val="00DB44D8"/>
    <w:rsid w:val="00DB50E3"/>
    <w:rsid w:val="00DB5536"/>
    <w:rsid w:val="00DB577C"/>
    <w:rsid w:val="00DB589C"/>
    <w:rsid w:val="00DB5CCC"/>
    <w:rsid w:val="00DB62ED"/>
    <w:rsid w:val="00DB73C9"/>
    <w:rsid w:val="00DB752B"/>
    <w:rsid w:val="00DB76C9"/>
    <w:rsid w:val="00DB7704"/>
    <w:rsid w:val="00DB77F2"/>
    <w:rsid w:val="00DB7B9E"/>
    <w:rsid w:val="00DB7FCB"/>
    <w:rsid w:val="00DC0952"/>
    <w:rsid w:val="00DC1694"/>
    <w:rsid w:val="00DC1A24"/>
    <w:rsid w:val="00DC1EC0"/>
    <w:rsid w:val="00DC2663"/>
    <w:rsid w:val="00DC2A97"/>
    <w:rsid w:val="00DC2AB4"/>
    <w:rsid w:val="00DC2BD2"/>
    <w:rsid w:val="00DC3010"/>
    <w:rsid w:val="00DC35B1"/>
    <w:rsid w:val="00DC4882"/>
    <w:rsid w:val="00DC4C68"/>
    <w:rsid w:val="00DC5837"/>
    <w:rsid w:val="00DC591B"/>
    <w:rsid w:val="00DC5DCB"/>
    <w:rsid w:val="00DC6212"/>
    <w:rsid w:val="00DC62D6"/>
    <w:rsid w:val="00DC6B1F"/>
    <w:rsid w:val="00DC6D70"/>
    <w:rsid w:val="00DC6E5A"/>
    <w:rsid w:val="00DC6F09"/>
    <w:rsid w:val="00DC764B"/>
    <w:rsid w:val="00DC79FF"/>
    <w:rsid w:val="00DC7DF3"/>
    <w:rsid w:val="00DD01D1"/>
    <w:rsid w:val="00DD0B2B"/>
    <w:rsid w:val="00DD0C33"/>
    <w:rsid w:val="00DD1A2E"/>
    <w:rsid w:val="00DD1B3C"/>
    <w:rsid w:val="00DD1E13"/>
    <w:rsid w:val="00DD213E"/>
    <w:rsid w:val="00DD21AE"/>
    <w:rsid w:val="00DD250B"/>
    <w:rsid w:val="00DD2599"/>
    <w:rsid w:val="00DD26A0"/>
    <w:rsid w:val="00DD29D3"/>
    <w:rsid w:val="00DD2C2B"/>
    <w:rsid w:val="00DD2D92"/>
    <w:rsid w:val="00DD379E"/>
    <w:rsid w:val="00DD4147"/>
    <w:rsid w:val="00DD427C"/>
    <w:rsid w:val="00DD5005"/>
    <w:rsid w:val="00DD5414"/>
    <w:rsid w:val="00DD5454"/>
    <w:rsid w:val="00DD55E0"/>
    <w:rsid w:val="00DD5793"/>
    <w:rsid w:val="00DD57B2"/>
    <w:rsid w:val="00DD655C"/>
    <w:rsid w:val="00DD6612"/>
    <w:rsid w:val="00DD730C"/>
    <w:rsid w:val="00DD7DD1"/>
    <w:rsid w:val="00DE0403"/>
    <w:rsid w:val="00DE06E5"/>
    <w:rsid w:val="00DE0EA9"/>
    <w:rsid w:val="00DE1111"/>
    <w:rsid w:val="00DE151A"/>
    <w:rsid w:val="00DE1CB0"/>
    <w:rsid w:val="00DE23EF"/>
    <w:rsid w:val="00DE38A6"/>
    <w:rsid w:val="00DE3F5D"/>
    <w:rsid w:val="00DE4171"/>
    <w:rsid w:val="00DE446F"/>
    <w:rsid w:val="00DE4DE7"/>
    <w:rsid w:val="00DE5378"/>
    <w:rsid w:val="00DE6D81"/>
    <w:rsid w:val="00DE7DF1"/>
    <w:rsid w:val="00DE7EE3"/>
    <w:rsid w:val="00DF0341"/>
    <w:rsid w:val="00DF050C"/>
    <w:rsid w:val="00DF0516"/>
    <w:rsid w:val="00DF089F"/>
    <w:rsid w:val="00DF0E12"/>
    <w:rsid w:val="00DF13B7"/>
    <w:rsid w:val="00DF1767"/>
    <w:rsid w:val="00DF1BCB"/>
    <w:rsid w:val="00DF1CFF"/>
    <w:rsid w:val="00DF20B6"/>
    <w:rsid w:val="00DF2333"/>
    <w:rsid w:val="00DF248C"/>
    <w:rsid w:val="00DF2889"/>
    <w:rsid w:val="00DF2891"/>
    <w:rsid w:val="00DF2AD2"/>
    <w:rsid w:val="00DF2FD8"/>
    <w:rsid w:val="00DF3096"/>
    <w:rsid w:val="00DF39C8"/>
    <w:rsid w:val="00DF3BAE"/>
    <w:rsid w:val="00DF40A3"/>
    <w:rsid w:val="00DF426D"/>
    <w:rsid w:val="00DF44A5"/>
    <w:rsid w:val="00DF49F2"/>
    <w:rsid w:val="00DF4C11"/>
    <w:rsid w:val="00DF4CF8"/>
    <w:rsid w:val="00DF5025"/>
    <w:rsid w:val="00DF5149"/>
    <w:rsid w:val="00DF55DA"/>
    <w:rsid w:val="00DF5611"/>
    <w:rsid w:val="00DF5720"/>
    <w:rsid w:val="00DF5A48"/>
    <w:rsid w:val="00DF6428"/>
    <w:rsid w:val="00DF6D2A"/>
    <w:rsid w:val="00DF6E14"/>
    <w:rsid w:val="00DF73C4"/>
    <w:rsid w:val="00DF7A98"/>
    <w:rsid w:val="00DF7CC4"/>
    <w:rsid w:val="00DF7EB5"/>
    <w:rsid w:val="00E00450"/>
    <w:rsid w:val="00E006A4"/>
    <w:rsid w:val="00E00843"/>
    <w:rsid w:val="00E00A41"/>
    <w:rsid w:val="00E00C8B"/>
    <w:rsid w:val="00E00D51"/>
    <w:rsid w:val="00E02213"/>
    <w:rsid w:val="00E03218"/>
    <w:rsid w:val="00E03283"/>
    <w:rsid w:val="00E0359E"/>
    <w:rsid w:val="00E03B18"/>
    <w:rsid w:val="00E04858"/>
    <w:rsid w:val="00E049F5"/>
    <w:rsid w:val="00E04B9E"/>
    <w:rsid w:val="00E04C30"/>
    <w:rsid w:val="00E04DF0"/>
    <w:rsid w:val="00E05083"/>
    <w:rsid w:val="00E050DF"/>
    <w:rsid w:val="00E05B5D"/>
    <w:rsid w:val="00E05EEC"/>
    <w:rsid w:val="00E0606D"/>
    <w:rsid w:val="00E060A2"/>
    <w:rsid w:val="00E06DF3"/>
    <w:rsid w:val="00E0709F"/>
    <w:rsid w:val="00E07C2C"/>
    <w:rsid w:val="00E07CBF"/>
    <w:rsid w:val="00E1015E"/>
    <w:rsid w:val="00E10173"/>
    <w:rsid w:val="00E10266"/>
    <w:rsid w:val="00E105FD"/>
    <w:rsid w:val="00E10B37"/>
    <w:rsid w:val="00E10EE1"/>
    <w:rsid w:val="00E11197"/>
    <w:rsid w:val="00E11284"/>
    <w:rsid w:val="00E11324"/>
    <w:rsid w:val="00E11501"/>
    <w:rsid w:val="00E11D6D"/>
    <w:rsid w:val="00E11DF2"/>
    <w:rsid w:val="00E120E9"/>
    <w:rsid w:val="00E124F4"/>
    <w:rsid w:val="00E1251D"/>
    <w:rsid w:val="00E1263C"/>
    <w:rsid w:val="00E127DE"/>
    <w:rsid w:val="00E12826"/>
    <w:rsid w:val="00E12B26"/>
    <w:rsid w:val="00E12B6E"/>
    <w:rsid w:val="00E12B76"/>
    <w:rsid w:val="00E12E29"/>
    <w:rsid w:val="00E12EC8"/>
    <w:rsid w:val="00E13294"/>
    <w:rsid w:val="00E135CE"/>
    <w:rsid w:val="00E13942"/>
    <w:rsid w:val="00E13C09"/>
    <w:rsid w:val="00E14072"/>
    <w:rsid w:val="00E146E4"/>
    <w:rsid w:val="00E1498B"/>
    <w:rsid w:val="00E149E0"/>
    <w:rsid w:val="00E14B94"/>
    <w:rsid w:val="00E1513C"/>
    <w:rsid w:val="00E1517A"/>
    <w:rsid w:val="00E15BA6"/>
    <w:rsid w:val="00E161BC"/>
    <w:rsid w:val="00E162F0"/>
    <w:rsid w:val="00E16590"/>
    <w:rsid w:val="00E16700"/>
    <w:rsid w:val="00E16782"/>
    <w:rsid w:val="00E16979"/>
    <w:rsid w:val="00E16C50"/>
    <w:rsid w:val="00E17135"/>
    <w:rsid w:val="00E17360"/>
    <w:rsid w:val="00E1764B"/>
    <w:rsid w:val="00E17738"/>
    <w:rsid w:val="00E17ED4"/>
    <w:rsid w:val="00E20AE9"/>
    <w:rsid w:val="00E20C55"/>
    <w:rsid w:val="00E20E57"/>
    <w:rsid w:val="00E20E65"/>
    <w:rsid w:val="00E20F6F"/>
    <w:rsid w:val="00E21253"/>
    <w:rsid w:val="00E21362"/>
    <w:rsid w:val="00E21886"/>
    <w:rsid w:val="00E21F0E"/>
    <w:rsid w:val="00E22830"/>
    <w:rsid w:val="00E22EDF"/>
    <w:rsid w:val="00E2313B"/>
    <w:rsid w:val="00E2358A"/>
    <w:rsid w:val="00E2439F"/>
    <w:rsid w:val="00E248FB"/>
    <w:rsid w:val="00E24C11"/>
    <w:rsid w:val="00E24D03"/>
    <w:rsid w:val="00E25326"/>
    <w:rsid w:val="00E253C9"/>
    <w:rsid w:val="00E26012"/>
    <w:rsid w:val="00E2607C"/>
    <w:rsid w:val="00E26126"/>
    <w:rsid w:val="00E2620E"/>
    <w:rsid w:val="00E266E7"/>
    <w:rsid w:val="00E2681A"/>
    <w:rsid w:val="00E26B39"/>
    <w:rsid w:val="00E26FC2"/>
    <w:rsid w:val="00E27547"/>
    <w:rsid w:val="00E2798E"/>
    <w:rsid w:val="00E27ABF"/>
    <w:rsid w:val="00E27FD1"/>
    <w:rsid w:val="00E300B2"/>
    <w:rsid w:val="00E300B3"/>
    <w:rsid w:val="00E31033"/>
    <w:rsid w:val="00E315AF"/>
    <w:rsid w:val="00E315ED"/>
    <w:rsid w:val="00E316E8"/>
    <w:rsid w:val="00E31765"/>
    <w:rsid w:val="00E31BEB"/>
    <w:rsid w:val="00E31E90"/>
    <w:rsid w:val="00E32467"/>
    <w:rsid w:val="00E32B9F"/>
    <w:rsid w:val="00E32CEB"/>
    <w:rsid w:val="00E334F9"/>
    <w:rsid w:val="00E33C3E"/>
    <w:rsid w:val="00E344A0"/>
    <w:rsid w:val="00E34714"/>
    <w:rsid w:val="00E34F9F"/>
    <w:rsid w:val="00E3520F"/>
    <w:rsid w:val="00E35477"/>
    <w:rsid w:val="00E35C28"/>
    <w:rsid w:val="00E361CA"/>
    <w:rsid w:val="00E36949"/>
    <w:rsid w:val="00E3720F"/>
    <w:rsid w:val="00E40A43"/>
    <w:rsid w:val="00E419F1"/>
    <w:rsid w:val="00E41A87"/>
    <w:rsid w:val="00E41F58"/>
    <w:rsid w:val="00E42236"/>
    <w:rsid w:val="00E422D1"/>
    <w:rsid w:val="00E423C6"/>
    <w:rsid w:val="00E425A7"/>
    <w:rsid w:val="00E42CCE"/>
    <w:rsid w:val="00E42D11"/>
    <w:rsid w:val="00E43329"/>
    <w:rsid w:val="00E434DD"/>
    <w:rsid w:val="00E43756"/>
    <w:rsid w:val="00E43F1A"/>
    <w:rsid w:val="00E44452"/>
    <w:rsid w:val="00E44ACC"/>
    <w:rsid w:val="00E4502B"/>
    <w:rsid w:val="00E457EC"/>
    <w:rsid w:val="00E458D7"/>
    <w:rsid w:val="00E45985"/>
    <w:rsid w:val="00E45BDE"/>
    <w:rsid w:val="00E45CDD"/>
    <w:rsid w:val="00E45FBA"/>
    <w:rsid w:val="00E4643A"/>
    <w:rsid w:val="00E465FB"/>
    <w:rsid w:val="00E46E00"/>
    <w:rsid w:val="00E46E5F"/>
    <w:rsid w:val="00E47352"/>
    <w:rsid w:val="00E474A1"/>
    <w:rsid w:val="00E477DC"/>
    <w:rsid w:val="00E479E1"/>
    <w:rsid w:val="00E5009A"/>
    <w:rsid w:val="00E501D4"/>
    <w:rsid w:val="00E507AA"/>
    <w:rsid w:val="00E50DA7"/>
    <w:rsid w:val="00E510B9"/>
    <w:rsid w:val="00E51490"/>
    <w:rsid w:val="00E52890"/>
    <w:rsid w:val="00E52D9E"/>
    <w:rsid w:val="00E52F8F"/>
    <w:rsid w:val="00E53A25"/>
    <w:rsid w:val="00E53B73"/>
    <w:rsid w:val="00E54551"/>
    <w:rsid w:val="00E5463A"/>
    <w:rsid w:val="00E5497F"/>
    <w:rsid w:val="00E54B66"/>
    <w:rsid w:val="00E54EEC"/>
    <w:rsid w:val="00E5562A"/>
    <w:rsid w:val="00E55C89"/>
    <w:rsid w:val="00E55EE8"/>
    <w:rsid w:val="00E5665E"/>
    <w:rsid w:val="00E566CB"/>
    <w:rsid w:val="00E567B8"/>
    <w:rsid w:val="00E56B3B"/>
    <w:rsid w:val="00E56DAF"/>
    <w:rsid w:val="00E5721E"/>
    <w:rsid w:val="00E57461"/>
    <w:rsid w:val="00E575F6"/>
    <w:rsid w:val="00E577DB"/>
    <w:rsid w:val="00E57EAE"/>
    <w:rsid w:val="00E601A0"/>
    <w:rsid w:val="00E6055B"/>
    <w:rsid w:val="00E606BE"/>
    <w:rsid w:val="00E61175"/>
    <w:rsid w:val="00E61282"/>
    <w:rsid w:val="00E61851"/>
    <w:rsid w:val="00E61BD9"/>
    <w:rsid w:val="00E61C0D"/>
    <w:rsid w:val="00E61FDC"/>
    <w:rsid w:val="00E626F5"/>
    <w:rsid w:val="00E62B24"/>
    <w:rsid w:val="00E637DA"/>
    <w:rsid w:val="00E63A36"/>
    <w:rsid w:val="00E63A62"/>
    <w:rsid w:val="00E64CAD"/>
    <w:rsid w:val="00E65798"/>
    <w:rsid w:val="00E65B63"/>
    <w:rsid w:val="00E663DD"/>
    <w:rsid w:val="00E66648"/>
    <w:rsid w:val="00E66B14"/>
    <w:rsid w:val="00E676C9"/>
    <w:rsid w:val="00E67A02"/>
    <w:rsid w:val="00E7002A"/>
    <w:rsid w:val="00E702AE"/>
    <w:rsid w:val="00E70839"/>
    <w:rsid w:val="00E70BA1"/>
    <w:rsid w:val="00E714CF"/>
    <w:rsid w:val="00E71549"/>
    <w:rsid w:val="00E72A64"/>
    <w:rsid w:val="00E73257"/>
    <w:rsid w:val="00E733E1"/>
    <w:rsid w:val="00E73865"/>
    <w:rsid w:val="00E73CEB"/>
    <w:rsid w:val="00E73E15"/>
    <w:rsid w:val="00E74477"/>
    <w:rsid w:val="00E74491"/>
    <w:rsid w:val="00E74BD3"/>
    <w:rsid w:val="00E74BD5"/>
    <w:rsid w:val="00E74E49"/>
    <w:rsid w:val="00E74E7C"/>
    <w:rsid w:val="00E75077"/>
    <w:rsid w:val="00E7514F"/>
    <w:rsid w:val="00E7539B"/>
    <w:rsid w:val="00E75A81"/>
    <w:rsid w:val="00E75FD7"/>
    <w:rsid w:val="00E769E8"/>
    <w:rsid w:val="00E76B76"/>
    <w:rsid w:val="00E76FC3"/>
    <w:rsid w:val="00E77A31"/>
    <w:rsid w:val="00E80437"/>
    <w:rsid w:val="00E80C59"/>
    <w:rsid w:val="00E8111F"/>
    <w:rsid w:val="00E817A9"/>
    <w:rsid w:val="00E81CED"/>
    <w:rsid w:val="00E81F51"/>
    <w:rsid w:val="00E834B1"/>
    <w:rsid w:val="00E835AF"/>
    <w:rsid w:val="00E838D7"/>
    <w:rsid w:val="00E84E60"/>
    <w:rsid w:val="00E85EDE"/>
    <w:rsid w:val="00E860F4"/>
    <w:rsid w:val="00E861AD"/>
    <w:rsid w:val="00E8655A"/>
    <w:rsid w:val="00E865D9"/>
    <w:rsid w:val="00E86620"/>
    <w:rsid w:val="00E86F6E"/>
    <w:rsid w:val="00E87478"/>
    <w:rsid w:val="00E875F8"/>
    <w:rsid w:val="00E8792A"/>
    <w:rsid w:val="00E87F1F"/>
    <w:rsid w:val="00E9015D"/>
    <w:rsid w:val="00E90795"/>
    <w:rsid w:val="00E90B83"/>
    <w:rsid w:val="00E91416"/>
    <w:rsid w:val="00E915AA"/>
    <w:rsid w:val="00E91BB4"/>
    <w:rsid w:val="00E920F7"/>
    <w:rsid w:val="00E92B20"/>
    <w:rsid w:val="00E92C69"/>
    <w:rsid w:val="00E92D3F"/>
    <w:rsid w:val="00E92E26"/>
    <w:rsid w:val="00E934A6"/>
    <w:rsid w:val="00E93B2D"/>
    <w:rsid w:val="00E93C5C"/>
    <w:rsid w:val="00E93D64"/>
    <w:rsid w:val="00E9412C"/>
    <w:rsid w:val="00E95139"/>
    <w:rsid w:val="00E95639"/>
    <w:rsid w:val="00E9596A"/>
    <w:rsid w:val="00E95A42"/>
    <w:rsid w:val="00E9605D"/>
    <w:rsid w:val="00E96284"/>
    <w:rsid w:val="00E965F4"/>
    <w:rsid w:val="00E96AC9"/>
    <w:rsid w:val="00E96BEA"/>
    <w:rsid w:val="00E9700C"/>
    <w:rsid w:val="00E970D7"/>
    <w:rsid w:val="00E9729E"/>
    <w:rsid w:val="00E9743C"/>
    <w:rsid w:val="00E9763D"/>
    <w:rsid w:val="00E97688"/>
    <w:rsid w:val="00E9794A"/>
    <w:rsid w:val="00E97FEF"/>
    <w:rsid w:val="00EA04C9"/>
    <w:rsid w:val="00EA088E"/>
    <w:rsid w:val="00EA096C"/>
    <w:rsid w:val="00EA0AD4"/>
    <w:rsid w:val="00EA163C"/>
    <w:rsid w:val="00EA1D59"/>
    <w:rsid w:val="00EA1E83"/>
    <w:rsid w:val="00EA21B4"/>
    <w:rsid w:val="00EA2887"/>
    <w:rsid w:val="00EA29C5"/>
    <w:rsid w:val="00EA342D"/>
    <w:rsid w:val="00EA36E1"/>
    <w:rsid w:val="00EA4084"/>
    <w:rsid w:val="00EA46AE"/>
    <w:rsid w:val="00EA47B7"/>
    <w:rsid w:val="00EA5014"/>
    <w:rsid w:val="00EA5094"/>
    <w:rsid w:val="00EA51FE"/>
    <w:rsid w:val="00EA5235"/>
    <w:rsid w:val="00EA53E0"/>
    <w:rsid w:val="00EA5906"/>
    <w:rsid w:val="00EA6313"/>
    <w:rsid w:val="00EA6AD8"/>
    <w:rsid w:val="00EA77DA"/>
    <w:rsid w:val="00EA784A"/>
    <w:rsid w:val="00EA7B9F"/>
    <w:rsid w:val="00EA7C82"/>
    <w:rsid w:val="00EB0240"/>
    <w:rsid w:val="00EB029C"/>
    <w:rsid w:val="00EB0517"/>
    <w:rsid w:val="00EB059D"/>
    <w:rsid w:val="00EB095D"/>
    <w:rsid w:val="00EB1A91"/>
    <w:rsid w:val="00EB1D6C"/>
    <w:rsid w:val="00EB26B8"/>
    <w:rsid w:val="00EB272D"/>
    <w:rsid w:val="00EB2F1E"/>
    <w:rsid w:val="00EB375D"/>
    <w:rsid w:val="00EB4246"/>
    <w:rsid w:val="00EB4256"/>
    <w:rsid w:val="00EB42F9"/>
    <w:rsid w:val="00EB4E1B"/>
    <w:rsid w:val="00EB598B"/>
    <w:rsid w:val="00EB612C"/>
    <w:rsid w:val="00EB6714"/>
    <w:rsid w:val="00EB6C34"/>
    <w:rsid w:val="00EB75CE"/>
    <w:rsid w:val="00EB7965"/>
    <w:rsid w:val="00EB7A59"/>
    <w:rsid w:val="00EC0175"/>
    <w:rsid w:val="00EC0417"/>
    <w:rsid w:val="00EC0A73"/>
    <w:rsid w:val="00EC11FE"/>
    <w:rsid w:val="00EC1715"/>
    <w:rsid w:val="00EC1852"/>
    <w:rsid w:val="00EC1B6C"/>
    <w:rsid w:val="00EC1D08"/>
    <w:rsid w:val="00EC1FD8"/>
    <w:rsid w:val="00EC2190"/>
    <w:rsid w:val="00EC227A"/>
    <w:rsid w:val="00EC2315"/>
    <w:rsid w:val="00EC3942"/>
    <w:rsid w:val="00EC3AB8"/>
    <w:rsid w:val="00EC3B5A"/>
    <w:rsid w:val="00EC3CBB"/>
    <w:rsid w:val="00EC4365"/>
    <w:rsid w:val="00EC485F"/>
    <w:rsid w:val="00EC4A02"/>
    <w:rsid w:val="00EC4A19"/>
    <w:rsid w:val="00EC4F95"/>
    <w:rsid w:val="00EC510A"/>
    <w:rsid w:val="00EC5A81"/>
    <w:rsid w:val="00EC5EA1"/>
    <w:rsid w:val="00EC67BD"/>
    <w:rsid w:val="00EC68A9"/>
    <w:rsid w:val="00EC7000"/>
    <w:rsid w:val="00EC7159"/>
    <w:rsid w:val="00EC7839"/>
    <w:rsid w:val="00EC79B9"/>
    <w:rsid w:val="00EC7B57"/>
    <w:rsid w:val="00ED03F0"/>
    <w:rsid w:val="00ED0BC0"/>
    <w:rsid w:val="00ED19B9"/>
    <w:rsid w:val="00ED25B2"/>
    <w:rsid w:val="00ED26D5"/>
    <w:rsid w:val="00ED2A75"/>
    <w:rsid w:val="00ED3187"/>
    <w:rsid w:val="00ED3646"/>
    <w:rsid w:val="00ED3E04"/>
    <w:rsid w:val="00ED4391"/>
    <w:rsid w:val="00ED4618"/>
    <w:rsid w:val="00ED4EF7"/>
    <w:rsid w:val="00ED50FA"/>
    <w:rsid w:val="00ED53A0"/>
    <w:rsid w:val="00ED53B1"/>
    <w:rsid w:val="00ED53E6"/>
    <w:rsid w:val="00ED560F"/>
    <w:rsid w:val="00ED5758"/>
    <w:rsid w:val="00ED6004"/>
    <w:rsid w:val="00ED6063"/>
    <w:rsid w:val="00ED62CF"/>
    <w:rsid w:val="00ED660B"/>
    <w:rsid w:val="00ED6C08"/>
    <w:rsid w:val="00ED6CE4"/>
    <w:rsid w:val="00ED7F8E"/>
    <w:rsid w:val="00EE02D1"/>
    <w:rsid w:val="00EE0307"/>
    <w:rsid w:val="00EE1001"/>
    <w:rsid w:val="00EE1021"/>
    <w:rsid w:val="00EE1936"/>
    <w:rsid w:val="00EE19B3"/>
    <w:rsid w:val="00EE1C76"/>
    <w:rsid w:val="00EE2430"/>
    <w:rsid w:val="00EE2895"/>
    <w:rsid w:val="00EE34E0"/>
    <w:rsid w:val="00EE3581"/>
    <w:rsid w:val="00EE3913"/>
    <w:rsid w:val="00EE3A79"/>
    <w:rsid w:val="00EE3E69"/>
    <w:rsid w:val="00EE4EEF"/>
    <w:rsid w:val="00EE5479"/>
    <w:rsid w:val="00EE5C2E"/>
    <w:rsid w:val="00EE5CC2"/>
    <w:rsid w:val="00EE5F49"/>
    <w:rsid w:val="00EE6064"/>
    <w:rsid w:val="00EE629D"/>
    <w:rsid w:val="00EE631F"/>
    <w:rsid w:val="00EE6D88"/>
    <w:rsid w:val="00EE73FD"/>
    <w:rsid w:val="00EE7571"/>
    <w:rsid w:val="00EE77C4"/>
    <w:rsid w:val="00EE7D9D"/>
    <w:rsid w:val="00EE7F8A"/>
    <w:rsid w:val="00EF001D"/>
    <w:rsid w:val="00EF0525"/>
    <w:rsid w:val="00EF0A1A"/>
    <w:rsid w:val="00EF0FB0"/>
    <w:rsid w:val="00EF11EA"/>
    <w:rsid w:val="00EF12B2"/>
    <w:rsid w:val="00EF1704"/>
    <w:rsid w:val="00EF1D2C"/>
    <w:rsid w:val="00EF1E96"/>
    <w:rsid w:val="00EF23F8"/>
    <w:rsid w:val="00EF2D98"/>
    <w:rsid w:val="00EF334C"/>
    <w:rsid w:val="00EF3A24"/>
    <w:rsid w:val="00EF3D3A"/>
    <w:rsid w:val="00EF3DFB"/>
    <w:rsid w:val="00EF4B3F"/>
    <w:rsid w:val="00EF4C57"/>
    <w:rsid w:val="00EF55DD"/>
    <w:rsid w:val="00EF5A54"/>
    <w:rsid w:val="00EF5C04"/>
    <w:rsid w:val="00EF6F69"/>
    <w:rsid w:val="00EF7135"/>
    <w:rsid w:val="00EF781E"/>
    <w:rsid w:val="00EF7C3F"/>
    <w:rsid w:val="00EF7F38"/>
    <w:rsid w:val="00F00208"/>
    <w:rsid w:val="00F006A9"/>
    <w:rsid w:val="00F018B9"/>
    <w:rsid w:val="00F01D0B"/>
    <w:rsid w:val="00F02B4B"/>
    <w:rsid w:val="00F02F95"/>
    <w:rsid w:val="00F03237"/>
    <w:rsid w:val="00F03587"/>
    <w:rsid w:val="00F048A4"/>
    <w:rsid w:val="00F04B20"/>
    <w:rsid w:val="00F04E25"/>
    <w:rsid w:val="00F05A37"/>
    <w:rsid w:val="00F05C63"/>
    <w:rsid w:val="00F06284"/>
    <w:rsid w:val="00F06930"/>
    <w:rsid w:val="00F0712C"/>
    <w:rsid w:val="00F074C5"/>
    <w:rsid w:val="00F07668"/>
    <w:rsid w:val="00F07BBD"/>
    <w:rsid w:val="00F07E22"/>
    <w:rsid w:val="00F1012E"/>
    <w:rsid w:val="00F10E6E"/>
    <w:rsid w:val="00F10F6E"/>
    <w:rsid w:val="00F11D66"/>
    <w:rsid w:val="00F11E82"/>
    <w:rsid w:val="00F12345"/>
    <w:rsid w:val="00F129AE"/>
    <w:rsid w:val="00F12C43"/>
    <w:rsid w:val="00F131BD"/>
    <w:rsid w:val="00F139F3"/>
    <w:rsid w:val="00F13E26"/>
    <w:rsid w:val="00F14AB5"/>
    <w:rsid w:val="00F15256"/>
    <w:rsid w:val="00F15597"/>
    <w:rsid w:val="00F15CA4"/>
    <w:rsid w:val="00F16220"/>
    <w:rsid w:val="00F16779"/>
    <w:rsid w:val="00F169D7"/>
    <w:rsid w:val="00F16AE6"/>
    <w:rsid w:val="00F16E38"/>
    <w:rsid w:val="00F17018"/>
    <w:rsid w:val="00F17882"/>
    <w:rsid w:val="00F17BA7"/>
    <w:rsid w:val="00F20170"/>
    <w:rsid w:val="00F202E9"/>
    <w:rsid w:val="00F20D1C"/>
    <w:rsid w:val="00F21006"/>
    <w:rsid w:val="00F21324"/>
    <w:rsid w:val="00F21355"/>
    <w:rsid w:val="00F21F5F"/>
    <w:rsid w:val="00F22906"/>
    <w:rsid w:val="00F2321F"/>
    <w:rsid w:val="00F23392"/>
    <w:rsid w:val="00F24355"/>
    <w:rsid w:val="00F243CC"/>
    <w:rsid w:val="00F24470"/>
    <w:rsid w:val="00F246C9"/>
    <w:rsid w:val="00F259AB"/>
    <w:rsid w:val="00F26245"/>
    <w:rsid w:val="00F26427"/>
    <w:rsid w:val="00F26528"/>
    <w:rsid w:val="00F276D8"/>
    <w:rsid w:val="00F2786C"/>
    <w:rsid w:val="00F2799D"/>
    <w:rsid w:val="00F279F5"/>
    <w:rsid w:val="00F30057"/>
    <w:rsid w:val="00F3022E"/>
    <w:rsid w:val="00F302B9"/>
    <w:rsid w:val="00F30735"/>
    <w:rsid w:val="00F30835"/>
    <w:rsid w:val="00F3083A"/>
    <w:rsid w:val="00F319E4"/>
    <w:rsid w:val="00F31A2C"/>
    <w:rsid w:val="00F31B86"/>
    <w:rsid w:val="00F3232A"/>
    <w:rsid w:val="00F32380"/>
    <w:rsid w:val="00F3239D"/>
    <w:rsid w:val="00F3281B"/>
    <w:rsid w:val="00F32AE6"/>
    <w:rsid w:val="00F32C15"/>
    <w:rsid w:val="00F3343A"/>
    <w:rsid w:val="00F33621"/>
    <w:rsid w:val="00F33A47"/>
    <w:rsid w:val="00F33A68"/>
    <w:rsid w:val="00F33CAC"/>
    <w:rsid w:val="00F33DC2"/>
    <w:rsid w:val="00F3442A"/>
    <w:rsid w:val="00F3476E"/>
    <w:rsid w:val="00F34A95"/>
    <w:rsid w:val="00F35160"/>
    <w:rsid w:val="00F35536"/>
    <w:rsid w:val="00F35921"/>
    <w:rsid w:val="00F35A47"/>
    <w:rsid w:val="00F35F18"/>
    <w:rsid w:val="00F36020"/>
    <w:rsid w:val="00F36221"/>
    <w:rsid w:val="00F364CF"/>
    <w:rsid w:val="00F36869"/>
    <w:rsid w:val="00F36B58"/>
    <w:rsid w:val="00F375C0"/>
    <w:rsid w:val="00F37F47"/>
    <w:rsid w:val="00F400D2"/>
    <w:rsid w:val="00F407AE"/>
    <w:rsid w:val="00F408DB"/>
    <w:rsid w:val="00F40AFB"/>
    <w:rsid w:val="00F40B3B"/>
    <w:rsid w:val="00F4133C"/>
    <w:rsid w:val="00F41400"/>
    <w:rsid w:val="00F414D1"/>
    <w:rsid w:val="00F415B1"/>
    <w:rsid w:val="00F41CB4"/>
    <w:rsid w:val="00F41DFE"/>
    <w:rsid w:val="00F41FA8"/>
    <w:rsid w:val="00F42746"/>
    <w:rsid w:val="00F42A1C"/>
    <w:rsid w:val="00F42D76"/>
    <w:rsid w:val="00F433EE"/>
    <w:rsid w:val="00F43763"/>
    <w:rsid w:val="00F44186"/>
    <w:rsid w:val="00F4444C"/>
    <w:rsid w:val="00F44689"/>
    <w:rsid w:val="00F45895"/>
    <w:rsid w:val="00F458AE"/>
    <w:rsid w:val="00F46969"/>
    <w:rsid w:val="00F46FB4"/>
    <w:rsid w:val="00F476B2"/>
    <w:rsid w:val="00F500DC"/>
    <w:rsid w:val="00F50379"/>
    <w:rsid w:val="00F508B7"/>
    <w:rsid w:val="00F50D2B"/>
    <w:rsid w:val="00F50FDB"/>
    <w:rsid w:val="00F51108"/>
    <w:rsid w:val="00F511BF"/>
    <w:rsid w:val="00F51AF6"/>
    <w:rsid w:val="00F51C60"/>
    <w:rsid w:val="00F51E0C"/>
    <w:rsid w:val="00F5228F"/>
    <w:rsid w:val="00F52642"/>
    <w:rsid w:val="00F5290E"/>
    <w:rsid w:val="00F53C00"/>
    <w:rsid w:val="00F543F1"/>
    <w:rsid w:val="00F54B8E"/>
    <w:rsid w:val="00F54F91"/>
    <w:rsid w:val="00F54FBD"/>
    <w:rsid w:val="00F55134"/>
    <w:rsid w:val="00F55194"/>
    <w:rsid w:val="00F55793"/>
    <w:rsid w:val="00F566AB"/>
    <w:rsid w:val="00F5697A"/>
    <w:rsid w:val="00F56C30"/>
    <w:rsid w:val="00F56D8F"/>
    <w:rsid w:val="00F574B5"/>
    <w:rsid w:val="00F57603"/>
    <w:rsid w:val="00F57665"/>
    <w:rsid w:val="00F576FE"/>
    <w:rsid w:val="00F577F6"/>
    <w:rsid w:val="00F57BB9"/>
    <w:rsid w:val="00F57C20"/>
    <w:rsid w:val="00F6008F"/>
    <w:rsid w:val="00F603B2"/>
    <w:rsid w:val="00F60D40"/>
    <w:rsid w:val="00F612D8"/>
    <w:rsid w:val="00F61387"/>
    <w:rsid w:val="00F614FA"/>
    <w:rsid w:val="00F6163E"/>
    <w:rsid w:val="00F618C6"/>
    <w:rsid w:val="00F618E2"/>
    <w:rsid w:val="00F61A8A"/>
    <w:rsid w:val="00F61C11"/>
    <w:rsid w:val="00F62CC4"/>
    <w:rsid w:val="00F62F8D"/>
    <w:rsid w:val="00F62FD0"/>
    <w:rsid w:val="00F634AD"/>
    <w:rsid w:val="00F6381F"/>
    <w:rsid w:val="00F63DF7"/>
    <w:rsid w:val="00F64141"/>
    <w:rsid w:val="00F641F5"/>
    <w:rsid w:val="00F647F9"/>
    <w:rsid w:val="00F64C48"/>
    <w:rsid w:val="00F65267"/>
    <w:rsid w:val="00F6533B"/>
    <w:rsid w:val="00F65668"/>
    <w:rsid w:val="00F66766"/>
    <w:rsid w:val="00F667E2"/>
    <w:rsid w:val="00F66CE8"/>
    <w:rsid w:val="00F66D40"/>
    <w:rsid w:val="00F66E31"/>
    <w:rsid w:val="00F67658"/>
    <w:rsid w:val="00F70847"/>
    <w:rsid w:val="00F7092F"/>
    <w:rsid w:val="00F71356"/>
    <w:rsid w:val="00F7150C"/>
    <w:rsid w:val="00F7155A"/>
    <w:rsid w:val="00F721AC"/>
    <w:rsid w:val="00F722A0"/>
    <w:rsid w:val="00F72E60"/>
    <w:rsid w:val="00F73304"/>
    <w:rsid w:val="00F734CD"/>
    <w:rsid w:val="00F73C1D"/>
    <w:rsid w:val="00F73C49"/>
    <w:rsid w:val="00F73CA1"/>
    <w:rsid w:val="00F73DC4"/>
    <w:rsid w:val="00F73E44"/>
    <w:rsid w:val="00F742B9"/>
    <w:rsid w:val="00F748EA"/>
    <w:rsid w:val="00F74C10"/>
    <w:rsid w:val="00F754BC"/>
    <w:rsid w:val="00F7564A"/>
    <w:rsid w:val="00F76A33"/>
    <w:rsid w:val="00F76B78"/>
    <w:rsid w:val="00F77864"/>
    <w:rsid w:val="00F80B9F"/>
    <w:rsid w:val="00F81121"/>
    <w:rsid w:val="00F816FB"/>
    <w:rsid w:val="00F818F9"/>
    <w:rsid w:val="00F81B6E"/>
    <w:rsid w:val="00F81BE7"/>
    <w:rsid w:val="00F828E0"/>
    <w:rsid w:val="00F82E1C"/>
    <w:rsid w:val="00F82F46"/>
    <w:rsid w:val="00F83187"/>
    <w:rsid w:val="00F832D1"/>
    <w:rsid w:val="00F836D9"/>
    <w:rsid w:val="00F83794"/>
    <w:rsid w:val="00F8391B"/>
    <w:rsid w:val="00F84599"/>
    <w:rsid w:val="00F84643"/>
    <w:rsid w:val="00F84E14"/>
    <w:rsid w:val="00F860D1"/>
    <w:rsid w:val="00F8610C"/>
    <w:rsid w:val="00F86913"/>
    <w:rsid w:val="00F86E0A"/>
    <w:rsid w:val="00F86E9E"/>
    <w:rsid w:val="00F879FB"/>
    <w:rsid w:val="00F87A22"/>
    <w:rsid w:val="00F87EE4"/>
    <w:rsid w:val="00F90124"/>
    <w:rsid w:val="00F9017D"/>
    <w:rsid w:val="00F90490"/>
    <w:rsid w:val="00F908A4"/>
    <w:rsid w:val="00F911EA"/>
    <w:rsid w:val="00F914DA"/>
    <w:rsid w:val="00F91544"/>
    <w:rsid w:val="00F915E5"/>
    <w:rsid w:val="00F918DE"/>
    <w:rsid w:val="00F91931"/>
    <w:rsid w:val="00F92597"/>
    <w:rsid w:val="00F92DE9"/>
    <w:rsid w:val="00F92FAC"/>
    <w:rsid w:val="00F9354D"/>
    <w:rsid w:val="00F93650"/>
    <w:rsid w:val="00F93CBF"/>
    <w:rsid w:val="00F94452"/>
    <w:rsid w:val="00F944CE"/>
    <w:rsid w:val="00F946AC"/>
    <w:rsid w:val="00F9484E"/>
    <w:rsid w:val="00F94A83"/>
    <w:rsid w:val="00F94ADA"/>
    <w:rsid w:val="00F95127"/>
    <w:rsid w:val="00F95433"/>
    <w:rsid w:val="00F955B1"/>
    <w:rsid w:val="00F95DA4"/>
    <w:rsid w:val="00F96888"/>
    <w:rsid w:val="00F9689B"/>
    <w:rsid w:val="00F96900"/>
    <w:rsid w:val="00F96ADB"/>
    <w:rsid w:val="00F96E2B"/>
    <w:rsid w:val="00F970B5"/>
    <w:rsid w:val="00F97189"/>
    <w:rsid w:val="00F971D4"/>
    <w:rsid w:val="00F97745"/>
    <w:rsid w:val="00F978E3"/>
    <w:rsid w:val="00F97A5C"/>
    <w:rsid w:val="00F97B1D"/>
    <w:rsid w:val="00F97D59"/>
    <w:rsid w:val="00F97EDA"/>
    <w:rsid w:val="00FA06D8"/>
    <w:rsid w:val="00FA0A14"/>
    <w:rsid w:val="00FA0A16"/>
    <w:rsid w:val="00FA0BEA"/>
    <w:rsid w:val="00FA12F5"/>
    <w:rsid w:val="00FA141F"/>
    <w:rsid w:val="00FA190D"/>
    <w:rsid w:val="00FA2010"/>
    <w:rsid w:val="00FA204A"/>
    <w:rsid w:val="00FA2335"/>
    <w:rsid w:val="00FA24CB"/>
    <w:rsid w:val="00FA2511"/>
    <w:rsid w:val="00FA2531"/>
    <w:rsid w:val="00FA295D"/>
    <w:rsid w:val="00FA2AC1"/>
    <w:rsid w:val="00FA2B68"/>
    <w:rsid w:val="00FA380C"/>
    <w:rsid w:val="00FA3FD9"/>
    <w:rsid w:val="00FA41A8"/>
    <w:rsid w:val="00FA5314"/>
    <w:rsid w:val="00FA54F1"/>
    <w:rsid w:val="00FA58EC"/>
    <w:rsid w:val="00FA5F22"/>
    <w:rsid w:val="00FA6F5F"/>
    <w:rsid w:val="00FA70E9"/>
    <w:rsid w:val="00FA71FD"/>
    <w:rsid w:val="00FA75E8"/>
    <w:rsid w:val="00FB0920"/>
    <w:rsid w:val="00FB0EBF"/>
    <w:rsid w:val="00FB1873"/>
    <w:rsid w:val="00FB1D91"/>
    <w:rsid w:val="00FB1D96"/>
    <w:rsid w:val="00FB1FCC"/>
    <w:rsid w:val="00FB2884"/>
    <w:rsid w:val="00FB2C4F"/>
    <w:rsid w:val="00FB302A"/>
    <w:rsid w:val="00FB3076"/>
    <w:rsid w:val="00FB3596"/>
    <w:rsid w:val="00FB3A28"/>
    <w:rsid w:val="00FB3A2D"/>
    <w:rsid w:val="00FB4B3B"/>
    <w:rsid w:val="00FB61C7"/>
    <w:rsid w:val="00FB61F5"/>
    <w:rsid w:val="00FB6918"/>
    <w:rsid w:val="00FB69ED"/>
    <w:rsid w:val="00FB7B05"/>
    <w:rsid w:val="00FB7EE4"/>
    <w:rsid w:val="00FC0779"/>
    <w:rsid w:val="00FC1A15"/>
    <w:rsid w:val="00FC1A77"/>
    <w:rsid w:val="00FC2472"/>
    <w:rsid w:val="00FC2702"/>
    <w:rsid w:val="00FC2931"/>
    <w:rsid w:val="00FC2E21"/>
    <w:rsid w:val="00FC389E"/>
    <w:rsid w:val="00FC3A96"/>
    <w:rsid w:val="00FC3AF4"/>
    <w:rsid w:val="00FC427B"/>
    <w:rsid w:val="00FC471E"/>
    <w:rsid w:val="00FC5B71"/>
    <w:rsid w:val="00FC5DA3"/>
    <w:rsid w:val="00FC6081"/>
    <w:rsid w:val="00FC639D"/>
    <w:rsid w:val="00FC63EA"/>
    <w:rsid w:val="00FC6E8C"/>
    <w:rsid w:val="00FC6FFD"/>
    <w:rsid w:val="00FC7132"/>
    <w:rsid w:val="00FC77C2"/>
    <w:rsid w:val="00FD053B"/>
    <w:rsid w:val="00FD0A76"/>
    <w:rsid w:val="00FD1835"/>
    <w:rsid w:val="00FD1C27"/>
    <w:rsid w:val="00FD1DAF"/>
    <w:rsid w:val="00FD1FDE"/>
    <w:rsid w:val="00FD22FA"/>
    <w:rsid w:val="00FD3089"/>
    <w:rsid w:val="00FD34ED"/>
    <w:rsid w:val="00FD3674"/>
    <w:rsid w:val="00FD38B9"/>
    <w:rsid w:val="00FD392F"/>
    <w:rsid w:val="00FD40B5"/>
    <w:rsid w:val="00FD4529"/>
    <w:rsid w:val="00FD4E6A"/>
    <w:rsid w:val="00FD53DD"/>
    <w:rsid w:val="00FD5874"/>
    <w:rsid w:val="00FD5AD2"/>
    <w:rsid w:val="00FD6110"/>
    <w:rsid w:val="00FD6BA0"/>
    <w:rsid w:val="00FD6CDA"/>
    <w:rsid w:val="00FD6EA5"/>
    <w:rsid w:val="00FD7609"/>
    <w:rsid w:val="00FD76C7"/>
    <w:rsid w:val="00FD7808"/>
    <w:rsid w:val="00FD786A"/>
    <w:rsid w:val="00FD7964"/>
    <w:rsid w:val="00FD7B62"/>
    <w:rsid w:val="00FD7C5F"/>
    <w:rsid w:val="00FD7E21"/>
    <w:rsid w:val="00FD7E73"/>
    <w:rsid w:val="00FE0513"/>
    <w:rsid w:val="00FE09A9"/>
    <w:rsid w:val="00FE0BD3"/>
    <w:rsid w:val="00FE0D7E"/>
    <w:rsid w:val="00FE189C"/>
    <w:rsid w:val="00FE2052"/>
    <w:rsid w:val="00FE2677"/>
    <w:rsid w:val="00FE2928"/>
    <w:rsid w:val="00FE3194"/>
    <w:rsid w:val="00FE348B"/>
    <w:rsid w:val="00FE370C"/>
    <w:rsid w:val="00FE4158"/>
    <w:rsid w:val="00FE4501"/>
    <w:rsid w:val="00FE4A97"/>
    <w:rsid w:val="00FE4E8F"/>
    <w:rsid w:val="00FE5948"/>
    <w:rsid w:val="00FE5B8F"/>
    <w:rsid w:val="00FE5C42"/>
    <w:rsid w:val="00FE5D67"/>
    <w:rsid w:val="00FE5D8C"/>
    <w:rsid w:val="00FE5E32"/>
    <w:rsid w:val="00FE639C"/>
    <w:rsid w:val="00FE6977"/>
    <w:rsid w:val="00FE6A34"/>
    <w:rsid w:val="00FE6D61"/>
    <w:rsid w:val="00FE71D8"/>
    <w:rsid w:val="00FE7CBE"/>
    <w:rsid w:val="00FE7CDC"/>
    <w:rsid w:val="00FF00B0"/>
    <w:rsid w:val="00FF054F"/>
    <w:rsid w:val="00FF0EC8"/>
    <w:rsid w:val="00FF105D"/>
    <w:rsid w:val="00FF17FE"/>
    <w:rsid w:val="00FF1870"/>
    <w:rsid w:val="00FF1D70"/>
    <w:rsid w:val="00FF22B8"/>
    <w:rsid w:val="00FF274A"/>
    <w:rsid w:val="00FF42FC"/>
    <w:rsid w:val="00FF4AC0"/>
    <w:rsid w:val="00FF4C82"/>
    <w:rsid w:val="00FF4E1E"/>
    <w:rsid w:val="00FF52F3"/>
    <w:rsid w:val="00FF5744"/>
    <w:rsid w:val="00FF58D8"/>
    <w:rsid w:val="00FF5BAF"/>
    <w:rsid w:val="00FF6769"/>
    <w:rsid w:val="00FF6818"/>
    <w:rsid w:val="00FF6877"/>
    <w:rsid w:val="00FF7437"/>
    <w:rsid w:val="00FF75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B47A"/>
  <w15:chartTrackingRefBased/>
  <w15:docId w15:val="{11AB99A3-50E0-42DD-885B-EA243BF9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863"/>
    <w:pPr>
      <w:spacing w:after="0" w:line="240" w:lineRule="auto"/>
      <w:jc w:val="both"/>
    </w:pPr>
    <w:rPr>
      <w:rFonts w:ascii="Arial" w:eastAsia="MS Mincho" w:hAnsi="Arial" w:cs="Times New Roman"/>
      <w:kern w:val="0"/>
      <w:szCs w:val="24"/>
      <w:lang w:val="es-ES_tradnl" w:eastAsia="es-ES"/>
      <w14:ligatures w14:val="none"/>
    </w:rPr>
  </w:style>
  <w:style w:type="paragraph" w:styleId="Ttulo1">
    <w:name w:val="heading 1"/>
    <w:basedOn w:val="Normal"/>
    <w:next w:val="Normal"/>
    <w:link w:val="Ttulo1Car"/>
    <w:uiPriority w:val="9"/>
    <w:qFormat/>
    <w:rsid w:val="00702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2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26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26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26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26F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26F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26F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26F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26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26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26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26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26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26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26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26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26F1"/>
    <w:rPr>
      <w:rFonts w:eastAsiaTheme="majorEastAsia" w:cstheme="majorBidi"/>
      <w:color w:val="272727" w:themeColor="text1" w:themeTint="D8"/>
    </w:rPr>
  </w:style>
  <w:style w:type="paragraph" w:styleId="Ttulo">
    <w:name w:val="Title"/>
    <w:basedOn w:val="Normal"/>
    <w:next w:val="Normal"/>
    <w:link w:val="TtuloCar"/>
    <w:uiPriority w:val="10"/>
    <w:qFormat/>
    <w:rsid w:val="007026F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26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26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26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26F1"/>
    <w:pPr>
      <w:spacing w:before="160"/>
      <w:jc w:val="center"/>
    </w:pPr>
    <w:rPr>
      <w:i/>
      <w:iCs/>
      <w:color w:val="404040" w:themeColor="text1" w:themeTint="BF"/>
    </w:rPr>
  </w:style>
  <w:style w:type="character" w:customStyle="1" w:styleId="CitaCar">
    <w:name w:val="Cita Car"/>
    <w:basedOn w:val="Fuentedeprrafopredeter"/>
    <w:link w:val="Cita"/>
    <w:uiPriority w:val="29"/>
    <w:rsid w:val="007026F1"/>
    <w:rPr>
      <w:i/>
      <w:iCs/>
      <w:color w:val="404040" w:themeColor="text1" w:themeTint="BF"/>
    </w:rPr>
  </w:style>
  <w:style w:type="paragraph" w:styleId="Prrafodelista">
    <w:name w:val="List Paragraph"/>
    <w:basedOn w:val="Normal"/>
    <w:uiPriority w:val="34"/>
    <w:qFormat/>
    <w:rsid w:val="007026F1"/>
    <w:pPr>
      <w:ind w:left="720"/>
      <w:contextualSpacing/>
    </w:pPr>
  </w:style>
  <w:style w:type="character" w:styleId="nfasisintenso">
    <w:name w:val="Intense Emphasis"/>
    <w:basedOn w:val="Fuentedeprrafopredeter"/>
    <w:uiPriority w:val="21"/>
    <w:qFormat/>
    <w:rsid w:val="007026F1"/>
    <w:rPr>
      <w:i/>
      <w:iCs/>
      <w:color w:val="0F4761" w:themeColor="accent1" w:themeShade="BF"/>
    </w:rPr>
  </w:style>
  <w:style w:type="paragraph" w:styleId="Citadestacada">
    <w:name w:val="Intense Quote"/>
    <w:basedOn w:val="Normal"/>
    <w:next w:val="Normal"/>
    <w:link w:val="CitadestacadaCar"/>
    <w:uiPriority w:val="30"/>
    <w:qFormat/>
    <w:rsid w:val="00702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26F1"/>
    <w:rPr>
      <w:i/>
      <w:iCs/>
      <w:color w:val="0F4761" w:themeColor="accent1" w:themeShade="BF"/>
    </w:rPr>
  </w:style>
  <w:style w:type="character" w:styleId="Referenciaintensa">
    <w:name w:val="Intense Reference"/>
    <w:basedOn w:val="Fuentedeprrafopredeter"/>
    <w:uiPriority w:val="32"/>
    <w:qFormat/>
    <w:rsid w:val="007026F1"/>
    <w:rPr>
      <w:b/>
      <w:bCs/>
      <w:smallCaps/>
      <w:color w:val="0F4761" w:themeColor="accent1" w:themeShade="BF"/>
      <w:spacing w:val="5"/>
    </w:rPr>
  </w:style>
  <w:style w:type="paragraph" w:styleId="Piedepgina">
    <w:name w:val="footer"/>
    <w:basedOn w:val="Normal"/>
    <w:link w:val="PiedepginaCar"/>
    <w:uiPriority w:val="99"/>
    <w:unhideWhenUsed/>
    <w:rsid w:val="007026F1"/>
    <w:pPr>
      <w:tabs>
        <w:tab w:val="center" w:pos="4252"/>
        <w:tab w:val="right" w:pos="8504"/>
      </w:tabs>
    </w:pPr>
  </w:style>
  <w:style w:type="character" w:customStyle="1" w:styleId="PiedepginaCar">
    <w:name w:val="Pie de página Car"/>
    <w:basedOn w:val="Fuentedeprrafopredeter"/>
    <w:link w:val="Piedepgina"/>
    <w:uiPriority w:val="99"/>
    <w:rsid w:val="007026F1"/>
    <w:rPr>
      <w:rFonts w:ascii="Arial" w:eastAsia="MS Mincho" w:hAnsi="Arial" w:cs="Times New Roman"/>
      <w:kern w:val="0"/>
      <w:szCs w:val="24"/>
      <w:lang w:val="es-ES_tradnl" w:eastAsia="es-ES"/>
      <w14:ligatures w14:val="none"/>
    </w:rPr>
  </w:style>
  <w:style w:type="table" w:styleId="Tablaconcuadrcula">
    <w:name w:val="Table Grid"/>
    <w:basedOn w:val="Tablanormal"/>
    <w:uiPriority w:val="39"/>
    <w:rsid w:val="007026F1"/>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026F1"/>
    <w:pPr>
      <w:tabs>
        <w:tab w:val="center" w:pos="4419"/>
        <w:tab w:val="right" w:pos="8838"/>
      </w:tabs>
    </w:pPr>
  </w:style>
  <w:style w:type="character" w:customStyle="1" w:styleId="EncabezadoCar">
    <w:name w:val="Encabezado Car"/>
    <w:basedOn w:val="Fuentedeprrafopredeter"/>
    <w:link w:val="Encabezado"/>
    <w:uiPriority w:val="99"/>
    <w:rsid w:val="007026F1"/>
    <w:rPr>
      <w:rFonts w:ascii="Arial" w:eastAsia="MS Mincho" w:hAnsi="Arial" w:cs="Times New Roman"/>
      <w:kern w:val="0"/>
      <w:szCs w:val="24"/>
      <w:lang w:val="es-ES_tradnl" w:eastAsia="es-ES"/>
      <w14:ligatures w14:val="none"/>
    </w:rPr>
  </w:style>
  <w:style w:type="table" w:styleId="Tablaconcuadrculaclara">
    <w:name w:val="Grid Table Light"/>
    <w:basedOn w:val="Tablanormal"/>
    <w:uiPriority w:val="40"/>
    <w:rsid w:val="007026F1"/>
    <w:pPr>
      <w:spacing w:after="0" w:line="240" w:lineRule="auto"/>
    </w:pPr>
    <w:rPr>
      <w:rFonts w:ascii="Cambria" w:eastAsia="Cambria" w:hAnsi="Cambria" w:cs="Cambria"/>
      <w:kern w:val="0"/>
      <w:sz w:val="24"/>
      <w:szCs w:val="24"/>
      <w:lang w:val="es-ES_tradnl" w:eastAsia="es-MX"/>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7026F1"/>
    <w:rPr>
      <w:color w:val="467886" w:themeColor="hyperlink"/>
      <w:u w:val="single"/>
    </w:rPr>
  </w:style>
  <w:style w:type="table" w:styleId="Tablanormal5">
    <w:name w:val="Plain Table 5"/>
    <w:basedOn w:val="Tablanormal"/>
    <w:uiPriority w:val="45"/>
    <w:rsid w:val="007026F1"/>
    <w:pPr>
      <w:spacing w:after="0" w:line="240" w:lineRule="auto"/>
    </w:pPr>
    <w:rPr>
      <w:rFonts w:ascii="Cambria" w:eastAsia="Cambria" w:hAnsi="Cambria" w:cs="Cambria"/>
      <w:kern w:val="0"/>
      <w:sz w:val="24"/>
      <w:szCs w:val="24"/>
      <w:lang w:val="es-ES_tradnl" w:eastAsia="es-MX"/>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cinsinresolver">
    <w:name w:val="Unresolved Mention"/>
    <w:basedOn w:val="Fuentedeprrafopredeter"/>
    <w:uiPriority w:val="99"/>
    <w:semiHidden/>
    <w:unhideWhenUsed/>
    <w:rsid w:val="004C381C"/>
    <w:rPr>
      <w:color w:val="605E5C"/>
      <w:shd w:val="clear" w:color="auto" w:fill="E1DFDD"/>
    </w:rPr>
  </w:style>
  <w:style w:type="paragraph" w:styleId="Revisin">
    <w:name w:val="Revision"/>
    <w:hidden/>
    <w:uiPriority w:val="99"/>
    <w:semiHidden/>
    <w:rsid w:val="00B12EDD"/>
    <w:pPr>
      <w:spacing w:after="0" w:line="240" w:lineRule="auto"/>
    </w:pPr>
    <w:rPr>
      <w:rFonts w:ascii="Arial" w:eastAsia="MS Mincho" w:hAnsi="Arial" w:cs="Times New Roman"/>
      <w:kern w:val="0"/>
      <w:szCs w:val="24"/>
      <w:lang w:val="es-ES_tradnl" w:eastAsia="es-ES"/>
      <w14:ligatures w14:val="none"/>
    </w:rPr>
  </w:style>
  <w:style w:type="character" w:styleId="Refdecomentario">
    <w:name w:val="annotation reference"/>
    <w:basedOn w:val="Fuentedeprrafopredeter"/>
    <w:uiPriority w:val="99"/>
    <w:semiHidden/>
    <w:unhideWhenUsed/>
    <w:rsid w:val="00E73E15"/>
    <w:rPr>
      <w:sz w:val="16"/>
      <w:szCs w:val="16"/>
    </w:rPr>
  </w:style>
  <w:style w:type="paragraph" w:styleId="Textocomentario">
    <w:name w:val="annotation text"/>
    <w:basedOn w:val="Normal"/>
    <w:link w:val="TextocomentarioCar"/>
    <w:uiPriority w:val="99"/>
    <w:unhideWhenUsed/>
    <w:rsid w:val="00E73E15"/>
    <w:rPr>
      <w:sz w:val="20"/>
      <w:szCs w:val="20"/>
    </w:rPr>
  </w:style>
  <w:style w:type="character" w:customStyle="1" w:styleId="TextocomentarioCar">
    <w:name w:val="Texto comentario Car"/>
    <w:basedOn w:val="Fuentedeprrafopredeter"/>
    <w:link w:val="Textocomentario"/>
    <w:uiPriority w:val="99"/>
    <w:rsid w:val="00E73E15"/>
    <w:rPr>
      <w:rFonts w:ascii="Arial" w:eastAsia="MS Mincho" w:hAnsi="Arial"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E73E15"/>
    <w:rPr>
      <w:b/>
      <w:bCs/>
    </w:rPr>
  </w:style>
  <w:style w:type="character" w:customStyle="1" w:styleId="AsuntodelcomentarioCar">
    <w:name w:val="Asunto del comentario Car"/>
    <w:basedOn w:val="TextocomentarioCar"/>
    <w:link w:val="Asuntodelcomentario"/>
    <w:uiPriority w:val="99"/>
    <w:semiHidden/>
    <w:rsid w:val="00E73E15"/>
    <w:rPr>
      <w:rFonts w:ascii="Arial" w:eastAsia="MS Mincho" w:hAnsi="Arial" w:cs="Times New Roman"/>
      <w:b/>
      <w:bCs/>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480191497">
      <w:bodyDiv w:val="1"/>
      <w:marLeft w:val="0"/>
      <w:marRight w:val="0"/>
      <w:marTop w:val="0"/>
      <w:marBottom w:val="0"/>
      <w:divBdr>
        <w:top w:val="none" w:sz="0" w:space="0" w:color="auto"/>
        <w:left w:val="none" w:sz="0" w:space="0" w:color="auto"/>
        <w:bottom w:val="none" w:sz="0" w:space="0" w:color="auto"/>
        <w:right w:val="none" w:sz="0" w:space="0" w:color="auto"/>
      </w:divBdr>
    </w:div>
    <w:div w:id="1064646065">
      <w:bodyDiv w:val="1"/>
      <w:marLeft w:val="0"/>
      <w:marRight w:val="0"/>
      <w:marTop w:val="0"/>
      <w:marBottom w:val="0"/>
      <w:divBdr>
        <w:top w:val="none" w:sz="0" w:space="0" w:color="auto"/>
        <w:left w:val="none" w:sz="0" w:space="0" w:color="auto"/>
        <w:bottom w:val="none" w:sz="0" w:space="0" w:color="auto"/>
        <w:right w:val="none" w:sz="0" w:space="0" w:color="auto"/>
      </w:divBdr>
    </w:div>
    <w:div w:id="1122459528">
      <w:bodyDiv w:val="1"/>
      <w:marLeft w:val="0"/>
      <w:marRight w:val="0"/>
      <w:marTop w:val="0"/>
      <w:marBottom w:val="0"/>
      <w:divBdr>
        <w:top w:val="none" w:sz="0" w:space="0" w:color="auto"/>
        <w:left w:val="none" w:sz="0" w:space="0" w:color="auto"/>
        <w:bottom w:val="none" w:sz="0" w:space="0" w:color="auto"/>
        <w:right w:val="none" w:sz="0" w:space="0" w:color="auto"/>
      </w:divBdr>
    </w:div>
    <w:div w:id="1209758769">
      <w:bodyDiv w:val="1"/>
      <w:marLeft w:val="0"/>
      <w:marRight w:val="0"/>
      <w:marTop w:val="0"/>
      <w:marBottom w:val="0"/>
      <w:divBdr>
        <w:top w:val="none" w:sz="0" w:space="0" w:color="auto"/>
        <w:left w:val="none" w:sz="0" w:space="0" w:color="auto"/>
        <w:bottom w:val="none" w:sz="0" w:space="0" w:color="auto"/>
        <w:right w:val="none" w:sz="0" w:space="0" w:color="auto"/>
      </w:divBdr>
    </w:div>
    <w:div w:id="21214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jal.org/comision-ejecutiva/sesiones/"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J63OppGBN8U&amp;ab_channel=SistemaEstatalAnticorrupci%C3%B3ndeJalisco"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3864</Words>
  <Characters>21253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25067</CharactersWithSpaces>
  <SharedDoc>false</SharedDoc>
  <HLinks>
    <vt:vector size="6" baseType="variant">
      <vt:variant>
        <vt:i4>6357104</vt:i4>
      </vt:variant>
      <vt:variant>
        <vt:i4>0</vt:i4>
      </vt:variant>
      <vt:variant>
        <vt:i4>0</vt:i4>
      </vt:variant>
      <vt:variant>
        <vt:i4>5</vt:i4>
      </vt:variant>
      <vt:variant>
        <vt:lpwstr>https://www.youtube.com/watch?v=EiS02FR4i5s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Magdalena Casillas Martínez</cp:lastModifiedBy>
  <cp:revision>2</cp:revision>
  <cp:lastPrinted>2024-07-15T16:34:00Z</cp:lastPrinted>
  <dcterms:created xsi:type="dcterms:W3CDTF">2025-12-03T18:04:00Z</dcterms:created>
  <dcterms:modified xsi:type="dcterms:W3CDTF">2025-12-03T18:04:00Z</dcterms:modified>
</cp:coreProperties>
</file>