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13A9" w14:textId="57A28D88" w:rsidR="00D3180F" w:rsidRDefault="0074313C" w:rsidP="00CE043E">
      <w:pPr>
        <w:autoSpaceDE w:val="0"/>
        <w:autoSpaceDN w:val="0"/>
        <w:adjustRightInd w:val="0"/>
        <w:jc w:val="both"/>
        <w:rPr>
          <w:rFonts w:ascii="Arial" w:eastAsia="Cambria" w:hAnsi="Arial" w:cs="Arial"/>
          <w:sz w:val="22"/>
          <w:szCs w:val="22"/>
          <w:lang w:val="es-MX" w:eastAsia="es-MX"/>
        </w:rPr>
      </w:pPr>
      <w:r w:rsidRPr="00584463">
        <w:rPr>
          <w:rFonts w:ascii="Arial" w:eastAsia="Calibri" w:hAnsi="Arial" w:cs="Arial"/>
          <w:sz w:val="23"/>
          <w:szCs w:val="23"/>
          <w:lang w:val="es-MX" w:eastAsia="en-US"/>
        </w:rPr>
        <w:t>Siendo las 1</w:t>
      </w:r>
      <w:r w:rsidR="003C6CA3">
        <w:rPr>
          <w:rFonts w:ascii="Arial" w:eastAsia="Calibri" w:hAnsi="Arial" w:cs="Arial"/>
          <w:sz w:val="23"/>
          <w:szCs w:val="23"/>
          <w:lang w:val="es-MX" w:eastAsia="en-US"/>
        </w:rPr>
        <w:t>1</w:t>
      </w:r>
      <w:r w:rsidR="00570237">
        <w:rPr>
          <w:rFonts w:ascii="Arial" w:eastAsia="Calibri" w:hAnsi="Arial" w:cs="Arial"/>
          <w:sz w:val="23"/>
          <w:szCs w:val="23"/>
          <w:lang w:val="es-MX" w:eastAsia="en-US"/>
        </w:rPr>
        <w:t>:</w:t>
      </w:r>
      <w:r w:rsidR="00DB31B4">
        <w:rPr>
          <w:rFonts w:ascii="Arial" w:eastAsia="Calibri" w:hAnsi="Arial" w:cs="Arial"/>
          <w:sz w:val="23"/>
          <w:szCs w:val="23"/>
          <w:lang w:val="es-MX" w:eastAsia="en-US"/>
        </w:rPr>
        <w:t>0</w:t>
      </w:r>
      <w:r w:rsidR="003C6CA3">
        <w:rPr>
          <w:rFonts w:ascii="Arial" w:eastAsia="Calibri" w:hAnsi="Arial" w:cs="Arial"/>
          <w:sz w:val="23"/>
          <w:szCs w:val="23"/>
          <w:lang w:val="es-MX" w:eastAsia="en-US"/>
        </w:rPr>
        <w:t>6</w:t>
      </w:r>
      <w:r w:rsidRPr="00584463">
        <w:rPr>
          <w:rFonts w:ascii="Arial" w:eastAsia="Calibri" w:hAnsi="Arial" w:cs="Arial"/>
          <w:sz w:val="23"/>
          <w:szCs w:val="23"/>
          <w:lang w:val="es-MX" w:eastAsia="en-US"/>
        </w:rPr>
        <w:t xml:space="preserve"> </w:t>
      </w:r>
      <w:r w:rsidR="00207721">
        <w:rPr>
          <w:rFonts w:ascii="Arial" w:eastAsia="Calibri" w:hAnsi="Arial" w:cs="Arial"/>
          <w:sz w:val="23"/>
          <w:szCs w:val="23"/>
          <w:lang w:val="es-MX" w:eastAsia="en-US"/>
        </w:rPr>
        <w:t>horas (</w:t>
      </w:r>
      <w:r w:rsidR="003C6CA3">
        <w:rPr>
          <w:rFonts w:ascii="Arial" w:eastAsia="Calibri" w:hAnsi="Arial" w:cs="Arial"/>
          <w:sz w:val="23"/>
          <w:szCs w:val="23"/>
          <w:lang w:val="es-MX" w:eastAsia="en-US"/>
        </w:rPr>
        <w:t>once</w:t>
      </w:r>
      <w:r w:rsidRPr="00584463">
        <w:rPr>
          <w:rFonts w:ascii="Arial" w:eastAsia="Calibri" w:hAnsi="Arial" w:cs="Arial"/>
          <w:sz w:val="23"/>
          <w:szCs w:val="23"/>
          <w:lang w:val="es-MX" w:eastAsia="en-US"/>
        </w:rPr>
        <w:t xml:space="preserve"> </w:t>
      </w:r>
      <w:r w:rsidR="00D547E2" w:rsidRPr="00584463">
        <w:rPr>
          <w:rFonts w:ascii="Arial" w:eastAsia="Calibri" w:hAnsi="Arial" w:cs="Arial"/>
          <w:sz w:val="23"/>
          <w:szCs w:val="23"/>
          <w:lang w:val="es-MX" w:eastAsia="en-US"/>
        </w:rPr>
        <w:t>horas</w:t>
      </w:r>
      <w:r w:rsidR="00361CD3">
        <w:rPr>
          <w:rFonts w:ascii="Arial" w:eastAsia="Calibri" w:hAnsi="Arial" w:cs="Arial"/>
          <w:sz w:val="23"/>
          <w:szCs w:val="23"/>
          <w:lang w:val="es-MX" w:eastAsia="en-US"/>
        </w:rPr>
        <w:t xml:space="preserve"> con </w:t>
      </w:r>
      <w:r w:rsidR="003C6CA3">
        <w:rPr>
          <w:rFonts w:ascii="Arial" w:eastAsia="Calibri" w:hAnsi="Arial" w:cs="Arial"/>
          <w:sz w:val="23"/>
          <w:szCs w:val="23"/>
          <w:lang w:val="es-MX" w:eastAsia="en-US"/>
        </w:rPr>
        <w:t xml:space="preserve">seis </w:t>
      </w:r>
      <w:r w:rsidR="00361CD3">
        <w:rPr>
          <w:rFonts w:ascii="Arial" w:eastAsia="Calibri" w:hAnsi="Arial" w:cs="Arial"/>
          <w:sz w:val="23"/>
          <w:szCs w:val="23"/>
          <w:lang w:val="es-MX" w:eastAsia="en-US"/>
        </w:rPr>
        <w:t>minutos</w:t>
      </w:r>
      <w:r w:rsidR="00207721">
        <w:rPr>
          <w:rFonts w:ascii="Arial" w:eastAsia="Calibri" w:hAnsi="Arial" w:cs="Arial"/>
          <w:sz w:val="23"/>
          <w:szCs w:val="23"/>
          <w:lang w:val="es-MX" w:eastAsia="en-US"/>
        </w:rPr>
        <w:t>)</w:t>
      </w:r>
      <w:r w:rsidR="00D547E2" w:rsidRPr="00584463">
        <w:rPr>
          <w:rFonts w:ascii="Arial" w:eastAsia="Calibri" w:hAnsi="Arial" w:cs="Arial"/>
          <w:sz w:val="23"/>
          <w:szCs w:val="23"/>
          <w:lang w:val="es-MX" w:eastAsia="en-US"/>
        </w:rPr>
        <w:t>,</w:t>
      </w:r>
      <w:r w:rsidRPr="00584463">
        <w:rPr>
          <w:rFonts w:ascii="Arial" w:eastAsia="Calibri" w:hAnsi="Arial" w:cs="Arial"/>
          <w:sz w:val="23"/>
          <w:szCs w:val="23"/>
          <w:lang w:val="es-MX" w:eastAsia="en-US"/>
        </w:rPr>
        <w:t xml:space="preserve"> del día </w:t>
      </w:r>
      <w:r w:rsidR="00115DEA">
        <w:rPr>
          <w:rFonts w:ascii="Arial" w:eastAsia="Calibri" w:hAnsi="Arial" w:cs="Arial"/>
          <w:sz w:val="23"/>
          <w:szCs w:val="23"/>
          <w:lang w:val="es-MX" w:eastAsia="en-US"/>
        </w:rPr>
        <w:t>27</w:t>
      </w:r>
      <w:r w:rsidRPr="00584463">
        <w:rPr>
          <w:rFonts w:ascii="Arial" w:eastAsia="Calibri" w:hAnsi="Arial" w:cs="Arial"/>
          <w:sz w:val="23"/>
          <w:szCs w:val="23"/>
          <w:lang w:val="es-MX" w:eastAsia="en-US"/>
        </w:rPr>
        <w:t xml:space="preserve"> de </w:t>
      </w:r>
      <w:r w:rsidR="00115DEA">
        <w:rPr>
          <w:rFonts w:ascii="Arial" w:eastAsia="Calibri" w:hAnsi="Arial" w:cs="Arial"/>
          <w:sz w:val="23"/>
          <w:szCs w:val="23"/>
          <w:lang w:val="es-MX" w:eastAsia="en-US"/>
        </w:rPr>
        <w:t>febrero</w:t>
      </w:r>
      <w:r w:rsidR="00375588">
        <w:rPr>
          <w:rFonts w:ascii="Arial" w:eastAsia="Calibri" w:hAnsi="Arial" w:cs="Arial"/>
          <w:sz w:val="23"/>
          <w:szCs w:val="23"/>
          <w:lang w:val="es-MX" w:eastAsia="en-US"/>
        </w:rPr>
        <w:t xml:space="preserve"> </w:t>
      </w:r>
      <w:r w:rsidRPr="00584463">
        <w:rPr>
          <w:rFonts w:ascii="Arial" w:eastAsia="Calibri" w:hAnsi="Arial" w:cs="Arial"/>
          <w:sz w:val="23"/>
          <w:szCs w:val="23"/>
          <w:lang w:val="es-MX" w:eastAsia="en-US"/>
        </w:rPr>
        <w:t>de 202</w:t>
      </w:r>
      <w:r w:rsidR="00115DEA">
        <w:rPr>
          <w:rFonts w:ascii="Arial" w:eastAsia="Calibri" w:hAnsi="Arial" w:cs="Arial"/>
          <w:sz w:val="23"/>
          <w:szCs w:val="23"/>
          <w:lang w:val="es-MX" w:eastAsia="en-US"/>
        </w:rPr>
        <w:t>6</w:t>
      </w:r>
      <w:r w:rsidRPr="00584463">
        <w:rPr>
          <w:rFonts w:ascii="Arial" w:eastAsia="Calibri" w:hAnsi="Arial" w:cs="Arial"/>
          <w:sz w:val="23"/>
          <w:szCs w:val="23"/>
          <w:lang w:val="es-MX" w:eastAsia="en-US"/>
        </w:rPr>
        <w:t xml:space="preserve"> dos mil </w:t>
      </w:r>
      <w:r w:rsidR="00115DEA" w:rsidRPr="00584463">
        <w:rPr>
          <w:rFonts w:ascii="Arial" w:eastAsia="Calibri" w:hAnsi="Arial" w:cs="Arial"/>
          <w:sz w:val="23"/>
          <w:szCs w:val="23"/>
          <w:lang w:val="es-MX" w:eastAsia="en-US"/>
        </w:rPr>
        <w:t>veint</w:t>
      </w:r>
      <w:r w:rsidR="00115DEA">
        <w:rPr>
          <w:rFonts w:ascii="Arial" w:eastAsia="Calibri" w:hAnsi="Arial" w:cs="Arial"/>
          <w:sz w:val="23"/>
          <w:szCs w:val="23"/>
          <w:lang w:val="es-MX" w:eastAsia="en-US"/>
        </w:rPr>
        <w:t xml:space="preserve">iséis, </w:t>
      </w:r>
      <w:r w:rsidR="00115DEA" w:rsidRPr="00115DEA">
        <w:rPr>
          <w:rFonts w:ascii="Arial" w:eastAsia="Calibri" w:hAnsi="Arial" w:cs="Arial"/>
          <w:sz w:val="23"/>
          <w:szCs w:val="23"/>
          <w:lang w:val="es-MX" w:eastAsia="en-US"/>
        </w:rPr>
        <w:t>en las oficinas que ocupa la Secretaría Ejecutiva del Sistema Estatal Anticorrupción de Jalisco, que se encuentran</w:t>
      </w:r>
      <w:r w:rsidR="00D105FB">
        <w:rPr>
          <w:rFonts w:ascii="Arial" w:eastAsia="Calibri" w:hAnsi="Arial" w:cs="Arial"/>
          <w:sz w:val="23"/>
          <w:szCs w:val="23"/>
          <w:lang w:val="es-MX" w:eastAsia="en-US"/>
        </w:rPr>
        <w:t xml:space="preserve"> presentes</w:t>
      </w:r>
      <w:r w:rsidR="00115DEA" w:rsidRPr="00115DEA">
        <w:rPr>
          <w:rFonts w:ascii="Arial" w:eastAsia="Calibri" w:hAnsi="Arial" w:cs="Arial"/>
          <w:sz w:val="23"/>
          <w:szCs w:val="23"/>
          <w:lang w:val="es-MX" w:eastAsia="en-US"/>
        </w:rPr>
        <w:t xml:space="preserve"> en las instalaciones ubicadas en la avenida Arcos número 767, en la colonia Jardines del Bosque, en la ciudad de Guadalajara, Jalisco, se constituye por la Jefa de Archivo de la Secretaría Ejecutiva del Sistema Estatal Anticorrupción de Jalisco</w:t>
      </w:r>
      <w:r w:rsidR="00D105FB">
        <w:rPr>
          <w:rFonts w:ascii="Arial" w:eastAsia="Calibri" w:hAnsi="Arial" w:cs="Arial"/>
          <w:sz w:val="23"/>
          <w:szCs w:val="23"/>
          <w:lang w:val="es-MX" w:eastAsia="en-US"/>
        </w:rPr>
        <w:t xml:space="preserve"> </w:t>
      </w:r>
      <w:r w:rsidRPr="00584463">
        <w:rPr>
          <w:rFonts w:ascii="Arial" w:eastAsia="Calibri" w:hAnsi="Arial" w:cs="Arial"/>
          <w:b/>
          <w:bCs/>
          <w:sz w:val="23"/>
          <w:szCs w:val="23"/>
          <w:lang w:val="es-MX" w:eastAsia="en-US"/>
        </w:rPr>
        <w:t xml:space="preserve">Jessica Avalos </w:t>
      </w:r>
      <w:r w:rsidR="005143B9" w:rsidRPr="00584463">
        <w:rPr>
          <w:rFonts w:ascii="Arial" w:eastAsia="Calibri" w:hAnsi="Arial" w:cs="Arial"/>
          <w:b/>
          <w:bCs/>
          <w:sz w:val="23"/>
          <w:szCs w:val="23"/>
          <w:lang w:val="es-MX" w:eastAsia="en-US"/>
        </w:rPr>
        <w:t>A</w:t>
      </w:r>
      <w:r w:rsidRPr="00584463">
        <w:rPr>
          <w:rFonts w:ascii="Arial" w:eastAsia="Calibri" w:hAnsi="Arial" w:cs="Arial"/>
          <w:b/>
          <w:bCs/>
          <w:sz w:val="23"/>
          <w:szCs w:val="23"/>
          <w:lang w:val="es-MX" w:eastAsia="en-US"/>
        </w:rPr>
        <w:t>lvarez</w:t>
      </w:r>
      <w:r w:rsidR="00207721">
        <w:rPr>
          <w:rFonts w:ascii="Arial" w:eastAsia="Calibri" w:hAnsi="Arial" w:cs="Arial"/>
          <w:b/>
          <w:bCs/>
          <w:sz w:val="23"/>
          <w:szCs w:val="23"/>
          <w:lang w:val="es-MX" w:eastAsia="en-US"/>
        </w:rPr>
        <w:t>,</w:t>
      </w:r>
      <w:r w:rsidR="00207721" w:rsidRPr="00207721">
        <w:rPr>
          <w:rFonts w:ascii="Arial" w:eastAsia="Calibri" w:hAnsi="Arial" w:cs="Arial"/>
          <w:sz w:val="23"/>
          <w:szCs w:val="23"/>
          <w:lang w:val="es-MX" w:eastAsia="en-US"/>
        </w:rPr>
        <w:t xml:space="preserve"> Secretaria Técnica del Grupo Interdisciplinario de </w:t>
      </w:r>
      <w:r w:rsidR="00E75DC8">
        <w:rPr>
          <w:rFonts w:ascii="Arial" w:eastAsia="Calibri" w:hAnsi="Arial" w:cs="Arial"/>
          <w:sz w:val="23"/>
          <w:szCs w:val="23"/>
          <w:lang w:val="es-MX" w:eastAsia="en-US"/>
        </w:rPr>
        <w:t>A</w:t>
      </w:r>
      <w:r w:rsidR="00207721" w:rsidRPr="00207721">
        <w:rPr>
          <w:rFonts w:ascii="Arial" w:eastAsia="Calibri" w:hAnsi="Arial" w:cs="Arial"/>
          <w:sz w:val="23"/>
          <w:szCs w:val="23"/>
          <w:lang w:val="es-MX" w:eastAsia="en-US"/>
        </w:rPr>
        <w:t>rchivos de la SESAJ</w:t>
      </w:r>
      <w:r w:rsidR="00D3180F">
        <w:rPr>
          <w:rFonts w:ascii="Arial" w:eastAsia="Calibri" w:hAnsi="Arial" w:cs="Arial"/>
          <w:sz w:val="23"/>
          <w:szCs w:val="23"/>
          <w:lang w:val="es-MX" w:eastAsia="en-US"/>
        </w:rPr>
        <w:t xml:space="preserve"> (GIA)</w:t>
      </w:r>
      <w:r w:rsidR="00E75DC8">
        <w:rPr>
          <w:rFonts w:ascii="Arial" w:eastAsia="Calibri" w:hAnsi="Arial" w:cs="Arial"/>
          <w:sz w:val="23"/>
          <w:szCs w:val="23"/>
          <w:lang w:val="es-MX" w:eastAsia="en-US"/>
        </w:rPr>
        <w:t xml:space="preserve"> y los vocales con voz y voto,</w:t>
      </w:r>
      <w:r w:rsidR="00115DEA">
        <w:rPr>
          <w:rFonts w:ascii="Arial" w:eastAsia="Cambria" w:hAnsi="Arial" w:cs="Arial"/>
          <w:b/>
          <w:bCs/>
          <w:sz w:val="22"/>
          <w:szCs w:val="22"/>
          <w:lang w:eastAsia="es-MX"/>
        </w:rPr>
        <w:t xml:space="preserve"> Ana María Olvera Guzmán</w:t>
      </w:r>
      <w:r w:rsidR="00D105FB">
        <w:rPr>
          <w:rFonts w:ascii="Arial" w:eastAsia="Cambria" w:hAnsi="Arial" w:cs="Arial"/>
          <w:b/>
          <w:bCs/>
          <w:sz w:val="22"/>
          <w:szCs w:val="22"/>
          <w:lang w:eastAsia="es-MX"/>
        </w:rPr>
        <w:t xml:space="preserve">, </w:t>
      </w:r>
      <w:r w:rsidRPr="00584463">
        <w:rPr>
          <w:rFonts w:ascii="Arial" w:eastAsia="Cambria" w:hAnsi="Arial" w:cs="Arial"/>
          <w:sz w:val="22"/>
          <w:szCs w:val="22"/>
          <w:lang w:val="es-MX" w:eastAsia="es-MX"/>
        </w:rPr>
        <w:t>Coordina</w:t>
      </w:r>
      <w:r w:rsidR="00115DEA">
        <w:rPr>
          <w:rFonts w:ascii="Arial" w:eastAsia="Cambria" w:hAnsi="Arial" w:cs="Arial"/>
          <w:sz w:val="22"/>
          <w:szCs w:val="22"/>
          <w:lang w:val="es-MX" w:eastAsia="es-MX"/>
        </w:rPr>
        <w:t xml:space="preserve">dora </w:t>
      </w:r>
      <w:r w:rsidRPr="00584463">
        <w:rPr>
          <w:rFonts w:ascii="Arial" w:eastAsia="Cambria" w:hAnsi="Arial" w:cs="Arial"/>
          <w:sz w:val="22"/>
          <w:szCs w:val="22"/>
          <w:lang w:val="es-MX" w:eastAsia="es-MX"/>
        </w:rPr>
        <w:t>de Administración</w:t>
      </w:r>
      <w:r w:rsidR="00115DEA">
        <w:rPr>
          <w:rFonts w:ascii="Arial" w:eastAsia="Cambria" w:hAnsi="Arial" w:cs="Arial"/>
          <w:sz w:val="22"/>
          <w:szCs w:val="22"/>
          <w:lang w:val="es-MX" w:eastAsia="es-MX"/>
        </w:rPr>
        <w:t>,</w:t>
      </w:r>
      <w:r w:rsidR="004D2290">
        <w:rPr>
          <w:rFonts w:ascii="Arial" w:eastAsia="Cambria" w:hAnsi="Arial" w:cs="Arial"/>
          <w:sz w:val="22"/>
          <w:szCs w:val="22"/>
          <w:lang w:val="es-MX" w:eastAsia="es-MX"/>
        </w:rPr>
        <w:t xml:space="preserve"> </w:t>
      </w:r>
      <w:r w:rsidR="00115DEA">
        <w:rPr>
          <w:rFonts w:ascii="Arial" w:eastAsia="Cambria" w:hAnsi="Arial" w:cs="Arial"/>
          <w:b/>
          <w:bCs/>
          <w:sz w:val="22"/>
          <w:szCs w:val="22"/>
          <w:lang w:eastAsia="es-MX"/>
        </w:rPr>
        <w:t xml:space="preserve">Mayra Lizeth López Pérez, </w:t>
      </w:r>
      <w:r w:rsidR="00115DEA">
        <w:rPr>
          <w:rFonts w:ascii="Arial" w:eastAsia="Cambria" w:hAnsi="Arial" w:cs="Arial"/>
          <w:sz w:val="22"/>
          <w:szCs w:val="22"/>
          <w:lang w:eastAsia="es-MX"/>
        </w:rPr>
        <w:t>Auxiliar Técnico en representación de la Coordinación de Asuntos Jurídicos;</w:t>
      </w:r>
      <w:r>
        <w:rPr>
          <w:rFonts w:ascii="Arial" w:eastAsia="Cambria" w:hAnsi="Arial" w:cs="Arial"/>
          <w:sz w:val="22"/>
          <w:szCs w:val="22"/>
          <w:lang w:eastAsia="es-MX"/>
        </w:rPr>
        <w:t xml:space="preserve"> </w:t>
      </w:r>
      <w:r w:rsidR="00115DEA">
        <w:rPr>
          <w:rFonts w:ascii="Arial" w:eastAsia="Cambria" w:hAnsi="Arial" w:cs="Arial"/>
          <w:b/>
          <w:bCs/>
          <w:sz w:val="22"/>
          <w:szCs w:val="22"/>
          <w:lang w:val="es-MX" w:eastAsia="es-MX"/>
        </w:rPr>
        <w:t>Guadalupe Alejandra Cisneros Franco</w:t>
      </w:r>
      <w:r w:rsidRPr="00584463">
        <w:rPr>
          <w:rFonts w:ascii="Arial" w:eastAsia="Cambria" w:hAnsi="Arial" w:cs="Arial"/>
          <w:sz w:val="22"/>
          <w:szCs w:val="22"/>
          <w:lang w:val="es-MX" w:eastAsia="es-MX"/>
        </w:rPr>
        <w:t>,</w:t>
      </w:r>
      <w:r w:rsidR="00D105FB">
        <w:rPr>
          <w:rFonts w:ascii="Arial" w:eastAsia="Cambria" w:hAnsi="Arial" w:cs="Arial"/>
          <w:sz w:val="22"/>
          <w:szCs w:val="22"/>
          <w:lang w:val="es-MX" w:eastAsia="es-MX"/>
        </w:rPr>
        <w:t xml:space="preserve"> Auxiliar Técnico en representación </w:t>
      </w:r>
      <w:r w:rsidR="00FE496D">
        <w:rPr>
          <w:rFonts w:ascii="Arial" w:eastAsia="Cambria" w:hAnsi="Arial" w:cs="Arial"/>
          <w:sz w:val="22"/>
          <w:szCs w:val="22"/>
          <w:lang w:val="es-MX" w:eastAsia="es-MX"/>
        </w:rPr>
        <w:t xml:space="preserve">de la Dirección de </w:t>
      </w:r>
      <w:r w:rsidR="00CD0875">
        <w:rPr>
          <w:rFonts w:ascii="Arial" w:eastAsia="Cambria" w:hAnsi="Arial" w:cs="Arial"/>
          <w:sz w:val="22"/>
          <w:szCs w:val="22"/>
          <w:lang w:val="es-MX" w:eastAsia="es-MX"/>
        </w:rPr>
        <w:t>Coordinación Interinstitucional</w:t>
      </w:r>
      <w:r w:rsidR="0039129A">
        <w:rPr>
          <w:rFonts w:ascii="Arial" w:eastAsia="Cambria" w:hAnsi="Arial" w:cs="Arial"/>
          <w:sz w:val="22"/>
          <w:szCs w:val="22"/>
          <w:lang w:val="es-MX" w:eastAsia="es-MX"/>
        </w:rPr>
        <w:t>,</w:t>
      </w:r>
      <w:r w:rsidR="00CE043E">
        <w:rPr>
          <w:rFonts w:ascii="Arial" w:eastAsia="Cambria" w:hAnsi="Arial" w:cs="Arial"/>
          <w:sz w:val="22"/>
          <w:szCs w:val="22"/>
          <w:lang w:val="es-MX" w:eastAsia="es-MX"/>
        </w:rPr>
        <w:t xml:space="preserve"> </w:t>
      </w:r>
      <w:r w:rsidR="00D105FB">
        <w:rPr>
          <w:rFonts w:ascii="Arial" w:eastAsia="Cambria" w:hAnsi="Arial" w:cs="Arial"/>
          <w:b/>
          <w:bCs/>
          <w:sz w:val="22"/>
          <w:szCs w:val="22"/>
          <w:lang w:val="es-MX" w:eastAsia="es-MX"/>
        </w:rPr>
        <w:t>Miguel Navarro Flor</w:t>
      </w:r>
      <w:r w:rsidR="00675F7F">
        <w:rPr>
          <w:rFonts w:ascii="Arial" w:eastAsia="Cambria" w:hAnsi="Arial" w:cs="Arial"/>
          <w:b/>
          <w:bCs/>
          <w:sz w:val="22"/>
          <w:szCs w:val="22"/>
          <w:lang w:val="es-MX" w:eastAsia="es-MX"/>
        </w:rPr>
        <w:t>es</w:t>
      </w:r>
      <w:r w:rsidR="00F84E3C">
        <w:rPr>
          <w:rFonts w:ascii="Arial" w:eastAsia="Cambria" w:hAnsi="Arial" w:cs="Arial"/>
          <w:b/>
          <w:bCs/>
          <w:sz w:val="22"/>
          <w:szCs w:val="22"/>
          <w:lang w:val="es-MX" w:eastAsia="es-MX"/>
        </w:rPr>
        <w:t xml:space="preserve">, </w:t>
      </w:r>
      <w:r w:rsidR="00D105FB">
        <w:rPr>
          <w:rFonts w:ascii="Arial" w:eastAsia="Cambria" w:hAnsi="Arial" w:cs="Arial"/>
          <w:sz w:val="22"/>
          <w:szCs w:val="22"/>
          <w:lang w:eastAsia="es-MX"/>
        </w:rPr>
        <w:t>Titular de la Unidad de Transparencia</w:t>
      </w:r>
      <w:r w:rsidR="00D105FB">
        <w:rPr>
          <w:rFonts w:ascii="Arial" w:eastAsia="Cambria" w:hAnsi="Arial" w:cs="Arial"/>
          <w:sz w:val="22"/>
          <w:szCs w:val="22"/>
          <w:lang w:val="es-MX" w:eastAsia="es-MX"/>
        </w:rPr>
        <w:t>;</w:t>
      </w:r>
      <w:r w:rsidR="00CF3568">
        <w:rPr>
          <w:rFonts w:ascii="Arial" w:eastAsia="Cambria" w:hAnsi="Arial" w:cs="Arial"/>
          <w:sz w:val="22"/>
          <w:szCs w:val="22"/>
          <w:lang w:val="es-MX" w:eastAsia="es-MX"/>
        </w:rPr>
        <w:t xml:space="preserve"> </w:t>
      </w:r>
      <w:r w:rsidR="00CF3568" w:rsidRPr="000321F9">
        <w:rPr>
          <w:rFonts w:ascii="Arial" w:eastAsia="Cambria" w:hAnsi="Arial" w:cs="Arial"/>
          <w:b/>
          <w:bCs/>
          <w:sz w:val="22"/>
          <w:szCs w:val="22"/>
          <w:lang w:val="es-MX" w:eastAsia="es-MX"/>
        </w:rPr>
        <w:t>María Fernanda Huerta Molina</w:t>
      </w:r>
      <w:r w:rsidR="00CF3568">
        <w:rPr>
          <w:rFonts w:ascii="Arial" w:eastAsia="Cambria" w:hAnsi="Arial" w:cs="Arial"/>
          <w:sz w:val="22"/>
          <w:szCs w:val="22"/>
          <w:lang w:val="es-MX" w:eastAsia="es-MX"/>
        </w:rPr>
        <w:t xml:space="preserve">, </w:t>
      </w:r>
      <w:r w:rsidR="00A20BD2">
        <w:rPr>
          <w:rFonts w:ascii="Arial" w:eastAsia="Cambria" w:hAnsi="Arial" w:cs="Arial"/>
          <w:sz w:val="22"/>
          <w:szCs w:val="22"/>
          <w:lang w:val="es-MX" w:eastAsia="es-MX"/>
        </w:rPr>
        <w:t>Analista Especializada en representación de la Dirección de Prospectiva y Políticas Públicas;</w:t>
      </w:r>
      <w:r w:rsidR="009C2517" w:rsidRPr="009C2517">
        <w:rPr>
          <w:rFonts w:ascii="Roboto" w:hAnsi="Roboto"/>
          <w:b/>
          <w:bCs/>
          <w:color w:val="333333"/>
          <w:shd w:val="clear" w:color="auto" w:fill="FFFFFF"/>
        </w:rPr>
        <w:t xml:space="preserve"> </w:t>
      </w:r>
      <w:r w:rsidR="00D105FB">
        <w:rPr>
          <w:rFonts w:ascii="Arial" w:eastAsia="Cambria" w:hAnsi="Arial" w:cs="Arial"/>
          <w:b/>
          <w:bCs/>
          <w:sz w:val="22"/>
          <w:szCs w:val="22"/>
          <w:lang w:eastAsia="es-MX"/>
        </w:rPr>
        <w:t xml:space="preserve">Priscila Macías Orendain, </w:t>
      </w:r>
      <w:r w:rsidR="00D105FB">
        <w:rPr>
          <w:rFonts w:ascii="Arial" w:eastAsia="Cambria" w:hAnsi="Arial" w:cs="Arial"/>
          <w:sz w:val="22"/>
          <w:szCs w:val="22"/>
          <w:lang w:eastAsia="es-MX"/>
        </w:rPr>
        <w:t>Auxiliar Técnico en representación de la Coordinación de la Oficina del Secretario Técnico; así como</w:t>
      </w:r>
      <w:r w:rsidR="00E75DC8">
        <w:rPr>
          <w:rFonts w:ascii="Arial" w:eastAsia="Cambria" w:hAnsi="Arial" w:cs="Arial"/>
          <w:sz w:val="22"/>
          <w:szCs w:val="22"/>
          <w:lang w:eastAsia="es-MX"/>
        </w:rPr>
        <w:t xml:space="preserve"> se cuenta con la presencia del </w:t>
      </w:r>
      <w:r w:rsidR="00D105FB">
        <w:rPr>
          <w:rFonts w:ascii="Arial" w:eastAsia="Cambria" w:hAnsi="Arial" w:cs="Arial"/>
          <w:sz w:val="22"/>
          <w:szCs w:val="22"/>
          <w:lang w:eastAsia="es-MX"/>
        </w:rPr>
        <w:t xml:space="preserve">vocal con voz se encuentra presente </w:t>
      </w:r>
      <w:r w:rsidR="00D105FB" w:rsidRPr="00D105FB">
        <w:rPr>
          <w:rFonts w:ascii="Arial" w:eastAsia="Cambria" w:hAnsi="Arial" w:cs="Arial"/>
          <w:b/>
          <w:bCs/>
          <w:sz w:val="22"/>
          <w:szCs w:val="22"/>
          <w:lang w:eastAsia="es-MX"/>
        </w:rPr>
        <w:t>Ezequiel González Pinedo</w:t>
      </w:r>
      <w:r w:rsidR="00D105FB">
        <w:rPr>
          <w:rFonts w:ascii="Arial" w:eastAsia="Cambria" w:hAnsi="Arial" w:cs="Arial"/>
          <w:sz w:val="22"/>
          <w:szCs w:val="22"/>
          <w:lang w:eastAsia="es-MX"/>
        </w:rPr>
        <w:t>, Titular del Órgano Interno de Control.</w:t>
      </w:r>
    </w:p>
    <w:p w14:paraId="60667B0A" w14:textId="77777777" w:rsidR="00D3180F" w:rsidRDefault="00D3180F" w:rsidP="00D3180F">
      <w:pPr>
        <w:autoSpaceDE w:val="0"/>
        <w:autoSpaceDN w:val="0"/>
        <w:adjustRightInd w:val="0"/>
        <w:jc w:val="both"/>
        <w:rPr>
          <w:rFonts w:ascii="Arial" w:eastAsia="Cambria" w:hAnsi="Arial" w:cs="Arial"/>
          <w:sz w:val="22"/>
          <w:szCs w:val="22"/>
          <w:lang w:val="es-MX" w:eastAsia="es-MX"/>
        </w:rPr>
      </w:pPr>
    </w:p>
    <w:p w14:paraId="3CE0597C" w14:textId="68FE9874" w:rsidR="00D06A57" w:rsidRDefault="00D547E2" w:rsidP="00D3180F">
      <w:pPr>
        <w:autoSpaceDE w:val="0"/>
        <w:autoSpaceDN w:val="0"/>
        <w:adjustRightInd w:val="0"/>
        <w:jc w:val="both"/>
        <w:rPr>
          <w:rStyle w:val="eop"/>
          <w:rFonts w:ascii="Arial" w:hAnsi="Arial" w:cs="Arial"/>
          <w:sz w:val="22"/>
          <w:szCs w:val="22"/>
          <w:shd w:val="clear" w:color="auto" w:fill="FFFFFF"/>
        </w:rPr>
      </w:pPr>
      <w:r w:rsidRPr="00584463">
        <w:rPr>
          <w:rStyle w:val="normaltextrun"/>
          <w:rFonts w:ascii="Arial" w:hAnsi="Arial" w:cs="Arial"/>
          <w:sz w:val="22"/>
          <w:szCs w:val="22"/>
          <w:shd w:val="clear" w:color="auto" w:fill="FFFFFF"/>
        </w:rPr>
        <w:t>Acto seguido, la Secretaria Técnic</w:t>
      </w:r>
      <w:r w:rsidR="00D3180F">
        <w:rPr>
          <w:rStyle w:val="normaltextrun"/>
          <w:rFonts w:ascii="Arial" w:hAnsi="Arial" w:cs="Arial"/>
          <w:sz w:val="22"/>
          <w:szCs w:val="22"/>
          <w:shd w:val="clear" w:color="auto" w:fill="FFFFFF"/>
        </w:rPr>
        <w:t xml:space="preserve">a del GIA </w:t>
      </w:r>
      <w:r w:rsidR="00781684" w:rsidRPr="00584463">
        <w:rPr>
          <w:rStyle w:val="normaltextrun"/>
          <w:rFonts w:ascii="Arial" w:hAnsi="Arial" w:cs="Arial"/>
          <w:sz w:val="22"/>
          <w:szCs w:val="22"/>
          <w:shd w:val="clear" w:color="auto" w:fill="FFFFFF"/>
        </w:rPr>
        <w:t xml:space="preserve">hace uso de la voz y procede a dar la bienvenida a quienes asisten a la </w:t>
      </w:r>
      <w:r w:rsidR="00D105FB">
        <w:rPr>
          <w:rStyle w:val="normaltextrun"/>
          <w:rFonts w:ascii="Arial" w:hAnsi="Arial" w:cs="Arial"/>
          <w:sz w:val="22"/>
          <w:szCs w:val="22"/>
          <w:shd w:val="clear" w:color="auto" w:fill="FFFFFF"/>
        </w:rPr>
        <w:t>Primera</w:t>
      </w:r>
      <w:r w:rsidR="00781684" w:rsidRPr="00584463">
        <w:rPr>
          <w:rStyle w:val="normaltextrun"/>
          <w:rFonts w:ascii="Arial" w:hAnsi="Arial" w:cs="Arial"/>
          <w:sz w:val="22"/>
          <w:szCs w:val="22"/>
          <w:shd w:val="clear" w:color="auto" w:fill="FFFFFF"/>
        </w:rPr>
        <w:t xml:space="preserve"> Sesión </w:t>
      </w:r>
      <w:r w:rsidR="003736C0" w:rsidRPr="00584463">
        <w:rPr>
          <w:rStyle w:val="normaltextrun"/>
          <w:rFonts w:ascii="Arial" w:hAnsi="Arial" w:cs="Arial"/>
          <w:sz w:val="22"/>
          <w:szCs w:val="22"/>
          <w:shd w:val="clear" w:color="auto" w:fill="FFFFFF"/>
        </w:rPr>
        <w:t>O</w:t>
      </w:r>
      <w:r w:rsidR="00781684" w:rsidRPr="00584463">
        <w:rPr>
          <w:rStyle w:val="normaltextrun"/>
          <w:rFonts w:ascii="Arial" w:hAnsi="Arial" w:cs="Arial"/>
          <w:sz w:val="22"/>
          <w:szCs w:val="22"/>
          <w:shd w:val="clear" w:color="auto" w:fill="FFFFFF"/>
        </w:rPr>
        <w:t xml:space="preserve">rdinaria del </w:t>
      </w:r>
      <w:r w:rsidR="00F316B8" w:rsidRPr="00584463">
        <w:rPr>
          <w:rStyle w:val="normaltextrun"/>
          <w:rFonts w:ascii="Arial" w:hAnsi="Arial" w:cs="Arial"/>
          <w:sz w:val="22"/>
          <w:szCs w:val="22"/>
          <w:shd w:val="clear" w:color="auto" w:fill="FFFFFF"/>
        </w:rPr>
        <w:t xml:space="preserve">Grupo Interdisciplinario </w:t>
      </w:r>
      <w:r w:rsidR="00603328" w:rsidRPr="00584463">
        <w:rPr>
          <w:rStyle w:val="normaltextrun"/>
          <w:rFonts w:ascii="Arial" w:hAnsi="Arial" w:cs="Arial"/>
          <w:sz w:val="22"/>
          <w:szCs w:val="22"/>
          <w:shd w:val="clear" w:color="auto" w:fill="FFFFFF"/>
        </w:rPr>
        <w:t>de Archivo</w:t>
      </w:r>
      <w:r w:rsidR="002C1F69" w:rsidRPr="00584463">
        <w:rPr>
          <w:rStyle w:val="normaltextrun"/>
          <w:rFonts w:ascii="Arial" w:hAnsi="Arial" w:cs="Arial"/>
          <w:sz w:val="22"/>
          <w:szCs w:val="22"/>
          <w:shd w:val="clear" w:color="auto" w:fill="FFFFFF"/>
        </w:rPr>
        <w:t>s (GIA)</w:t>
      </w:r>
      <w:r w:rsidR="00603328" w:rsidRPr="00584463">
        <w:rPr>
          <w:rStyle w:val="normaltextrun"/>
          <w:rFonts w:ascii="Arial" w:hAnsi="Arial" w:cs="Arial"/>
          <w:sz w:val="22"/>
          <w:szCs w:val="22"/>
          <w:shd w:val="clear" w:color="auto" w:fill="FFFFFF"/>
        </w:rPr>
        <w:t xml:space="preserve"> </w:t>
      </w:r>
      <w:r w:rsidR="00781684" w:rsidRPr="00584463">
        <w:rPr>
          <w:rStyle w:val="normaltextrun"/>
          <w:rFonts w:ascii="Arial" w:hAnsi="Arial" w:cs="Arial"/>
          <w:sz w:val="22"/>
          <w:szCs w:val="22"/>
          <w:shd w:val="clear" w:color="auto" w:fill="FFFFFF"/>
        </w:rPr>
        <w:t>de la SESAJ</w:t>
      </w:r>
      <w:r w:rsidR="00AA00D2" w:rsidRPr="00584463">
        <w:rPr>
          <w:rStyle w:val="normaltextrun"/>
          <w:rFonts w:ascii="Arial" w:hAnsi="Arial" w:cs="Arial"/>
          <w:sz w:val="22"/>
          <w:szCs w:val="22"/>
          <w:shd w:val="clear" w:color="auto" w:fill="FFFFFF"/>
        </w:rPr>
        <w:t xml:space="preserve">, en modalidad </w:t>
      </w:r>
      <w:r w:rsidR="003736C0" w:rsidRPr="00584463">
        <w:rPr>
          <w:rStyle w:val="normaltextrun"/>
          <w:rFonts w:ascii="Arial" w:hAnsi="Arial" w:cs="Arial"/>
          <w:sz w:val="22"/>
          <w:szCs w:val="22"/>
          <w:shd w:val="clear" w:color="auto" w:fill="FFFFFF"/>
        </w:rPr>
        <w:t>presencial</w:t>
      </w:r>
      <w:r w:rsidR="002A68EA" w:rsidRPr="00584463">
        <w:rPr>
          <w:rStyle w:val="normaltextrun"/>
          <w:rFonts w:ascii="Arial" w:hAnsi="Arial" w:cs="Arial"/>
          <w:sz w:val="22"/>
          <w:szCs w:val="22"/>
          <w:shd w:val="clear" w:color="auto" w:fill="FFFFFF"/>
        </w:rPr>
        <w:t xml:space="preserve"> y manifiesta que </w:t>
      </w:r>
      <w:r w:rsidR="002A68EA" w:rsidRPr="00584463">
        <w:rPr>
          <w:rStyle w:val="eop"/>
          <w:rFonts w:ascii="Arial" w:hAnsi="Arial" w:cs="Arial"/>
          <w:sz w:val="22"/>
          <w:szCs w:val="22"/>
          <w:shd w:val="clear" w:color="auto" w:fill="FFFFFF"/>
        </w:rPr>
        <w:t>d</w:t>
      </w:r>
      <w:r w:rsidRPr="00584463">
        <w:rPr>
          <w:rStyle w:val="eop"/>
          <w:rFonts w:ascii="Arial" w:hAnsi="Arial" w:cs="Arial"/>
          <w:sz w:val="22"/>
          <w:szCs w:val="22"/>
          <w:shd w:val="clear" w:color="auto" w:fill="FFFFFF"/>
        </w:rPr>
        <w:t xml:space="preserve">e acuerdo con lo </w:t>
      </w:r>
      <w:r w:rsidR="00D06A57" w:rsidRPr="00584463">
        <w:rPr>
          <w:rStyle w:val="eop"/>
          <w:rFonts w:ascii="Arial" w:hAnsi="Arial" w:cs="Arial"/>
          <w:sz w:val="22"/>
          <w:szCs w:val="22"/>
          <w:shd w:val="clear" w:color="auto" w:fill="FFFFFF"/>
        </w:rPr>
        <w:t>establecido en el artículo 14, de la</w:t>
      </w:r>
      <w:r w:rsidRPr="00584463">
        <w:rPr>
          <w:rStyle w:val="eop"/>
          <w:rFonts w:ascii="Arial" w:hAnsi="Arial" w:cs="Arial"/>
          <w:sz w:val="22"/>
          <w:szCs w:val="22"/>
          <w:shd w:val="clear" w:color="auto" w:fill="FFFFFF"/>
        </w:rPr>
        <w:t>s</w:t>
      </w:r>
      <w:r w:rsidR="00D06A57" w:rsidRPr="00584463">
        <w:rPr>
          <w:rStyle w:val="eop"/>
          <w:rFonts w:ascii="Arial" w:hAnsi="Arial" w:cs="Arial"/>
          <w:sz w:val="22"/>
          <w:szCs w:val="22"/>
          <w:shd w:val="clear" w:color="auto" w:fill="FFFFFF"/>
        </w:rPr>
        <w:t xml:space="preserve"> Reglas de Operación del </w:t>
      </w:r>
      <w:r w:rsidR="00867F2F" w:rsidRPr="00584463">
        <w:rPr>
          <w:rStyle w:val="eop"/>
          <w:rFonts w:ascii="Arial" w:hAnsi="Arial" w:cs="Arial"/>
          <w:sz w:val="22"/>
          <w:szCs w:val="22"/>
          <w:shd w:val="clear" w:color="auto" w:fill="FFFFFF"/>
        </w:rPr>
        <w:t>Grupo Interdisciplinario de Archivos e</w:t>
      </w:r>
      <w:r w:rsidR="00D06A57" w:rsidRPr="00584463">
        <w:rPr>
          <w:rStyle w:val="eop"/>
          <w:rFonts w:ascii="Arial" w:hAnsi="Arial" w:cs="Arial"/>
          <w:sz w:val="22"/>
          <w:szCs w:val="22"/>
          <w:shd w:val="clear" w:color="auto" w:fill="FFFFFF"/>
        </w:rPr>
        <w:t>n el que se establece</w:t>
      </w:r>
      <w:r w:rsidRPr="00584463">
        <w:rPr>
          <w:rStyle w:val="eop"/>
          <w:rFonts w:ascii="Arial" w:hAnsi="Arial" w:cs="Arial"/>
          <w:sz w:val="22"/>
          <w:szCs w:val="22"/>
          <w:shd w:val="clear" w:color="auto" w:fill="FFFFFF"/>
        </w:rPr>
        <w:t xml:space="preserve"> que se deberá sesionar</w:t>
      </w:r>
      <w:r w:rsidR="00D06A57" w:rsidRPr="00584463">
        <w:rPr>
          <w:rStyle w:val="eop"/>
          <w:rFonts w:ascii="Arial" w:hAnsi="Arial" w:cs="Arial"/>
          <w:sz w:val="22"/>
          <w:szCs w:val="22"/>
          <w:shd w:val="clear" w:color="auto" w:fill="FFFFFF"/>
        </w:rPr>
        <w:t xml:space="preserve"> de manera ordinaria por lo menos cuatro veces al año</w:t>
      </w:r>
      <w:r w:rsidR="004505BB">
        <w:rPr>
          <w:rStyle w:val="eop"/>
          <w:rFonts w:ascii="Arial" w:hAnsi="Arial" w:cs="Arial"/>
          <w:sz w:val="22"/>
          <w:szCs w:val="22"/>
          <w:shd w:val="clear" w:color="auto" w:fill="FFFFFF"/>
        </w:rPr>
        <w:t xml:space="preserve"> por lo anterior,</w:t>
      </w:r>
      <w:r w:rsidR="00D06A57" w:rsidRPr="00584463">
        <w:rPr>
          <w:rStyle w:val="eop"/>
          <w:rFonts w:ascii="Arial" w:hAnsi="Arial" w:cs="Arial"/>
          <w:sz w:val="22"/>
          <w:szCs w:val="22"/>
          <w:shd w:val="clear" w:color="auto" w:fill="FFFFFF"/>
        </w:rPr>
        <w:t xml:space="preserve"> se convocó </w:t>
      </w:r>
      <w:r w:rsidR="00E55B43">
        <w:rPr>
          <w:rStyle w:val="eop"/>
          <w:rFonts w:ascii="Arial" w:hAnsi="Arial" w:cs="Arial"/>
          <w:sz w:val="22"/>
          <w:szCs w:val="22"/>
          <w:shd w:val="clear" w:color="auto" w:fill="FFFFFF"/>
        </w:rPr>
        <w:t xml:space="preserve">a quienes se encuentran presentes para celebrar </w:t>
      </w:r>
      <w:r w:rsidR="00D06A57" w:rsidRPr="00584463">
        <w:rPr>
          <w:rStyle w:val="eop"/>
          <w:rFonts w:ascii="Arial" w:hAnsi="Arial" w:cs="Arial"/>
          <w:sz w:val="22"/>
          <w:szCs w:val="22"/>
          <w:shd w:val="clear" w:color="auto" w:fill="FFFFFF"/>
        </w:rPr>
        <w:t>esta sesión ordinaria.</w:t>
      </w:r>
    </w:p>
    <w:p w14:paraId="55A954FB" w14:textId="77777777" w:rsidR="004505BB" w:rsidRPr="00D3180F" w:rsidRDefault="004505BB" w:rsidP="00D3180F">
      <w:pPr>
        <w:autoSpaceDE w:val="0"/>
        <w:autoSpaceDN w:val="0"/>
        <w:adjustRightInd w:val="0"/>
        <w:jc w:val="both"/>
        <w:rPr>
          <w:rFonts w:ascii="Arial" w:eastAsia="Cambria" w:hAnsi="Arial" w:cs="Arial"/>
          <w:sz w:val="22"/>
          <w:szCs w:val="22"/>
          <w:lang w:val="es-MX" w:eastAsia="es-MX"/>
        </w:rPr>
      </w:pPr>
    </w:p>
    <w:p w14:paraId="1CD2D56A" w14:textId="6A463A56" w:rsidR="00D93644" w:rsidRPr="00584463" w:rsidRDefault="00ED6F12" w:rsidP="006F63EC">
      <w:pPr>
        <w:spacing w:after="240"/>
        <w:rPr>
          <w:rFonts w:ascii="Arial" w:eastAsia="Arial" w:hAnsi="Arial" w:cs="Arial"/>
          <w:b/>
          <w:bCs/>
          <w:sz w:val="22"/>
          <w:szCs w:val="22"/>
          <w:lang w:val="es-ES"/>
        </w:rPr>
      </w:pPr>
      <w:r w:rsidRPr="00584463">
        <w:rPr>
          <w:rFonts w:ascii="Arial" w:eastAsia="Arial" w:hAnsi="Arial" w:cs="Arial"/>
          <w:b/>
          <w:bCs/>
          <w:sz w:val="22"/>
          <w:szCs w:val="22"/>
          <w:lang w:val="es-ES"/>
        </w:rPr>
        <w:t>1</w:t>
      </w:r>
      <w:r w:rsidR="6F6C2748" w:rsidRPr="00584463">
        <w:rPr>
          <w:rFonts w:ascii="Arial" w:eastAsia="Arial" w:hAnsi="Arial" w:cs="Arial"/>
          <w:b/>
          <w:bCs/>
          <w:sz w:val="22"/>
          <w:szCs w:val="22"/>
          <w:lang w:val="es-ES"/>
        </w:rPr>
        <w:t xml:space="preserve">. Lista de </w:t>
      </w:r>
      <w:r w:rsidR="00603328" w:rsidRPr="00584463">
        <w:rPr>
          <w:rFonts w:ascii="Arial" w:eastAsia="Arial" w:hAnsi="Arial" w:cs="Arial"/>
          <w:b/>
          <w:bCs/>
          <w:sz w:val="22"/>
          <w:szCs w:val="22"/>
          <w:lang w:val="es-ES"/>
        </w:rPr>
        <w:t>a</w:t>
      </w:r>
      <w:r w:rsidR="6F6C2748" w:rsidRPr="00584463">
        <w:rPr>
          <w:rFonts w:ascii="Arial" w:eastAsia="Arial" w:hAnsi="Arial" w:cs="Arial"/>
          <w:b/>
          <w:bCs/>
          <w:sz w:val="22"/>
          <w:szCs w:val="22"/>
          <w:lang w:val="es-ES"/>
        </w:rPr>
        <w:t>sistencia</w:t>
      </w:r>
      <w:r w:rsidR="00603328" w:rsidRPr="00584463">
        <w:rPr>
          <w:rFonts w:ascii="Arial" w:eastAsia="Arial" w:hAnsi="Arial" w:cs="Arial"/>
          <w:b/>
          <w:bCs/>
          <w:sz w:val="22"/>
          <w:szCs w:val="22"/>
          <w:lang w:val="es-ES"/>
        </w:rPr>
        <w:t xml:space="preserve"> en su caso, declaración de </w:t>
      </w:r>
      <w:r w:rsidR="00603328" w:rsidRPr="00584463">
        <w:rPr>
          <w:rFonts w:ascii="Arial" w:eastAsia="Arial" w:hAnsi="Arial" w:cs="Arial"/>
          <w:b/>
          <w:bCs/>
          <w:i/>
          <w:iCs/>
          <w:sz w:val="22"/>
          <w:szCs w:val="22"/>
          <w:lang w:val="es-ES"/>
        </w:rPr>
        <w:t>qu</w:t>
      </w:r>
      <w:r w:rsidR="00945DD8" w:rsidRPr="00584463">
        <w:rPr>
          <w:rFonts w:ascii="Arial" w:eastAsia="Arial" w:hAnsi="Arial" w:cs="Arial"/>
          <w:b/>
          <w:bCs/>
          <w:i/>
          <w:iCs/>
          <w:sz w:val="22"/>
          <w:szCs w:val="22"/>
          <w:lang w:val="es-ES"/>
        </w:rPr>
        <w:t>ó</w:t>
      </w:r>
      <w:r w:rsidR="00603328" w:rsidRPr="00584463">
        <w:rPr>
          <w:rFonts w:ascii="Arial" w:eastAsia="Arial" w:hAnsi="Arial" w:cs="Arial"/>
          <w:b/>
          <w:bCs/>
          <w:i/>
          <w:iCs/>
          <w:sz w:val="22"/>
          <w:szCs w:val="22"/>
          <w:lang w:val="es-ES"/>
        </w:rPr>
        <w:t>rum</w:t>
      </w:r>
      <w:r w:rsidR="00603328" w:rsidRPr="00584463">
        <w:rPr>
          <w:rFonts w:ascii="Arial" w:eastAsia="Arial" w:hAnsi="Arial" w:cs="Arial"/>
          <w:b/>
          <w:bCs/>
          <w:sz w:val="22"/>
          <w:szCs w:val="22"/>
          <w:lang w:val="es-ES"/>
        </w:rPr>
        <w:t xml:space="preserve"> legal, así como la hora de inicio de la sesión. </w:t>
      </w:r>
    </w:p>
    <w:p w14:paraId="4E3FE81E" w14:textId="3482148A" w:rsidR="00C928AA" w:rsidRDefault="00CE5646" w:rsidP="00375C12">
      <w:pPr>
        <w:autoSpaceDE w:val="0"/>
        <w:autoSpaceDN w:val="0"/>
        <w:adjustRightInd w:val="0"/>
        <w:jc w:val="both"/>
        <w:rPr>
          <w:rFonts w:ascii="Arial" w:eastAsia="Arial" w:hAnsi="Arial" w:cs="Arial"/>
          <w:b/>
          <w:bCs/>
          <w:sz w:val="22"/>
          <w:szCs w:val="22"/>
          <w:lang w:val="es-ES"/>
        </w:rPr>
      </w:pPr>
      <w:r w:rsidRPr="00584463">
        <w:rPr>
          <w:rFonts w:ascii="Arial" w:eastAsia="Arial" w:hAnsi="Arial" w:cs="Arial"/>
          <w:sz w:val="22"/>
          <w:szCs w:val="22"/>
        </w:rPr>
        <w:t xml:space="preserve">Continuando con el desarrollo de la sesión, 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señala, s</w:t>
      </w:r>
      <w:r w:rsidR="00EF054C" w:rsidRPr="00584463">
        <w:rPr>
          <w:rFonts w:ascii="Arial" w:eastAsia="Arial" w:hAnsi="Arial" w:cs="Arial"/>
          <w:sz w:val="22"/>
          <w:szCs w:val="22"/>
        </w:rPr>
        <w:t>egún lo establecido en el artículo 1</w:t>
      </w:r>
      <w:r w:rsidR="00E774DC" w:rsidRPr="00584463">
        <w:rPr>
          <w:rFonts w:ascii="Arial" w:eastAsia="Arial" w:hAnsi="Arial" w:cs="Arial"/>
          <w:sz w:val="22"/>
          <w:szCs w:val="22"/>
        </w:rPr>
        <w:t>7</w:t>
      </w:r>
      <w:r w:rsidR="00EF054C" w:rsidRPr="00584463">
        <w:rPr>
          <w:rFonts w:ascii="Arial" w:eastAsia="Arial" w:hAnsi="Arial" w:cs="Arial"/>
          <w:sz w:val="22"/>
          <w:szCs w:val="22"/>
        </w:rPr>
        <w:t xml:space="preserve"> de las Reglas de Operación </w:t>
      </w:r>
      <w:r w:rsidR="004F54C4" w:rsidRPr="00584463">
        <w:rPr>
          <w:rFonts w:ascii="Arial" w:eastAsia="Arial" w:hAnsi="Arial" w:cs="Arial"/>
          <w:sz w:val="22"/>
          <w:szCs w:val="22"/>
        </w:rPr>
        <w:t xml:space="preserve">GIA, </w:t>
      </w:r>
      <w:r w:rsidR="00D93644" w:rsidRPr="00584463">
        <w:rPr>
          <w:rFonts w:ascii="Arial" w:eastAsia="Cambria" w:hAnsi="Arial" w:cs="Arial"/>
          <w:sz w:val="22"/>
          <w:szCs w:val="22"/>
          <w:lang w:val="es-MX" w:eastAsia="es-MX"/>
        </w:rPr>
        <w:t>procede a dar cuenta</w:t>
      </w:r>
      <w:r w:rsidR="006F6B30">
        <w:rPr>
          <w:rFonts w:ascii="Arial" w:eastAsia="Cambria" w:hAnsi="Arial" w:cs="Arial"/>
          <w:sz w:val="22"/>
          <w:szCs w:val="22"/>
          <w:lang w:val="es-MX" w:eastAsia="es-MX"/>
        </w:rPr>
        <w:t xml:space="preserve"> que se encuentran presentes todos lo</w:t>
      </w:r>
      <w:r w:rsidR="00375C12">
        <w:rPr>
          <w:rFonts w:ascii="Arial" w:eastAsia="Cambria" w:hAnsi="Arial" w:cs="Arial"/>
          <w:sz w:val="22"/>
          <w:szCs w:val="22"/>
          <w:lang w:val="es-MX" w:eastAsia="es-MX"/>
        </w:rPr>
        <w:t>s integrantes del GIA</w:t>
      </w:r>
      <w:r w:rsidR="006D187B" w:rsidRPr="00584463">
        <w:rPr>
          <w:rFonts w:ascii="Arial" w:eastAsia="Arial" w:hAnsi="Arial" w:cs="Arial"/>
          <w:sz w:val="22"/>
          <w:szCs w:val="22"/>
          <w:lang w:val="es-ES"/>
        </w:rPr>
        <w:t>,</w:t>
      </w:r>
      <w:r w:rsidR="00E14549" w:rsidRPr="00584463">
        <w:rPr>
          <w:rFonts w:ascii="Arial" w:eastAsia="Arial" w:hAnsi="Arial" w:cs="Arial"/>
          <w:sz w:val="22"/>
          <w:szCs w:val="22"/>
          <w:lang w:val="es-ES"/>
        </w:rPr>
        <w:t xml:space="preserve"> </w:t>
      </w:r>
      <w:r w:rsidR="00134E27" w:rsidRPr="00584463">
        <w:rPr>
          <w:rFonts w:ascii="Arial" w:eastAsia="Arial" w:hAnsi="Arial" w:cs="Arial"/>
          <w:sz w:val="22"/>
          <w:szCs w:val="22"/>
          <w:lang w:val="es-ES"/>
        </w:rPr>
        <w:t xml:space="preserve">por lo que </w:t>
      </w:r>
      <w:r w:rsidR="00E14549"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00D91A45"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00D91A45" w:rsidRPr="00584463">
        <w:rPr>
          <w:rFonts w:ascii="Arial" w:eastAsia="Arial" w:hAnsi="Arial" w:cs="Arial"/>
          <w:sz w:val="22"/>
          <w:szCs w:val="22"/>
          <w:lang w:val="es-ES"/>
        </w:rPr>
        <w:t>écnica</w:t>
      </w:r>
      <w:proofErr w:type="gramEnd"/>
      <w:r w:rsidR="00E14549" w:rsidRPr="00584463">
        <w:rPr>
          <w:rFonts w:ascii="Arial" w:eastAsia="Arial" w:hAnsi="Arial" w:cs="Arial"/>
          <w:sz w:val="22"/>
          <w:szCs w:val="22"/>
          <w:lang w:val="es-ES"/>
        </w:rPr>
        <w:t xml:space="preserve"> declara la existencia de </w:t>
      </w:r>
      <w:r w:rsidR="00E14549" w:rsidRPr="00584463">
        <w:rPr>
          <w:rFonts w:ascii="Arial" w:eastAsia="Arial" w:hAnsi="Arial" w:cs="Arial"/>
          <w:b/>
          <w:bCs/>
          <w:i/>
          <w:iCs/>
          <w:sz w:val="22"/>
          <w:szCs w:val="22"/>
          <w:lang w:val="es-ES"/>
        </w:rPr>
        <w:t>qu</w:t>
      </w:r>
      <w:r w:rsidR="004E3287" w:rsidRPr="00584463">
        <w:rPr>
          <w:rFonts w:ascii="Arial" w:eastAsia="Arial" w:hAnsi="Arial" w:cs="Arial"/>
          <w:b/>
          <w:bCs/>
          <w:i/>
          <w:iCs/>
          <w:sz w:val="22"/>
          <w:szCs w:val="22"/>
          <w:lang w:val="es-ES"/>
        </w:rPr>
        <w:t>ó</w:t>
      </w:r>
      <w:r w:rsidR="00E14549" w:rsidRPr="00584463">
        <w:rPr>
          <w:rFonts w:ascii="Arial" w:eastAsia="Arial" w:hAnsi="Arial" w:cs="Arial"/>
          <w:b/>
          <w:bCs/>
          <w:i/>
          <w:iCs/>
          <w:sz w:val="22"/>
          <w:szCs w:val="22"/>
          <w:lang w:val="es-ES"/>
        </w:rPr>
        <w:t>rum</w:t>
      </w:r>
      <w:r w:rsidR="00E14549" w:rsidRPr="00584463">
        <w:rPr>
          <w:rFonts w:ascii="Arial" w:eastAsia="Arial" w:hAnsi="Arial" w:cs="Arial"/>
          <w:b/>
          <w:bCs/>
          <w:sz w:val="22"/>
          <w:szCs w:val="22"/>
          <w:lang w:val="es-ES"/>
        </w:rPr>
        <w:t xml:space="preserve"> legal</w:t>
      </w:r>
      <w:r w:rsidR="00E14549" w:rsidRPr="00584463">
        <w:rPr>
          <w:rFonts w:ascii="Arial" w:eastAsia="Arial" w:hAnsi="Arial" w:cs="Arial"/>
          <w:sz w:val="22"/>
          <w:szCs w:val="22"/>
          <w:lang w:val="es-ES"/>
        </w:rPr>
        <w:t xml:space="preserve"> </w:t>
      </w:r>
      <w:r w:rsidRPr="00584463">
        <w:rPr>
          <w:rFonts w:ascii="Arial" w:eastAsia="Arial" w:hAnsi="Arial" w:cs="Arial"/>
          <w:sz w:val="22"/>
          <w:szCs w:val="22"/>
          <w:lang w:val="es-ES"/>
        </w:rPr>
        <w:t xml:space="preserve">razón por la cual se da </w:t>
      </w:r>
      <w:r w:rsidR="00E14549" w:rsidRPr="00584463">
        <w:rPr>
          <w:rFonts w:ascii="Arial" w:eastAsia="Arial" w:hAnsi="Arial" w:cs="Arial"/>
          <w:b/>
          <w:bCs/>
          <w:sz w:val="22"/>
          <w:szCs w:val="22"/>
          <w:lang w:val="es-ES"/>
        </w:rPr>
        <w:t>iniciada la sesión</w:t>
      </w:r>
      <w:r w:rsidR="00E14549" w:rsidRPr="00584463">
        <w:rPr>
          <w:rFonts w:ascii="Arial" w:eastAsia="Arial" w:hAnsi="Arial" w:cs="Arial"/>
          <w:sz w:val="22"/>
          <w:szCs w:val="22"/>
          <w:lang w:val="es-ES"/>
        </w:rPr>
        <w:t xml:space="preserve"> siendo las </w:t>
      </w:r>
      <w:r w:rsidR="00E14549" w:rsidRPr="00584463">
        <w:rPr>
          <w:rFonts w:ascii="Arial" w:eastAsia="Arial" w:hAnsi="Arial" w:cs="Arial"/>
          <w:b/>
          <w:bCs/>
          <w:sz w:val="22"/>
          <w:szCs w:val="22"/>
          <w:lang w:val="es-ES"/>
        </w:rPr>
        <w:t>1</w:t>
      </w:r>
      <w:r w:rsidR="00D105FB">
        <w:rPr>
          <w:rFonts w:ascii="Arial" w:eastAsia="Arial" w:hAnsi="Arial" w:cs="Arial"/>
          <w:b/>
          <w:bCs/>
          <w:sz w:val="22"/>
          <w:szCs w:val="22"/>
          <w:lang w:val="es-ES"/>
        </w:rPr>
        <w:t>1</w:t>
      </w:r>
      <w:r w:rsidR="00E14549" w:rsidRPr="00584463">
        <w:rPr>
          <w:rFonts w:ascii="Arial" w:eastAsia="Arial" w:hAnsi="Arial" w:cs="Arial"/>
          <w:b/>
          <w:bCs/>
          <w:sz w:val="22"/>
          <w:szCs w:val="22"/>
          <w:lang w:val="es-ES"/>
        </w:rPr>
        <w:t>:</w:t>
      </w:r>
      <w:r w:rsidR="001A7391" w:rsidRPr="00584463">
        <w:rPr>
          <w:rFonts w:ascii="Arial" w:eastAsia="Arial" w:hAnsi="Arial" w:cs="Arial"/>
          <w:b/>
          <w:bCs/>
          <w:sz w:val="22"/>
          <w:szCs w:val="22"/>
          <w:lang w:val="es-ES"/>
        </w:rPr>
        <w:t>0</w:t>
      </w:r>
      <w:r w:rsidR="00D105FB">
        <w:rPr>
          <w:rFonts w:ascii="Arial" w:eastAsia="Arial" w:hAnsi="Arial" w:cs="Arial"/>
          <w:b/>
          <w:bCs/>
          <w:sz w:val="22"/>
          <w:szCs w:val="22"/>
          <w:lang w:val="es-ES"/>
        </w:rPr>
        <w:t>6</w:t>
      </w:r>
      <w:r w:rsidR="00E14549" w:rsidRPr="00584463">
        <w:rPr>
          <w:rFonts w:ascii="Arial" w:eastAsia="Arial" w:hAnsi="Arial" w:cs="Arial"/>
          <w:b/>
          <w:bCs/>
          <w:sz w:val="22"/>
          <w:szCs w:val="22"/>
          <w:lang w:val="es-ES"/>
        </w:rPr>
        <w:t xml:space="preserve"> horas</w:t>
      </w:r>
      <w:r w:rsidR="00E14549" w:rsidRPr="00584463">
        <w:rPr>
          <w:rFonts w:ascii="Arial" w:eastAsia="Arial" w:hAnsi="Arial" w:cs="Arial"/>
          <w:sz w:val="22"/>
          <w:szCs w:val="22"/>
          <w:lang w:val="es-ES"/>
        </w:rPr>
        <w:t xml:space="preserve"> </w:t>
      </w:r>
      <w:r w:rsidR="00375C12">
        <w:rPr>
          <w:rFonts w:ascii="Arial" w:eastAsia="Arial" w:hAnsi="Arial" w:cs="Arial"/>
          <w:sz w:val="22"/>
          <w:szCs w:val="22"/>
          <w:lang w:val="es-ES"/>
        </w:rPr>
        <w:t>(</w:t>
      </w:r>
      <w:r w:rsidR="00D105FB">
        <w:rPr>
          <w:rFonts w:ascii="Arial" w:eastAsia="Arial" w:hAnsi="Arial" w:cs="Arial"/>
          <w:sz w:val="22"/>
          <w:szCs w:val="22"/>
          <w:lang w:val="es-ES"/>
        </w:rPr>
        <w:t>once</w:t>
      </w:r>
      <w:r w:rsidR="00375C12">
        <w:rPr>
          <w:rFonts w:ascii="Arial" w:eastAsia="Arial" w:hAnsi="Arial" w:cs="Arial"/>
          <w:sz w:val="22"/>
          <w:szCs w:val="22"/>
          <w:lang w:val="es-ES"/>
        </w:rPr>
        <w:t xml:space="preserve"> horas con </w:t>
      </w:r>
      <w:r w:rsidR="00D105FB">
        <w:rPr>
          <w:rFonts w:ascii="Arial" w:eastAsia="Arial" w:hAnsi="Arial" w:cs="Arial"/>
          <w:sz w:val="22"/>
          <w:szCs w:val="22"/>
          <w:lang w:val="es-ES"/>
        </w:rPr>
        <w:t>seis</w:t>
      </w:r>
      <w:r w:rsidR="00375C12">
        <w:rPr>
          <w:rFonts w:ascii="Arial" w:eastAsia="Arial" w:hAnsi="Arial" w:cs="Arial"/>
          <w:sz w:val="22"/>
          <w:szCs w:val="22"/>
          <w:lang w:val="es-ES"/>
        </w:rPr>
        <w:t xml:space="preserve"> minutos) </w:t>
      </w:r>
      <w:r w:rsidR="00E14549" w:rsidRPr="00584463">
        <w:rPr>
          <w:rFonts w:ascii="Arial" w:eastAsia="Arial" w:hAnsi="Arial" w:cs="Arial"/>
          <w:sz w:val="22"/>
          <w:szCs w:val="22"/>
          <w:lang w:val="es-ES"/>
        </w:rPr>
        <w:t xml:space="preserve">del </w:t>
      </w:r>
      <w:r w:rsidR="00D105FB">
        <w:rPr>
          <w:rFonts w:ascii="Arial" w:eastAsia="Arial" w:hAnsi="Arial" w:cs="Arial"/>
          <w:b/>
          <w:bCs/>
          <w:sz w:val="22"/>
          <w:szCs w:val="22"/>
          <w:lang w:val="es-ES"/>
        </w:rPr>
        <w:t>27</w:t>
      </w:r>
      <w:r w:rsidR="00CC1EB9" w:rsidRPr="00584463">
        <w:rPr>
          <w:rFonts w:ascii="Arial" w:eastAsia="Arial" w:hAnsi="Arial" w:cs="Arial"/>
          <w:b/>
          <w:bCs/>
          <w:sz w:val="22"/>
          <w:szCs w:val="22"/>
          <w:lang w:val="es-ES"/>
        </w:rPr>
        <w:t xml:space="preserve"> </w:t>
      </w:r>
      <w:r w:rsidR="00E14549" w:rsidRPr="00584463">
        <w:rPr>
          <w:rFonts w:ascii="Arial" w:eastAsia="Arial" w:hAnsi="Arial" w:cs="Arial"/>
          <w:b/>
          <w:bCs/>
          <w:sz w:val="22"/>
          <w:szCs w:val="22"/>
          <w:lang w:val="es-ES"/>
        </w:rPr>
        <w:t xml:space="preserve">de </w:t>
      </w:r>
      <w:r w:rsidR="00D105FB">
        <w:rPr>
          <w:rFonts w:ascii="Arial" w:eastAsia="Arial" w:hAnsi="Arial" w:cs="Arial"/>
          <w:b/>
          <w:bCs/>
          <w:sz w:val="22"/>
          <w:szCs w:val="22"/>
          <w:lang w:val="es-ES"/>
        </w:rPr>
        <w:t>febrero</w:t>
      </w:r>
      <w:r w:rsidR="00E14549" w:rsidRPr="00584463">
        <w:rPr>
          <w:rFonts w:ascii="Arial" w:eastAsia="Arial" w:hAnsi="Arial" w:cs="Arial"/>
          <w:b/>
          <w:bCs/>
          <w:sz w:val="22"/>
          <w:szCs w:val="22"/>
          <w:lang w:val="es-ES"/>
        </w:rPr>
        <w:t xml:space="preserve"> del 202</w:t>
      </w:r>
      <w:r w:rsidR="00D105FB">
        <w:rPr>
          <w:rFonts w:ascii="Arial" w:eastAsia="Arial" w:hAnsi="Arial" w:cs="Arial"/>
          <w:b/>
          <w:bCs/>
          <w:sz w:val="22"/>
          <w:szCs w:val="22"/>
          <w:lang w:val="es-ES"/>
        </w:rPr>
        <w:t>6</w:t>
      </w:r>
      <w:r w:rsidR="00E14549" w:rsidRPr="00584463">
        <w:rPr>
          <w:rFonts w:ascii="Arial" w:eastAsia="Arial" w:hAnsi="Arial" w:cs="Arial"/>
          <w:b/>
          <w:bCs/>
          <w:sz w:val="22"/>
          <w:szCs w:val="22"/>
          <w:lang w:val="es-ES"/>
        </w:rPr>
        <w:t>.</w:t>
      </w:r>
    </w:p>
    <w:p w14:paraId="3333C179" w14:textId="77777777" w:rsidR="00375C12" w:rsidRPr="00584463" w:rsidRDefault="00375C12" w:rsidP="00375C12">
      <w:pPr>
        <w:autoSpaceDE w:val="0"/>
        <w:autoSpaceDN w:val="0"/>
        <w:adjustRightInd w:val="0"/>
        <w:jc w:val="both"/>
        <w:rPr>
          <w:rFonts w:ascii="Arial" w:eastAsia="Arial" w:hAnsi="Arial" w:cs="Arial"/>
          <w:sz w:val="22"/>
          <w:szCs w:val="22"/>
          <w:lang w:val="es-ES"/>
        </w:rPr>
      </w:pPr>
    </w:p>
    <w:p w14:paraId="7A804262" w14:textId="48C55CFA" w:rsidR="00D06A57" w:rsidRPr="00584463" w:rsidRDefault="00D06A57" w:rsidP="0067004B">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La </w:t>
      </w:r>
      <w:proofErr w:type="gramStart"/>
      <w:r w:rsidR="00922A86" w:rsidRPr="00584463">
        <w:rPr>
          <w:rFonts w:ascii="Arial" w:eastAsia="Arial" w:hAnsi="Arial" w:cs="Arial"/>
          <w:sz w:val="22"/>
          <w:szCs w:val="22"/>
          <w:lang w:val="es-ES"/>
        </w:rPr>
        <w:t>S</w:t>
      </w:r>
      <w:r w:rsidRPr="00584463">
        <w:rPr>
          <w:rFonts w:ascii="Arial" w:eastAsia="Arial" w:hAnsi="Arial" w:cs="Arial"/>
          <w:sz w:val="22"/>
          <w:szCs w:val="22"/>
          <w:lang w:val="es-ES"/>
        </w:rPr>
        <w:t xml:space="preserve">ecretaria </w:t>
      </w:r>
      <w:r w:rsidR="00922A86" w:rsidRPr="00584463">
        <w:rPr>
          <w:rFonts w:ascii="Arial" w:eastAsia="Arial" w:hAnsi="Arial" w:cs="Arial"/>
          <w:sz w:val="22"/>
          <w:szCs w:val="22"/>
          <w:lang w:val="es-ES"/>
        </w:rPr>
        <w:t>T</w:t>
      </w:r>
      <w:r w:rsidRPr="00584463">
        <w:rPr>
          <w:rFonts w:ascii="Arial" w:eastAsia="Arial" w:hAnsi="Arial" w:cs="Arial"/>
          <w:sz w:val="22"/>
          <w:szCs w:val="22"/>
          <w:lang w:val="es-ES"/>
        </w:rPr>
        <w:t>écnica</w:t>
      </w:r>
      <w:proofErr w:type="gramEnd"/>
      <w:r w:rsidRPr="00584463">
        <w:rPr>
          <w:rFonts w:ascii="Arial" w:eastAsia="Arial" w:hAnsi="Arial" w:cs="Arial"/>
          <w:sz w:val="22"/>
          <w:szCs w:val="22"/>
          <w:lang w:val="es-ES"/>
        </w:rPr>
        <w:t xml:space="preserve"> señala</w:t>
      </w:r>
      <w:r w:rsidR="00F76C19" w:rsidRPr="00584463">
        <w:rPr>
          <w:rFonts w:ascii="Arial" w:eastAsia="Arial" w:hAnsi="Arial" w:cs="Arial"/>
          <w:sz w:val="22"/>
          <w:szCs w:val="22"/>
          <w:lang w:val="es-ES"/>
        </w:rPr>
        <w:t xml:space="preserve"> a los miembros del GIA, que</w:t>
      </w:r>
      <w:r w:rsidRPr="00584463">
        <w:rPr>
          <w:rFonts w:ascii="Arial" w:eastAsia="Arial" w:hAnsi="Arial" w:cs="Arial"/>
          <w:sz w:val="22"/>
          <w:szCs w:val="22"/>
          <w:lang w:val="es-ES"/>
        </w:rPr>
        <w:t xml:space="preserve"> todos los acuerdos tomados en esta sesión serán de conformidad con </w:t>
      </w:r>
      <w:r w:rsidR="00F76C19" w:rsidRPr="00584463">
        <w:rPr>
          <w:rFonts w:ascii="Arial" w:eastAsia="Arial" w:hAnsi="Arial" w:cs="Arial"/>
          <w:sz w:val="22"/>
          <w:szCs w:val="22"/>
          <w:lang w:val="es-ES"/>
        </w:rPr>
        <w:t xml:space="preserve">lo señalado en </w:t>
      </w:r>
      <w:r w:rsidRPr="00584463">
        <w:rPr>
          <w:rFonts w:ascii="Arial" w:eastAsia="Arial" w:hAnsi="Arial" w:cs="Arial"/>
          <w:sz w:val="22"/>
          <w:szCs w:val="22"/>
          <w:lang w:val="es-ES"/>
        </w:rPr>
        <w:t>el artículo 20 de las Reglas de Operación mencionadas.</w:t>
      </w:r>
    </w:p>
    <w:p w14:paraId="50B0F627" w14:textId="6601710C" w:rsidR="00135126" w:rsidRPr="00584463" w:rsidRDefault="00B572A0" w:rsidP="00D93F2F">
      <w:pPr>
        <w:spacing w:before="240" w:after="240"/>
        <w:jc w:val="both"/>
        <w:rPr>
          <w:rFonts w:ascii="Arial" w:eastAsia="Arial" w:hAnsi="Arial" w:cs="Arial"/>
          <w:b/>
          <w:bCs/>
          <w:sz w:val="22"/>
          <w:szCs w:val="22"/>
          <w:lang w:val="es-ES"/>
        </w:rPr>
      </w:pPr>
      <w:r w:rsidRPr="00584463">
        <w:rPr>
          <w:rFonts w:ascii="Arial" w:eastAsia="Arial" w:hAnsi="Arial" w:cs="Arial"/>
          <w:b/>
          <w:bCs/>
          <w:sz w:val="22"/>
          <w:szCs w:val="22"/>
          <w:lang w:val="es-ES"/>
        </w:rPr>
        <w:t>2</w:t>
      </w:r>
      <w:r w:rsidR="5B079487" w:rsidRPr="00584463">
        <w:rPr>
          <w:rFonts w:ascii="Arial" w:eastAsia="Arial" w:hAnsi="Arial" w:cs="Arial"/>
          <w:b/>
          <w:bCs/>
          <w:sz w:val="22"/>
          <w:szCs w:val="22"/>
          <w:lang w:val="es-ES"/>
        </w:rPr>
        <w:t xml:space="preserve">. Lectura y </w:t>
      </w:r>
      <w:r w:rsidR="00FC5108" w:rsidRPr="00584463">
        <w:rPr>
          <w:rFonts w:ascii="Arial" w:eastAsia="Arial" w:hAnsi="Arial" w:cs="Arial"/>
          <w:b/>
          <w:bCs/>
          <w:sz w:val="22"/>
          <w:szCs w:val="22"/>
          <w:lang w:val="es-ES"/>
        </w:rPr>
        <w:t>a</w:t>
      </w:r>
      <w:r w:rsidR="5B079487" w:rsidRPr="00584463">
        <w:rPr>
          <w:rFonts w:ascii="Arial" w:eastAsia="Arial" w:hAnsi="Arial" w:cs="Arial"/>
          <w:b/>
          <w:bCs/>
          <w:sz w:val="22"/>
          <w:szCs w:val="22"/>
          <w:lang w:val="es-ES"/>
        </w:rPr>
        <w:t>proba</w:t>
      </w:r>
      <w:r w:rsidR="314227B2" w:rsidRPr="00584463">
        <w:rPr>
          <w:rFonts w:ascii="Arial" w:eastAsia="Arial" w:hAnsi="Arial" w:cs="Arial"/>
          <w:b/>
          <w:bCs/>
          <w:sz w:val="22"/>
          <w:szCs w:val="22"/>
          <w:lang w:val="es-ES"/>
        </w:rPr>
        <w:t xml:space="preserve">ción del </w:t>
      </w:r>
      <w:r w:rsidR="00FC5108" w:rsidRPr="00584463">
        <w:rPr>
          <w:rFonts w:ascii="Arial" w:eastAsia="Arial" w:hAnsi="Arial" w:cs="Arial"/>
          <w:b/>
          <w:bCs/>
          <w:sz w:val="22"/>
          <w:szCs w:val="22"/>
          <w:lang w:val="es-ES"/>
        </w:rPr>
        <w:t>o</w:t>
      </w:r>
      <w:r w:rsidR="314227B2" w:rsidRPr="00584463">
        <w:rPr>
          <w:rFonts w:ascii="Arial" w:eastAsia="Arial" w:hAnsi="Arial" w:cs="Arial"/>
          <w:b/>
          <w:bCs/>
          <w:sz w:val="22"/>
          <w:szCs w:val="22"/>
          <w:lang w:val="es-ES"/>
        </w:rPr>
        <w:t xml:space="preserve">rden del </w:t>
      </w:r>
      <w:r w:rsidR="00FC5108" w:rsidRPr="00584463">
        <w:rPr>
          <w:rFonts w:ascii="Arial" w:eastAsia="Arial" w:hAnsi="Arial" w:cs="Arial"/>
          <w:b/>
          <w:bCs/>
          <w:sz w:val="22"/>
          <w:szCs w:val="22"/>
          <w:lang w:val="es-ES"/>
        </w:rPr>
        <w:t>d</w:t>
      </w:r>
      <w:r w:rsidR="314227B2" w:rsidRPr="00584463">
        <w:rPr>
          <w:rFonts w:ascii="Arial" w:eastAsia="Arial" w:hAnsi="Arial" w:cs="Arial"/>
          <w:b/>
          <w:bCs/>
          <w:sz w:val="22"/>
          <w:szCs w:val="22"/>
          <w:lang w:val="es-ES"/>
        </w:rPr>
        <w:t>ía</w:t>
      </w:r>
      <w:r w:rsidR="5B079487" w:rsidRPr="00584463">
        <w:rPr>
          <w:rFonts w:ascii="Arial" w:eastAsia="Arial" w:hAnsi="Arial" w:cs="Arial"/>
          <w:b/>
          <w:bCs/>
          <w:sz w:val="22"/>
          <w:szCs w:val="22"/>
          <w:lang w:val="es-ES"/>
        </w:rPr>
        <w:t>.</w:t>
      </w:r>
    </w:p>
    <w:p w14:paraId="1BCAADAD" w14:textId="6C5EBB9F" w:rsidR="00B572A0" w:rsidRPr="00584463" w:rsidRDefault="00EE1938" w:rsidP="00B572A0">
      <w:pPr>
        <w:spacing w:after="240"/>
        <w:jc w:val="both"/>
        <w:rPr>
          <w:rFonts w:ascii="Arial" w:eastAsia="Arial" w:hAnsi="Arial" w:cs="Arial"/>
          <w:sz w:val="22"/>
          <w:szCs w:val="22"/>
          <w:lang w:val="es-ES"/>
        </w:rPr>
      </w:pPr>
      <w:r w:rsidRPr="00584463">
        <w:rPr>
          <w:rFonts w:ascii="Arial" w:eastAsia="Arial" w:hAnsi="Arial" w:cs="Arial"/>
          <w:sz w:val="22"/>
          <w:szCs w:val="22"/>
          <w:lang w:val="es-ES"/>
        </w:rPr>
        <w:t>Con fundamento el artículo 18</w:t>
      </w:r>
      <w:r w:rsidR="00713ED0" w:rsidRPr="00584463">
        <w:rPr>
          <w:rFonts w:ascii="Arial" w:eastAsia="Arial" w:hAnsi="Arial" w:cs="Arial"/>
          <w:sz w:val="22"/>
          <w:szCs w:val="22"/>
          <w:lang w:val="es-ES"/>
        </w:rPr>
        <w:t xml:space="preserve"> </w:t>
      </w:r>
      <w:r w:rsidRPr="00584463">
        <w:rPr>
          <w:rFonts w:ascii="Arial" w:eastAsia="Arial" w:hAnsi="Arial" w:cs="Arial"/>
          <w:sz w:val="22"/>
          <w:szCs w:val="22"/>
        </w:rPr>
        <w:t>de las Reglas de Operación del GIA</w:t>
      </w:r>
      <w:r w:rsidR="003C4301" w:rsidRPr="00584463">
        <w:rPr>
          <w:rFonts w:ascii="Arial" w:eastAsia="Arial" w:hAnsi="Arial" w:cs="Arial"/>
          <w:sz w:val="22"/>
          <w:szCs w:val="22"/>
        </w:rPr>
        <w:t>,</w:t>
      </w:r>
      <w:r w:rsidRPr="00584463">
        <w:rPr>
          <w:rFonts w:ascii="Arial" w:eastAsia="Arial" w:hAnsi="Arial" w:cs="Arial"/>
          <w:sz w:val="22"/>
          <w:szCs w:val="22"/>
          <w:lang w:val="es-ES"/>
        </w:rPr>
        <w:t xml:space="preserve"> </w:t>
      </w:r>
      <w:r w:rsidR="00F76C19" w:rsidRPr="00584463">
        <w:rPr>
          <w:rFonts w:ascii="Arial" w:eastAsia="Arial" w:hAnsi="Arial" w:cs="Arial"/>
          <w:sz w:val="22"/>
          <w:szCs w:val="22"/>
          <w:lang w:val="es-ES"/>
        </w:rPr>
        <w:t xml:space="preserve">en el uso de la voz, </w:t>
      </w:r>
      <w:r w:rsidRPr="00584463">
        <w:rPr>
          <w:rFonts w:ascii="Arial" w:eastAsia="Arial" w:hAnsi="Arial" w:cs="Arial"/>
          <w:sz w:val="22"/>
          <w:szCs w:val="22"/>
          <w:lang w:val="es-ES"/>
        </w:rPr>
        <w:t>l</w:t>
      </w:r>
      <w:r w:rsidR="27023FD8" w:rsidRPr="00584463">
        <w:rPr>
          <w:rFonts w:ascii="Arial" w:eastAsia="Arial" w:hAnsi="Arial" w:cs="Arial"/>
          <w:sz w:val="22"/>
          <w:szCs w:val="22"/>
          <w:lang w:val="es-ES"/>
        </w:rPr>
        <w:t xml:space="preserve">a </w:t>
      </w:r>
      <w:proofErr w:type="gramStart"/>
      <w:r w:rsidR="27023FD8" w:rsidRPr="00584463">
        <w:rPr>
          <w:rFonts w:ascii="Arial" w:eastAsia="Arial" w:hAnsi="Arial" w:cs="Arial"/>
          <w:sz w:val="22"/>
          <w:szCs w:val="22"/>
          <w:lang w:val="es-ES"/>
        </w:rPr>
        <w:t>Jefa</w:t>
      </w:r>
      <w:proofErr w:type="gramEnd"/>
      <w:r w:rsidR="27023FD8" w:rsidRPr="00584463">
        <w:rPr>
          <w:rFonts w:ascii="Arial" w:eastAsia="Arial" w:hAnsi="Arial" w:cs="Arial"/>
          <w:sz w:val="22"/>
          <w:szCs w:val="22"/>
          <w:lang w:val="es-ES"/>
        </w:rPr>
        <w:t xml:space="preserve"> de Archivo </w:t>
      </w:r>
      <w:r w:rsidR="00F76C19" w:rsidRPr="00584463">
        <w:rPr>
          <w:rFonts w:ascii="Arial" w:eastAsia="Arial" w:hAnsi="Arial" w:cs="Arial"/>
          <w:sz w:val="22"/>
          <w:szCs w:val="22"/>
          <w:lang w:val="es-ES"/>
        </w:rPr>
        <w:t>contin</w:t>
      </w:r>
      <w:r w:rsidR="00675F7F">
        <w:rPr>
          <w:rFonts w:ascii="Arial" w:eastAsia="Arial" w:hAnsi="Arial" w:cs="Arial"/>
          <w:sz w:val="22"/>
          <w:szCs w:val="22"/>
          <w:lang w:val="es-ES"/>
        </w:rPr>
        <w:t>ú</w:t>
      </w:r>
      <w:r w:rsidR="00F76C19" w:rsidRPr="00584463">
        <w:rPr>
          <w:rFonts w:ascii="Arial" w:eastAsia="Arial" w:hAnsi="Arial" w:cs="Arial"/>
          <w:sz w:val="22"/>
          <w:szCs w:val="22"/>
          <w:lang w:val="es-ES"/>
        </w:rPr>
        <w:t>a con la lectura</w:t>
      </w:r>
      <w:r w:rsidR="27023FD8" w:rsidRPr="00584463">
        <w:rPr>
          <w:rFonts w:ascii="Arial" w:eastAsia="Arial" w:hAnsi="Arial" w:cs="Arial"/>
          <w:sz w:val="22"/>
          <w:szCs w:val="22"/>
          <w:lang w:val="es-ES"/>
        </w:rPr>
        <w:t xml:space="preserve"> del Orden del Día</w:t>
      </w:r>
      <w:r w:rsidR="008C09CB">
        <w:rPr>
          <w:rFonts w:ascii="Arial" w:eastAsia="Arial" w:hAnsi="Arial" w:cs="Arial"/>
          <w:sz w:val="22"/>
          <w:szCs w:val="22"/>
          <w:lang w:val="es-ES"/>
        </w:rPr>
        <w:t xml:space="preserve">, </w:t>
      </w:r>
      <w:r w:rsidR="00F76C19" w:rsidRPr="00584463">
        <w:rPr>
          <w:rFonts w:ascii="Arial" w:eastAsia="Arial" w:hAnsi="Arial" w:cs="Arial"/>
          <w:sz w:val="22"/>
          <w:szCs w:val="22"/>
          <w:lang w:val="es-ES"/>
        </w:rPr>
        <w:t>sometiéndolo</w:t>
      </w:r>
      <w:r w:rsidR="27023FD8" w:rsidRPr="00584463">
        <w:rPr>
          <w:rFonts w:ascii="Arial" w:eastAsia="Arial" w:hAnsi="Arial" w:cs="Arial"/>
          <w:sz w:val="22"/>
          <w:szCs w:val="22"/>
          <w:lang w:val="es-ES"/>
        </w:rPr>
        <w:t xml:space="preserve"> a votación de quienes integran el </w:t>
      </w:r>
      <w:r w:rsidR="00922A86" w:rsidRPr="00584463">
        <w:rPr>
          <w:rFonts w:ascii="Arial" w:eastAsia="Arial" w:hAnsi="Arial" w:cs="Arial"/>
          <w:sz w:val="22"/>
          <w:szCs w:val="22"/>
          <w:lang w:val="es-ES"/>
        </w:rPr>
        <w:t>Grupo Interdisciplinario de Archivos</w:t>
      </w:r>
      <w:r w:rsidR="27023FD8" w:rsidRPr="00584463">
        <w:rPr>
          <w:rFonts w:ascii="Arial" w:eastAsia="Arial" w:hAnsi="Arial" w:cs="Arial"/>
          <w:sz w:val="22"/>
          <w:szCs w:val="22"/>
          <w:lang w:val="es-ES"/>
        </w:rPr>
        <w:t xml:space="preserve"> para su respectiva aprobación. E</w:t>
      </w:r>
      <w:r w:rsidR="006B6D30" w:rsidRPr="00584463">
        <w:rPr>
          <w:rFonts w:ascii="Arial" w:eastAsia="Arial" w:hAnsi="Arial" w:cs="Arial"/>
          <w:sz w:val="22"/>
          <w:szCs w:val="22"/>
          <w:lang w:val="es-ES"/>
        </w:rPr>
        <w:t xml:space="preserve">ste </w:t>
      </w:r>
      <w:r w:rsidR="27023FD8" w:rsidRPr="00584463">
        <w:rPr>
          <w:rFonts w:ascii="Arial" w:eastAsia="Arial" w:hAnsi="Arial" w:cs="Arial"/>
          <w:sz w:val="22"/>
          <w:szCs w:val="22"/>
          <w:lang w:val="es-ES"/>
        </w:rPr>
        <w:t xml:space="preserve">es aprobado por </w:t>
      </w:r>
      <w:r w:rsidR="00CB2F8E" w:rsidRPr="00584463">
        <w:rPr>
          <w:rFonts w:ascii="Arial" w:eastAsia="Arial" w:hAnsi="Arial" w:cs="Arial"/>
          <w:sz w:val="22"/>
          <w:szCs w:val="22"/>
          <w:lang w:val="es-ES"/>
        </w:rPr>
        <w:t>la mayorí</w:t>
      </w:r>
      <w:r w:rsidR="00B572A0" w:rsidRPr="00584463">
        <w:rPr>
          <w:rFonts w:ascii="Arial" w:eastAsia="Arial" w:hAnsi="Arial" w:cs="Arial"/>
          <w:sz w:val="22"/>
          <w:szCs w:val="22"/>
          <w:lang w:val="es-ES"/>
        </w:rPr>
        <w:t>a</w:t>
      </w:r>
      <w:r w:rsidR="27023FD8" w:rsidRPr="00584463">
        <w:rPr>
          <w:rFonts w:ascii="Arial" w:eastAsia="Arial" w:hAnsi="Arial" w:cs="Arial"/>
          <w:sz w:val="22"/>
          <w:szCs w:val="22"/>
          <w:lang w:val="es-ES"/>
        </w:rPr>
        <w:t xml:space="preserve"> en votación económica</w:t>
      </w:r>
      <w:r w:rsidR="00B53E00" w:rsidRPr="00584463">
        <w:rPr>
          <w:rFonts w:ascii="Arial" w:eastAsia="Arial" w:hAnsi="Arial" w:cs="Arial"/>
          <w:sz w:val="22"/>
          <w:szCs w:val="22"/>
          <w:lang w:val="es-ES"/>
        </w:rPr>
        <w:t xml:space="preserve">, quedando de la siguiente </w:t>
      </w:r>
      <w:r w:rsidR="001658A4" w:rsidRPr="00584463">
        <w:rPr>
          <w:rFonts w:ascii="Arial" w:eastAsia="Arial" w:hAnsi="Arial" w:cs="Arial"/>
          <w:sz w:val="22"/>
          <w:szCs w:val="22"/>
          <w:lang w:val="es-ES"/>
        </w:rPr>
        <w:t>manera:</w:t>
      </w:r>
    </w:p>
    <w:p w14:paraId="5CE59C06" w14:textId="77777777" w:rsidR="00A54BC1" w:rsidRDefault="00A54BC1" w:rsidP="00A54BC1">
      <w:pPr>
        <w:rPr>
          <w:rFonts w:ascii="Arial" w:eastAsia="Arial" w:hAnsi="Arial" w:cs="Arial"/>
          <w:b/>
          <w:sz w:val="22"/>
          <w:szCs w:val="22"/>
        </w:rPr>
      </w:pPr>
    </w:p>
    <w:p w14:paraId="2C3E1975" w14:textId="77777777" w:rsidR="00D105FB" w:rsidRDefault="00D105FB" w:rsidP="00D105FB">
      <w:pPr>
        <w:pStyle w:val="Prrafodelista"/>
        <w:numPr>
          <w:ilvl w:val="0"/>
          <w:numId w:val="1"/>
        </w:numPr>
        <w:autoSpaceDE w:val="0"/>
        <w:autoSpaceDN w:val="0"/>
        <w:adjustRightInd w:val="0"/>
        <w:rPr>
          <w:rFonts w:ascii="Arial" w:eastAsia="Cambria" w:hAnsi="Arial" w:cs="Arial"/>
          <w:color w:val="282828"/>
          <w:sz w:val="22"/>
          <w:szCs w:val="22"/>
          <w:lang w:val="es-MX" w:eastAsia="es-MX"/>
        </w:rPr>
      </w:pPr>
      <w:r w:rsidRPr="60309A88">
        <w:rPr>
          <w:rFonts w:ascii="Arial" w:eastAsia="Cambria" w:hAnsi="Arial" w:cs="Arial"/>
          <w:color w:val="282828"/>
          <w:sz w:val="22"/>
          <w:szCs w:val="22"/>
          <w:lang w:val="es-MX" w:eastAsia="es-MX"/>
        </w:rPr>
        <w:t xml:space="preserve">Lista de asistencia en su caso, declaratoria de </w:t>
      </w:r>
      <w:r w:rsidRPr="60309A88">
        <w:rPr>
          <w:rFonts w:ascii="Arial" w:eastAsia="Cambria" w:hAnsi="Arial" w:cs="Arial"/>
          <w:i/>
          <w:iCs/>
          <w:color w:val="282828"/>
          <w:sz w:val="22"/>
          <w:szCs w:val="22"/>
          <w:lang w:val="es-MX" w:eastAsia="es-MX"/>
        </w:rPr>
        <w:t xml:space="preserve">quórum </w:t>
      </w:r>
      <w:r w:rsidRPr="60309A88">
        <w:rPr>
          <w:rFonts w:ascii="Arial" w:eastAsia="Cambria" w:hAnsi="Arial" w:cs="Arial"/>
          <w:color w:val="282828"/>
          <w:sz w:val="22"/>
          <w:szCs w:val="22"/>
          <w:lang w:val="es-MX" w:eastAsia="es-MX"/>
        </w:rPr>
        <w:t>legal, así como la hora de inicio de la sesión.</w:t>
      </w:r>
      <w:r w:rsidRPr="60309A88">
        <w:rPr>
          <w:rFonts w:ascii="Arial" w:eastAsia="Cambria" w:hAnsi="Arial" w:cs="Arial"/>
          <w:color w:val="282828"/>
          <w:sz w:val="22"/>
          <w:szCs w:val="22"/>
          <w:lang w:eastAsia="es-MX"/>
        </w:rPr>
        <w:t xml:space="preserve"> </w:t>
      </w:r>
    </w:p>
    <w:p w14:paraId="65635CAB" w14:textId="77777777" w:rsidR="00D105FB" w:rsidRPr="00120A55" w:rsidRDefault="00D105FB" w:rsidP="00D105FB">
      <w:pPr>
        <w:pStyle w:val="Prrafodelista"/>
        <w:numPr>
          <w:ilvl w:val="0"/>
          <w:numId w:val="1"/>
        </w:numPr>
        <w:autoSpaceDE w:val="0"/>
        <w:autoSpaceDN w:val="0"/>
        <w:adjustRightInd w:val="0"/>
        <w:rPr>
          <w:rFonts w:ascii="Cambria" w:eastAsia="MS Mincho" w:hAnsi="Cambria"/>
          <w:color w:val="282828"/>
          <w:sz w:val="22"/>
          <w:szCs w:val="22"/>
          <w:lang w:val="es-MX" w:eastAsia="es-MX"/>
        </w:rPr>
      </w:pPr>
      <w:r w:rsidRPr="60309A88">
        <w:rPr>
          <w:rFonts w:ascii="Arial" w:eastAsia="Cambria" w:hAnsi="Arial" w:cs="Arial"/>
          <w:color w:val="282828"/>
          <w:sz w:val="22"/>
          <w:szCs w:val="22"/>
          <w:lang w:eastAsia="es-MX"/>
        </w:rPr>
        <w:t>Lectura, y en su caso aprobación del Orden del Día</w:t>
      </w:r>
      <w:r w:rsidRPr="60309A88">
        <w:rPr>
          <w:rFonts w:ascii="Arial" w:eastAsia="Cambria" w:hAnsi="Arial" w:cs="Arial"/>
          <w:color w:val="282828"/>
          <w:sz w:val="22"/>
          <w:szCs w:val="22"/>
          <w:lang w:val="es-MX" w:eastAsia="es-MX"/>
        </w:rPr>
        <w:t>.</w:t>
      </w:r>
    </w:p>
    <w:p w14:paraId="2FE6EAAF" w14:textId="77777777" w:rsidR="00D105FB" w:rsidRPr="006042E3" w:rsidRDefault="00D105FB" w:rsidP="00D105FB">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Seguimiento de Acuerdos</w:t>
      </w:r>
    </w:p>
    <w:p w14:paraId="48C5F7E4" w14:textId="77777777" w:rsidR="00D105FB" w:rsidRPr="004944F7" w:rsidRDefault="00D105FB" w:rsidP="00D105FB">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Presentación del Programa Anual de Desarrollo Archivístico 2026.</w:t>
      </w:r>
    </w:p>
    <w:p w14:paraId="6DC3C822" w14:textId="77777777" w:rsidR="00D105FB" w:rsidRPr="005E76B2" w:rsidRDefault="00D105FB" w:rsidP="00D105FB">
      <w:pPr>
        <w:pStyle w:val="Prrafodelista"/>
        <w:numPr>
          <w:ilvl w:val="0"/>
          <w:numId w:val="1"/>
        </w:numPr>
        <w:autoSpaceDE w:val="0"/>
        <w:autoSpaceDN w:val="0"/>
        <w:adjustRightInd w:val="0"/>
        <w:rPr>
          <w:rFonts w:ascii="Cambria" w:eastAsia="MS Mincho" w:hAnsi="Cambria"/>
          <w:color w:val="282828"/>
          <w:sz w:val="22"/>
          <w:szCs w:val="22"/>
          <w:lang w:val="es-MX" w:eastAsia="es-MX"/>
        </w:rPr>
      </w:pPr>
      <w:r>
        <w:rPr>
          <w:rFonts w:ascii="Arial" w:eastAsia="Cambria" w:hAnsi="Arial" w:cs="Arial"/>
          <w:color w:val="282828"/>
          <w:sz w:val="22"/>
          <w:szCs w:val="22"/>
          <w:lang w:val="es-MX" w:eastAsia="es-MX"/>
        </w:rPr>
        <w:t>Presentación de la actualización de las Fichas Técnicas de Valoración Documental 2025.</w:t>
      </w:r>
    </w:p>
    <w:p w14:paraId="0AE1A62F" w14:textId="77777777" w:rsidR="00D105FB" w:rsidRDefault="00D105FB" w:rsidP="00D105F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 xml:space="preserve">Presentación para su aplicación de la </w:t>
      </w:r>
      <w:r w:rsidRPr="002A2FCD">
        <w:rPr>
          <w:rFonts w:ascii="Arial" w:eastAsia="Cambria" w:hAnsi="Arial" w:cs="Arial"/>
          <w:color w:val="444445"/>
          <w:sz w:val="22"/>
          <w:szCs w:val="22"/>
          <w:lang w:val="es-MX" w:eastAsia="es-MX"/>
        </w:rPr>
        <w:t>Guía para el destino final de los documentos de comprobación administrativa inmediata</w:t>
      </w:r>
      <w:r>
        <w:rPr>
          <w:rFonts w:ascii="Arial" w:eastAsia="Cambria" w:hAnsi="Arial" w:cs="Arial"/>
          <w:color w:val="444445"/>
          <w:sz w:val="22"/>
          <w:szCs w:val="22"/>
          <w:lang w:val="es-MX" w:eastAsia="es-MX"/>
        </w:rPr>
        <w:t xml:space="preserve"> aprobada el 12 de diciembre de 2025.</w:t>
      </w:r>
    </w:p>
    <w:p w14:paraId="0DB106DC" w14:textId="77777777" w:rsidR="00D105FB" w:rsidRPr="0038161F" w:rsidRDefault="00D105FB" w:rsidP="00D105F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Presentación de avances de entrega de los Inventarios Documentales de Archivo de Trámite 2025 por cada Unidad Administrativa.</w:t>
      </w:r>
    </w:p>
    <w:p w14:paraId="5B60D8B9" w14:textId="77777777" w:rsidR="00D105FB" w:rsidRDefault="00D105FB" w:rsidP="00D105F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Pr>
          <w:rFonts w:ascii="Arial" w:eastAsia="Cambria" w:hAnsi="Arial" w:cs="Arial"/>
          <w:color w:val="444445"/>
          <w:sz w:val="22"/>
          <w:szCs w:val="22"/>
          <w:lang w:val="es-MX" w:eastAsia="es-MX"/>
        </w:rPr>
        <w:t>Lectura de Acuerdos del Grupo Interdisciplinario de Archivos.</w:t>
      </w:r>
    </w:p>
    <w:p w14:paraId="2D6710E4" w14:textId="77777777" w:rsidR="00D105FB" w:rsidRPr="00924145" w:rsidRDefault="00D105FB" w:rsidP="00D105FB">
      <w:pPr>
        <w:pStyle w:val="Prrafodelista"/>
        <w:numPr>
          <w:ilvl w:val="0"/>
          <w:numId w:val="1"/>
        </w:numPr>
        <w:autoSpaceDE w:val="0"/>
        <w:autoSpaceDN w:val="0"/>
        <w:adjustRightInd w:val="0"/>
        <w:rPr>
          <w:rFonts w:ascii="Arial" w:eastAsia="Cambria" w:hAnsi="Arial" w:cs="Arial"/>
          <w:color w:val="444445"/>
          <w:sz w:val="22"/>
          <w:szCs w:val="22"/>
          <w:lang w:val="es-MX" w:eastAsia="es-MX"/>
        </w:rPr>
      </w:pPr>
      <w:r w:rsidRPr="57400278">
        <w:rPr>
          <w:rFonts w:ascii="Arial" w:eastAsia="Cambria" w:hAnsi="Arial" w:cs="Arial"/>
          <w:color w:val="282828"/>
          <w:sz w:val="22"/>
          <w:szCs w:val="22"/>
          <w:lang w:val="es-MX" w:eastAsia="es-MX"/>
        </w:rPr>
        <w:t>Asuntos Generales.</w:t>
      </w:r>
    </w:p>
    <w:p w14:paraId="65FFD2F1" w14:textId="77777777" w:rsidR="00D105FB" w:rsidRPr="000F3B56" w:rsidRDefault="00D105FB" w:rsidP="00D105FB">
      <w:pPr>
        <w:pStyle w:val="Prrafodelista"/>
        <w:numPr>
          <w:ilvl w:val="0"/>
          <w:numId w:val="1"/>
        </w:numPr>
        <w:spacing w:after="240"/>
        <w:rPr>
          <w:rFonts w:ascii="Arial" w:hAnsi="Arial"/>
          <w:sz w:val="22"/>
        </w:rPr>
      </w:pPr>
      <w:r w:rsidRPr="57400278">
        <w:rPr>
          <w:rFonts w:ascii="Arial" w:eastAsia="Cambria" w:hAnsi="Arial" w:cs="Arial"/>
          <w:color w:val="282828"/>
          <w:sz w:val="22"/>
          <w:szCs w:val="22"/>
          <w:lang w:val="es-MX" w:eastAsia="es-MX"/>
        </w:rPr>
        <w:t>Clausura de la sesión</w:t>
      </w:r>
      <w:r w:rsidRPr="57400278">
        <w:rPr>
          <w:rFonts w:ascii="Arial" w:eastAsia="Cambria" w:hAnsi="Arial" w:cs="Arial"/>
          <w:color w:val="55545C"/>
          <w:sz w:val="22"/>
          <w:szCs w:val="22"/>
          <w:lang w:val="es-MX" w:eastAsia="es-MX"/>
        </w:rPr>
        <w:t>.</w:t>
      </w:r>
    </w:p>
    <w:p w14:paraId="321F1817" w14:textId="77777777" w:rsidR="00D316CE" w:rsidRPr="00D316CE" w:rsidRDefault="00D316CE" w:rsidP="00D316CE">
      <w:pPr>
        <w:spacing w:after="240"/>
        <w:rPr>
          <w:rFonts w:ascii="Arial" w:eastAsia="Arial" w:hAnsi="Arial" w:cs="Arial"/>
          <w:sz w:val="22"/>
          <w:szCs w:val="22"/>
          <w:lang w:val="es-ES"/>
        </w:rPr>
      </w:pPr>
      <w:r w:rsidRPr="3EB198D3">
        <w:rPr>
          <w:rFonts w:ascii="Arial" w:eastAsia="Arial" w:hAnsi="Arial" w:cs="Arial"/>
          <w:sz w:val="22"/>
          <w:szCs w:val="22"/>
          <w:lang w:val="es-ES"/>
        </w:rPr>
        <w:t xml:space="preserve">La </w:t>
      </w:r>
      <w:proofErr w:type="gramStart"/>
      <w:r w:rsidRPr="3EB198D3">
        <w:rPr>
          <w:rFonts w:ascii="Arial" w:eastAsia="Arial" w:hAnsi="Arial" w:cs="Arial"/>
          <w:sz w:val="22"/>
          <w:szCs w:val="22"/>
          <w:lang w:val="es-ES"/>
        </w:rPr>
        <w:t>Secretaria Técnica</w:t>
      </w:r>
      <w:proofErr w:type="gramEnd"/>
      <w:r w:rsidRPr="3EB198D3">
        <w:rPr>
          <w:rFonts w:ascii="Arial" w:eastAsia="Arial" w:hAnsi="Arial" w:cs="Arial"/>
          <w:sz w:val="22"/>
          <w:szCs w:val="22"/>
          <w:lang w:val="es-ES"/>
        </w:rPr>
        <w:t xml:space="preserve"> del GIA procede a dar lectura al siguiente acuerdo:</w:t>
      </w:r>
    </w:p>
    <w:p w14:paraId="6DEBF74E" w14:textId="370336CF" w:rsidR="00D316CE" w:rsidRPr="009D574F" w:rsidRDefault="00D316CE" w:rsidP="00D316CE">
      <w:pPr>
        <w:pStyle w:val="Prrafodelista"/>
        <w:ind w:left="720"/>
        <w:rPr>
          <w:rFonts w:ascii="Arial" w:eastAsia="Arial" w:hAnsi="Arial" w:cs="Arial"/>
          <w:b/>
          <w:bCs/>
          <w:sz w:val="22"/>
          <w:szCs w:val="22"/>
        </w:rPr>
      </w:pPr>
      <w:r w:rsidRPr="009D574F">
        <w:rPr>
          <w:rFonts w:ascii="Arial" w:eastAsia="Arial" w:hAnsi="Arial" w:cs="Arial"/>
          <w:b/>
          <w:bCs/>
          <w:sz w:val="22"/>
          <w:szCs w:val="22"/>
        </w:rPr>
        <w:lastRenderedPageBreak/>
        <w:t>A.GIA.202</w:t>
      </w:r>
      <w:r w:rsidR="00D105FB">
        <w:rPr>
          <w:rFonts w:ascii="Arial" w:eastAsia="Arial" w:hAnsi="Arial" w:cs="Arial"/>
          <w:b/>
          <w:bCs/>
          <w:sz w:val="22"/>
          <w:szCs w:val="22"/>
        </w:rPr>
        <w:t>6</w:t>
      </w:r>
      <w:r w:rsidRPr="009D574F">
        <w:rPr>
          <w:rFonts w:ascii="Arial" w:eastAsia="Arial" w:hAnsi="Arial" w:cs="Arial"/>
          <w:b/>
          <w:bCs/>
          <w:sz w:val="22"/>
          <w:szCs w:val="22"/>
        </w:rPr>
        <w:t>.</w:t>
      </w:r>
      <w:r w:rsidR="00D105FB">
        <w:rPr>
          <w:rFonts w:ascii="Arial" w:eastAsia="Arial" w:hAnsi="Arial" w:cs="Arial"/>
          <w:b/>
          <w:bCs/>
          <w:sz w:val="22"/>
          <w:szCs w:val="22"/>
        </w:rPr>
        <w:t>1</w:t>
      </w:r>
      <w:r w:rsidRPr="009D574F">
        <w:rPr>
          <w:rFonts w:ascii="Arial" w:eastAsia="Arial" w:hAnsi="Arial" w:cs="Arial"/>
          <w:b/>
          <w:bCs/>
          <w:sz w:val="22"/>
          <w:szCs w:val="22"/>
        </w:rPr>
        <w:t xml:space="preserve"> </w:t>
      </w:r>
    </w:p>
    <w:p w14:paraId="107B5A15" w14:textId="2C263F24" w:rsidR="00D316CE" w:rsidRPr="00D316CE" w:rsidRDefault="00D316CE" w:rsidP="00D316CE">
      <w:pPr>
        <w:pStyle w:val="Prrafodelista"/>
        <w:spacing w:after="240"/>
        <w:ind w:left="720"/>
        <w:rPr>
          <w:rFonts w:ascii="Arial" w:eastAsia="Arial" w:hAnsi="Arial" w:cs="Arial"/>
          <w:sz w:val="22"/>
          <w:szCs w:val="22"/>
        </w:rPr>
      </w:pPr>
      <w:r w:rsidRPr="00D316CE">
        <w:rPr>
          <w:rFonts w:ascii="Arial" w:eastAsia="Arial" w:hAnsi="Arial" w:cs="Arial"/>
          <w:sz w:val="22"/>
          <w:szCs w:val="22"/>
        </w:rPr>
        <w:t xml:space="preserve">“Se aprueba por unanimidad </w:t>
      </w:r>
      <w:r>
        <w:rPr>
          <w:rFonts w:ascii="Arial" w:eastAsia="Arial" w:hAnsi="Arial" w:cs="Arial"/>
          <w:sz w:val="22"/>
          <w:szCs w:val="22"/>
        </w:rPr>
        <w:t xml:space="preserve">el Orden del Día de la </w:t>
      </w:r>
      <w:r w:rsidR="00D105FB">
        <w:rPr>
          <w:rFonts w:ascii="Arial" w:eastAsia="Arial" w:hAnsi="Arial" w:cs="Arial"/>
          <w:sz w:val="22"/>
          <w:szCs w:val="22"/>
        </w:rPr>
        <w:t>Primera</w:t>
      </w:r>
      <w:r>
        <w:rPr>
          <w:rFonts w:ascii="Arial" w:eastAsia="Arial" w:hAnsi="Arial" w:cs="Arial"/>
          <w:sz w:val="22"/>
          <w:szCs w:val="22"/>
        </w:rPr>
        <w:t xml:space="preserve"> Sesión Ordinaria del Grupo Interdisciplinario de Archivos</w:t>
      </w:r>
      <w:r w:rsidRPr="00D316CE">
        <w:rPr>
          <w:rFonts w:ascii="Arial" w:eastAsia="Arial" w:hAnsi="Arial" w:cs="Arial"/>
          <w:sz w:val="22"/>
          <w:szCs w:val="22"/>
        </w:rPr>
        <w:t>”</w:t>
      </w:r>
    </w:p>
    <w:p w14:paraId="5A765D02" w14:textId="347D1B39" w:rsidR="00896B25" w:rsidRPr="00584463" w:rsidRDefault="00D316CE" w:rsidP="003A1685">
      <w:pPr>
        <w:spacing w:after="240"/>
        <w:jc w:val="both"/>
        <w:rPr>
          <w:rFonts w:ascii="Arial" w:eastAsia="Arial" w:hAnsi="Arial" w:cs="Arial"/>
          <w:b/>
          <w:bCs/>
          <w:sz w:val="22"/>
          <w:szCs w:val="22"/>
          <w:lang w:val="es-MX"/>
        </w:rPr>
      </w:pPr>
      <w:r>
        <w:rPr>
          <w:rFonts w:ascii="Arial" w:eastAsia="Arial" w:hAnsi="Arial" w:cs="Arial"/>
          <w:sz w:val="22"/>
          <w:szCs w:val="22"/>
          <w:lang w:val="es-ES"/>
        </w:rPr>
        <w:t>Al no existir más comentarios al respecto l</w:t>
      </w:r>
      <w:r w:rsidR="27023FD8" w:rsidRPr="00584463">
        <w:rPr>
          <w:rFonts w:ascii="Arial" w:eastAsia="Arial" w:hAnsi="Arial" w:cs="Arial"/>
          <w:sz w:val="22"/>
          <w:szCs w:val="22"/>
          <w:lang w:val="es-ES"/>
        </w:rPr>
        <w:t xml:space="preserve">a </w:t>
      </w:r>
      <w:proofErr w:type="gramStart"/>
      <w:r w:rsidR="006B6D30" w:rsidRPr="00584463">
        <w:rPr>
          <w:rFonts w:ascii="Arial" w:eastAsia="Arial" w:hAnsi="Arial" w:cs="Arial"/>
          <w:sz w:val="22"/>
          <w:szCs w:val="22"/>
          <w:lang w:val="es-ES"/>
        </w:rPr>
        <w:t>S</w:t>
      </w:r>
      <w:r w:rsidR="27023FD8" w:rsidRPr="00584463">
        <w:rPr>
          <w:rFonts w:ascii="Arial" w:eastAsia="Arial" w:hAnsi="Arial" w:cs="Arial"/>
          <w:sz w:val="22"/>
          <w:szCs w:val="22"/>
          <w:lang w:val="es-ES"/>
        </w:rPr>
        <w:t xml:space="preserve">ecretaria </w:t>
      </w:r>
      <w:r w:rsidR="006B6D30" w:rsidRPr="00584463">
        <w:rPr>
          <w:rFonts w:ascii="Arial" w:eastAsia="Arial" w:hAnsi="Arial" w:cs="Arial"/>
          <w:sz w:val="22"/>
          <w:szCs w:val="22"/>
          <w:lang w:val="es-ES"/>
        </w:rPr>
        <w:t>T</w:t>
      </w:r>
      <w:r w:rsidR="27023FD8" w:rsidRPr="00584463">
        <w:rPr>
          <w:rFonts w:ascii="Arial" w:eastAsia="Arial" w:hAnsi="Arial" w:cs="Arial"/>
          <w:sz w:val="22"/>
          <w:szCs w:val="22"/>
          <w:lang w:val="es-ES"/>
        </w:rPr>
        <w:t>écnica</w:t>
      </w:r>
      <w:proofErr w:type="gramEnd"/>
      <w:r w:rsidR="27023FD8" w:rsidRPr="00584463">
        <w:rPr>
          <w:rFonts w:ascii="Arial" w:eastAsia="Arial" w:hAnsi="Arial" w:cs="Arial"/>
          <w:sz w:val="22"/>
          <w:szCs w:val="22"/>
          <w:lang w:val="es-ES"/>
        </w:rPr>
        <w:t xml:space="preserve"> procede a desahogar el siguiente punto del Orden del Día</w:t>
      </w:r>
      <w:r w:rsidR="003A1685" w:rsidRPr="00584463">
        <w:rPr>
          <w:rFonts w:ascii="Arial" w:eastAsia="Arial" w:hAnsi="Arial" w:cs="Arial"/>
          <w:sz w:val="22"/>
          <w:szCs w:val="22"/>
          <w:lang w:val="es-ES"/>
        </w:rPr>
        <w:t>.</w:t>
      </w:r>
    </w:p>
    <w:p w14:paraId="2251C3D1" w14:textId="6C597184" w:rsidR="00965E3F" w:rsidRDefault="00965E3F" w:rsidP="000F0AD6">
      <w:pPr>
        <w:spacing w:after="240"/>
        <w:jc w:val="both"/>
        <w:rPr>
          <w:rFonts w:ascii="Arial" w:eastAsia="Arial" w:hAnsi="Arial" w:cs="Arial"/>
          <w:b/>
          <w:bCs/>
          <w:sz w:val="22"/>
          <w:szCs w:val="22"/>
          <w:lang w:val="es-ES"/>
        </w:rPr>
      </w:pPr>
      <w:r w:rsidRPr="00965E3F">
        <w:rPr>
          <w:rFonts w:ascii="Arial" w:eastAsia="Arial" w:hAnsi="Arial" w:cs="Arial"/>
          <w:b/>
          <w:bCs/>
          <w:sz w:val="22"/>
          <w:szCs w:val="22"/>
          <w:lang w:val="es-ES"/>
        </w:rPr>
        <w:t>3.</w:t>
      </w:r>
      <w:r w:rsidR="009A5740">
        <w:rPr>
          <w:rFonts w:ascii="Arial" w:eastAsia="Arial" w:hAnsi="Arial" w:cs="Arial"/>
          <w:b/>
          <w:bCs/>
          <w:sz w:val="22"/>
          <w:szCs w:val="22"/>
          <w:lang w:val="es-ES"/>
        </w:rPr>
        <w:t xml:space="preserve"> </w:t>
      </w:r>
      <w:r w:rsidRPr="00965E3F">
        <w:rPr>
          <w:rFonts w:ascii="Arial" w:eastAsia="Arial" w:hAnsi="Arial" w:cs="Arial"/>
          <w:b/>
          <w:bCs/>
          <w:sz w:val="22"/>
          <w:szCs w:val="22"/>
          <w:lang w:val="es-ES"/>
        </w:rPr>
        <w:t>Seguimiento de Acuerdos</w:t>
      </w:r>
    </w:p>
    <w:p w14:paraId="52BB8227" w14:textId="191DDB32" w:rsidR="00965E3F" w:rsidRDefault="00427EF5" w:rsidP="000F0AD6">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El siguiente punto del Orden del Día corresponde </w:t>
      </w:r>
      <w:r w:rsidR="00965E3F">
        <w:rPr>
          <w:rFonts w:ascii="Arial" w:eastAsia="Arial" w:hAnsi="Arial" w:cs="Arial"/>
          <w:sz w:val="22"/>
          <w:szCs w:val="22"/>
          <w:lang w:val="es-ES"/>
        </w:rPr>
        <w:t xml:space="preserve">al seguimiento de acuerdos, la </w:t>
      </w:r>
      <w:proofErr w:type="gramStart"/>
      <w:r w:rsidR="00965E3F">
        <w:rPr>
          <w:rFonts w:ascii="Arial" w:eastAsia="Arial" w:hAnsi="Arial" w:cs="Arial"/>
          <w:sz w:val="22"/>
          <w:szCs w:val="22"/>
          <w:lang w:val="es-ES"/>
        </w:rPr>
        <w:t>Secretaria Técnica</w:t>
      </w:r>
      <w:proofErr w:type="gramEnd"/>
      <w:r w:rsidR="00965E3F">
        <w:rPr>
          <w:rFonts w:ascii="Arial" w:eastAsia="Arial" w:hAnsi="Arial" w:cs="Arial"/>
          <w:sz w:val="22"/>
          <w:szCs w:val="22"/>
          <w:lang w:val="es-ES"/>
        </w:rPr>
        <w:t xml:space="preserve"> del Grupo Interdisciplinario de Archivos hace uso de la voz para manifestar </w:t>
      </w:r>
      <w:r w:rsidR="009F0D89">
        <w:rPr>
          <w:rFonts w:ascii="Arial" w:eastAsia="Arial" w:hAnsi="Arial" w:cs="Arial"/>
          <w:sz w:val="22"/>
          <w:szCs w:val="22"/>
          <w:lang w:val="es-ES"/>
        </w:rPr>
        <w:t xml:space="preserve">que los acuerdos establecidos en la </w:t>
      </w:r>
      <w:r w:rsidR="00D105FB">
        <w:rPr>
          <w:rFonts w:ascii="Arial" w:eastAsia="Arial" w:hAnsi="Arial" w:cs="Arial"/>
          <w:sz w:val="22"/>
          <w:szCs w:val="22"/>
          <w:lang w:val="es-ES"/>
        </w:rPr>
        <w:t>Cuarta</w:t>
      </w:r>
      <w:r w:rsidR="009F0D89">
        <w:rPr>
          <w:rFonts w:ascii="Arial" w:eastAsia="Arial" w:hAnsi="Arial" w:cs="Arial"/>
          <w:sz w:val="22"/>
          <w:szCs w:val="22"/>
          <w:lang w:val="es-ES"/>
        </w:rPr>
        <w:t xml:space="preserve"> Sesión Ordinaria del Grupo Interdisciplinario de Archivos</w:t>
      </w:r>
      <w:r w:rsidR="00C83CD0">
        <w:rPr>
          <w:rFonts w:ascii="Arial" w:eastAsia="Arial" w:hAnsi="Arial" w:cs="Arial"/>
          <w:sz w:val="22"/>
          <w:szCs w:val="22"/>
          <w:lang w:val="es-ES"/>
        </w:rPr>
        <w:t xml:space="preserve"> </w:t>
      </w:r>
      <w:r w:rsidR="00D105FB">
        <w:rPr>
          <w:rFonts w:ascii="Arial" w:eastAsia="Arial" w:hAnsi="Arial" w:cs="Arial"/>
          <w:sz w:val="22"/>
          <w:szCs w:val="22"/>
          <w:lang w:val="es-ES"/>
        </w:rPr>
        <w:t xml:space="preserve">de 2025 </w:t>
      </w:r>
      <w:r w:rsidR="007E65A6">
        <w:rPr>
          <w:rFonts w:ascii="Arial" w:eastAsia="Arial" w:hAnsi="Arial" w:cs="Arial"/>
          <w:sz w:val="22"/>
          <w:szCs w:val="22"/>
          <w:lang w:val="es-ES"/>
        </w:rPr>
        <w:t xml:space="preserve">siendo </w:t>
      </w:r>
      <w:r w:rsidR="001A4470">
        <w:rPr>
          <w:rFonts w:ascii="Arial" w:eastAsia="Arial" w:hAnsi="Arial" w:cs="Arial"/>
          <w:sz w:val="22"/>
          <w:szCs w:val="22"/>
          <w:lang w:val="es-ES"/>
        </w:rPr>
        <w:t xml:space="preserve">los </w:t>
      </w:r>
      <w:r w:rsidR="007E65A6">
        <w:rPr>
          <w:rFonts w:ascii="Arial" w:eastAsia="Arial" w:hAnsi="Arial" w:cs="Arial"/>
          <w:sz w:val="22"/>
          <w:szCs w:val="22"/>
          <w:lang w:val="es-ES"/>
        </w:rPr>
        <w:t>siguiente</w:t>
      </w:r>
      <w:r w:rsidR="001A4470">
        <w:rPr>
          <w:rFonts w:ascii="Arial" w:eastAsia="Arial" w:hAnsi="Arial" w:cs="Arial"/>
          <w:sz w:val="22"/>
          <w:szCs w:val="22"/>
          <w:lang w:val="es-ES"/>
        </w:rPr>
        <w:t>s</w:t>
      </w:r>
      <w:r w:rsidR="00C83CD0">
        <w:rPr>
          <w:rFonts w:ascii="Arial" w:eastAsia="Arial" w:hAnsi="Arial" w:cs="Arial"/>
          <w:sz w:val="22"/>
          <w:szCs w:val="22"/>
          <w:lang w:val="es-ES"/>
        </w:rPr>
        <w:t>:</w:t>
      </w:r>
    </w:p>
    <w:p w14:paraId="77035CBE" w14:textId="77777777" w:rsidR="00D105FB" w:rsidRPr="00D105FB" w:rsidRDefault="00D105FB" w:rsidP="00D105FB">
      <w:pPr>
        <w:ind w:left="708"/>
        <w:jc w:val="both"/>
        <w:rPr>
          <w:rFonts w:ascii="Arial" w:eastAsia="Arial" w:hAnsi="Arial" w:cs="Arial"/>
          <w:b/>
          <w:bCs/>
          <w:sz w:val="22"/>
          <w:szCs w:val="22"/>
          <w:lang w:val="es-MX"/>
        </w:rPr>
      </w:pPr>
      <w:r w:rsidRPr="00D105FB">
        <w:rPr>
          <w:rFonts w:ascii="Arial" w:eastAsia="Arial" w:hAnsi="Arial" w:cs="Arial"/>
          <w:b/>
          <w:bCs/>
          <w:sz w:val="22"/>
          <w:szCs w:val="22"/>
          <w:lang w:val="es-ES"/>
        </w:rPr>
        <w:t>A.GIA.2025.6</w:t>
      </w:r>
    </w:p>
    <w:p w14:paraId="7A16D941" w14:textId="77777777" w:rsidR="00D105FB" w:rsidRDefault="00D105FB" w:rsidP="00D51275">
      <w:pPr>
        <w:ind w:left="360"/>
        <w:jc w:val="both"/>
        <w:rPr>
          <w:rFonts w:ascii="Arial" w:eastAsia="Arial" w:hAnsi="Arial" w:cs="Arial"/>
          <w:sz w:val="22"/>
          <w:szCs w:val="22"/>
          <w:lang w:val="es-ES"/>
        </w:rPr>
      </w:pPr>
    </w:p>
    <w:p w14:paraId="7CE6E512" w14:textId="77777777" w:rsidR="00D105FB" w:rsidRPr="00D105FB" w:rsidRDefault="00D105FB" w:rsidP="00BF6EEA">
      <w:pPr>
        <w:ind w:left="360"/>
        <w:jc w:val="both"/>
        <w:rPr>
          <w:rFonts w:ascii="Arial" w:eastAsia="Arial" w:hAnsi="Arial" w:cs="Arial"/>
          <w:sz w:val="22"/>
          <w:szCs w:val="22"/>
          <w:lang w:val="es-MX"/>
        </w:rPr>
      </w:pPr>
      <w:r w:rsidRPr="00D105FB">
        <w:rPr>
          <w:rFonts w:ascii="Arial" w:eastAsia="Arial" w:hAnsi="Arial" w:cs="Arial"/>
          <w:sz w:val="22"/>
          <w:szCs w:val="22"/>
          <w:lang w:val="es-ES"/>
        </w:rPr>
        <w:t>“Se aprueba por unanimidad la remisión de las Fichas Técnicas de Valoración Documental actualizadas de la Unidad Administrativa faltante a más tardar el 19 de enero de 2025”</w:t>
      </w:r>
    </w:p>
    <w:p w14:paraId="608A418F" w14:textId="4B6C52A0" w:rsidR="007E65A6" w:rsidRDefault="007E65A6" w:rsidP="00BF6EEA">
      <w:pPr>
        <w:ind w:left="360"/>
        <w:jc w:val="both"/>
        <w:rPr>
          <w:rFonts w:ascii="Arial" w:eastAsia="Arial" w:hAnsi="Arial" w:cs="Arial"/>
          <w:sz w:val="22"/>
          <w:szCs w:val="22"/>
        </w:rPr>
      </w:pPr>
    </w:p>
    <w:p w14:paraId="072571A5" w14:textId="4254EF2A" w:rsidR="00D105FB" w:rsidRPr="00D105FB" w:rsidRDefault="00C67A37" w:rsidP="00BF6EEA">
      <w:pPr>
        <w:jc w:val="both"/>
        <w:rPr>
          <w:rFonts w:ascii="Arial" w:eastAsia="Arial" w:hAnsi="Arial" w:cs="Arial"/>
          <w:sz w:val="22"/>
          <w:szCs w:val="22"/>
          <w:lang w:val="es-MX"/>
        </w:rPr>
      </w:pPr>
      <w:r>
        <w:rPr>
          <w:rFonts w:ascii="Arial" w:eastAsia="Arial" w:hAnsi="Arial" w:cs="Arial"/>
          <w:sz w:val="22"/>
          <w:szCs w:val="22"/>
        </w:rPr>
        <w:t>Derivado de l</w:t>
      </w:r>
      <w:r w:rsidR="00427541">
        <w:rPr>
          <w:rFonts w:ascii="Arial" w:eastAsia="Arial" w:hAnsi="Arial" w:cs="Arial"/>
          <w:sz w:val="22"/>
          <w:szCs w:val="22"/>
        </w:rPr>
        <w:t>o anterior, se informa que</w:t>
      </w:r>
      <w:r w:rsidR="00D105FB" w:rsidRPr="00D105FB">
        <w:rPr>
          <w:rFonts w:asciiTheme="minorHAnsi" w:eastAsiaTheme="minorEastAsia" w:hAnsi="Calibri" w:cstheme="minorBidi"/>
          <w:color w:val="000000" w:themeColor="text1"/>
          <w:kern w:val="24"/>
          <w:sz w:val="48"/>
          <w:szCs w:val="48"/>
          <w:lang w:val="es-ES" w:eastAsia="es-MX"/>
        </w:rPr>
        <w:t xml:space="preserve"> </w:t>
      </w:r>
      <w:r w:rsidR="00D105FB">
        <w:rPr>
          <w:rFonts w:ascii="Arial" w:eastAsia="Arial" w:hAnsi="Arial" w:cs="Arial"/>
          <w:sz w:val="22"/>
          <w:szCs w:val="22"/>
          <w:lang w:val="es-ES"/>
        </w:rPr>
        <w:t>s</w:t>
      </w:r>
      <w:r w:rsidR="00D105FB" w:rsidRPr="00D105FB">
        <w:rPr>
          <w:rFonts w:ascii="Arial" w:eastAsia="Arial" w:hAnsi="Arial" w:cs="Arial"/>
          <w:sz w:val="22"/>
          <w:szCs w:val="22"/>
          <w:lang w:val="es-ES"/>
        </w:rPr>
        <w:t>e han recibido la actualización de las Ficha Técnicas de Valoración Documental del Órgano Interno de Control el 19 de enero de 2026.</w:t>
      </w:r>
    </w:p>
    <w:p w14:paraId="73669043" w14:textId="428587AE" w:rsidR="00C67A37" w:rsidRDefault="00C67A37" w:rsidP="00BF6EEA">
      <w:pPr>
        <w:jc w:val="both"/>
        <w:rPr>
          <w:rFonts w:ascii="Arial" w:eastAsia="Arial" w:hAnsi="Arial" w:cs="Arial"/>
          <w:sz w:val="22"/>
          <w:szCs w:val="22"/>
        </w:rPr>
      </w:pPr>
    </w:p>
    <w:p w14:paraId="57952C99" w14:textId="77777777" w:rsidR="009A5740" w:rsidRPr="009A5740" w:rsidRDefault="009A5740" w:rsidP="00BF6EEA">
      <w:pPr>
        <w:ind w:left="708"/>
        <w:jc w:val="both"/>
        <w:rPr>
          <w:rFonts w:ascii="Arial" w:eastAsia="Arial" w:hAnsi="Arial" w:cs="Arial"/>
          <w:b/>
          <w:bCs/>
          <w:sz w:val="22"/>
          <w:szCs w:val="22"/>
          <w:lang w:val="es-MX"/>
        </w:rPr>
      </w:pPr>
      <w:r w:rsidRPr="009A5740">
        <w:rPr>
          <w:rFonts w:ascii="Arial" w:eastAsia="Arial" w:hAnsi="Arial" w:cs="Arial"/>
          <w:b/>
          <w:bCs/>
          <w:sz w:val="22"/>
          <w:szCs w:val="22"/>
          <w:lang w:val="es-ES"/>
        </w:rPr>
        <w:t>A.GIA.2025.6</w:t>
      </w:r>
    </w:p>
    <w:p w14:paraId="20CF85C9" w14:textId="77777777" w:rsidR="009A5740" w:rsidRPr="00D105FB" w:rsidRDefault="009A5740" w:rsidP="00BF6EEA">
      <w:pPr>
        <w:ind w:left="708"/>
        <w:jc w:val="both"/>
        <w:rPr>
          <w:rFonts w:ascii="Arial" w:eastAsia="Arial" w:hAnsi="Arial" w:cs="Arial"/>
          <w:b/>
          <w:bCs/>
          <w:sz w:val="22"/>
          <w:szCs w:val="22"/>
          <w:lang w:val="es-ES"/>
        </w:rPr>
      </w:pPr>
    </w:p>
    <w:p w14:paraId="0308EBE2" w14:textId="585E5671" w:rsidR="009A5740" w:rsidRPr="009A5740" w:rsidRDefault="009A5740" w:rsidP="00BF6EEA">
      <w:pPr>
        <w:jc w:val="both"/>
        <w:rPr>
          <w:rFonts w:ascii="Arial" w:eastAsia="Arial" w:hAnsi="Arial" w:cs="Arial"/>
          <w:sz w:val="22"/>
          <w:szCs w:val="22"/>
          <w:lang w:val="es-MX"/>
        </w:rPr>
      </w:pPr>
      <w:r w:rsidRPr="009A5740">
        <w:rPr>
          <w:rFonts w:ascii="Arial" w:eastAsia="Arial" w:hAnsi="Arial" w:cs="Arial"/>
          <w:sz w:val="22"/>
          <w:szCs w:val="22"/>
        </w:rPr>
        <w:t>“Se aprueba por unanimidad remitir los inventarios documentales de archivo de trámite por Unidad Administrativa a más tardar el 19 de enero de 2026.”</w:t>
      </w:r>
    </w:p>
    <w:p w14:paraId="740EC4E9" w14:textId="77777777" w:rsidR="009A5740" w:rsidRDefault="009A5740" w:rsidP="00BF6EEA">
      <w:pPr>
        <w:ind w:left="720"/>
        <w:jc w:val="both"/>
        <w:rPr>
          <w:rFonts w:ascii="Arial" w:eastAsia="Arial" w:hAnsi="Arial" w:cs="Arial"/>
          <w:sz w:val="22"/>
          <w:szCs w:val="22"/>
          <w:lang w:val="es-MX"/>
        </w:rPr>
      </w:pPr>
    </w:p>
    <w:p w14:paraId="21DD9E5F" w14:textId="3642C74A" w:rsidR="009A5740" w:rsidRPr="009A5740" w:rsidRDefault="009A5740" w:rsidP="00BF6EEA">
      <w:pPr>
        <w:jc w:val="both"/>
        <w:rPr>
          <w:rFonts w:ascii="Arial" w:eastAsia="Arial" w:hAnsi="Arial" w:cs="Arial"/>
          <w:sz w:val="22"/>
          <w:szCs w:val="22"/>
          <w:lang w:val="es-MX"/>
        </w:rPr>
      </w:pPr>
      <w:r>
        <w:rPr>
          <w:rFonts w:ascii="Arial" w:eastAsia="Arial" w:hAnsi="Arial" w:cs="Arial"/>
          <w:sz w:val="22"/>
          <w:szCs w:val="22"/>
        </w:rPr>
        <w:t>Derivado de lo anterior, se informa que</w:t>
      </w:r>
      <w:r w:rsidRPr="00D105FB">
        <w:rPr>
          <w:rFonts w:asciiTheme="minorHAnsi" w:eastAsiaTheme="minorEastAsia" w:hAnsi="Calibri" w:cstheme="minorBidi"/>
          <w:color w:val="000000" w:themeColor="text1"/>
          <w:kern w:val="24"/>
          <w:sz w:val="48"/>
          <w:szCs w:val="48"/>
          <w:lang w:val="es-ES" w:eastAsia="es-MX"/>
        </w:rPr>
        <w:t xml:space="preserve"> </w:t>
      </w:r>
      <w:r>
        <w:rPr>
          <w:rFonts w:ascii="Arial" w:eastAsia="Arial" w:hAnsi="Arial" w:cs="Arial"/>
          <w:sz w:val="22"/>
          <w:szCs w:val="22"/>
          <w:lang w:val="es-ES"/>
        </w:rPr>
        <w:t>s</w:t>
      </w:r>
      <w:r w:rsidRPr="009A5740">
        <w:rPr>
          <w:rFonts w:ascii="Arial" w:eastAsia="Arial" w:hAnsi="Arial" w:cs="Arial"/>
          <w:sz w:val="22"/>
          <w:szCs w:val="22"/>
          <w:lang w:val="es-ES"/>
        </w:rPr>
        <w:t>olo se han recibido los inventarios documentales de archivo de trámite de dos Unidades Administrativas de la SESAJ.</w:t>
      </w:r>
    </w:p>
    <w:p w14:paraId="56B46C8E" w14:textId="6DDAEC48" w:rsidR="001A4470" w:rsidRPr="009A5740" w:rsidRDefault="001A4470" w:rsidP="00BF6EEA">
      <w:pPr>
        <w:jc w:val="both"/>
        <w:rPr>
          <w:rFonts w:ascii="Arial" w:eastAsia="Arial" w:hAnsi="Arial" w:cs="Arial"/>
          <w:sz w:val="22"/>
          <w:szCs w:val="22"/>
          <w:lang w:val="es-MX"/>
        </w:rPr>
      </w:pPr>
    </w:p>
    <w:p w14:paraId="5112CBCC" w14:textId="2801BCA9" w:rsidR="00542E22" w:rsidRPr="00584463" w:rsidRDefault="00542E22" w:rsidP="00BF6EEA">
      <w:pPr>
        <w:spacing w:after="240"/>
        <w:jc w:val="both"/>
        <w:rPr>
          <w:rFonts w:ascii="Arial" w:eastAsia="Arial" w:hAnsi="Arial" w:cs="Arial"/>
          <w:sz w:val="22"/>
          <w:szCs w:val="22"/>
          <w:lang w:val="es-ES"/>
        </w:rPr>
      </w:pPr>
      <w:r w:rsidRPr="00584463">
        <w:rPr>
          <w:rFonts w:ascii="Arial" w:eastAsia="Arial" w:hAnsi="Arial" w:cs="Arial"/>
          <w:sz w:val="22"/>
          <w:szCs w:val="22"/>
          <w:lang w:val="es-ES"/>
        </w:rPr>
        <w:t xml:space="preserve">Al no existir más </w:t>
      </w:r>
      <w:r w:rsidR="00F4261B">
        <w:rPr>
          <w:rFonts w:ascii="Arial" w:eastAsia="Arial" w:hAnsi="Arial" w:cs="Arial"/>
          <w:sz w:val="22"/>
          <w:szCs w:val="22"/>
          <w:lang w:val="es-ES"/>
        </w:rPr>
        <w:t>asuntos que tratar</w:t>
      </w:r>
      <w:r w:rsidRPr="00584463">
        <w:rPr>
          <w:rFonts w:ascii="Arial" w:eastAsia="Arial" w:hAnsi="Arial" w:cs="Arial"/>
          <w:sz w:val="22"/>
          <w:szCs w:val="22"/>
          <w:lang w:val="es-ES"/>
        </w:rPr>
        <w:t xml:space="preserve"> al respecto, la </w:t>
      </w:r>
      <w:proofErr w:type="gramStart"/>
      <w:r w:rsidRPr="00584463">
        <w:rPr>
          <w:rFonts w:ascii="Arial" w:eastAsia="Arial" w:hAnsi="Arial" w:cs="Arial"/>
          <w:sz w:val="22"/>
          <w:szCs w:val="22"/>
          <w:lang w:val="es-ES"/>
        </w:rPr>
        <w:t>Secretaria Técnica</w:t>
      </w:r>
      <w:proofErr w:type="gramEnd"/>
      <w:r w:rsidRPr="00584463">
        <w:rPr>
          <w:rFonts w:ascii="Arial" w:eastAsia="Arial" w:hAnsi="Arial" w:cs="Arial"/>
          <w:sz w:val="22"/>
          <w:szCs w:val="22"/>
          <w:lang w:val="es-ES"/>
        </w:rPr>
        <w:t xml:space="preserve"> del Grupo Interdisciplinario de archivos </w:t>
      </w:r>
      <w:r w:rsidR="001C32B9" w:rsidRPr="00584463">
        <w:rPr>
          <w:rFonts w:ascii="Arial" w:eastAsia="Arial" w:hAnsi="Arial" w:cs="Arial"/>
          <w:sz w:val="22"/>
          <w:szCs w:val="22"/>
          <w:lang w:val="es-ES"/>
        </w:rPr>
        <w:t>procede a desahogar el siguiente punto del Orden del Día.</w:t>
      </w:r>
    </w:p>
    <w:p w14:paraId="27A1B4E7" w14:textId="77777777" w:rsidR="009A5740" w:rsidRPr="009A5740" w:rsidRDefault="009A5740" w:rsidP="009A5740">
      <w:pPr>
        <w:spacing w:after="240"/>
        <w:jc w:val="both"/>
        <w:rPr>
          <w:rFonts w:ascii="Arial" w:eastAsia="Arial" w:hAnsi="Arial" w:cs="Arial"/>
          <w:b/>
          <w:bCs/>
          <w:sz w:val="22"/>
          <w:szCs w:val="22"/>
          <w:lang w:val="es-MX"/>
        </w:rPr>
      </w:pPr>
      <w:r w:rsidRPr="009A5740">
        <w:rPr>
          <w:rFonts w:ascii="Arial" w:eastAsia="Arial" w:hAnsi="Arial" w:cs="Arial"/>
          <w:b/>
          <w:bCs/>
          <w:sz w:val="22"/>
          <w:szCs w:val="22"/>
          <w:lang w:val="es-MX"/>
        </w:rPr>
        <w:t>4. Presentación del Programa Anual de Desarrollo Archivístico 2026.</w:t>
      </w:r>
    </w:p>
    <w:p w14:paraId="5F390137" w14:textId="7671BC39" w:rsidR="008E12B3" w:rsidRDefault="002A64A8" w:rsidP="009A5740">
      <w:pPr>
        <w:spacing w:after="240"/>
        <w:jc w:val="both"/>
        <w:rPr>
          <w:rFonts w:ascii="Arial" w:eastAsia="Arial" w:hAnsi="Arial" w:cs="Arial"/>
          <w:sz w:val="22"/>
          <w:szCs w:val="22"/>
          <w:lang w:val="es-ES"/>
        </w:rPr>
      </w:pPr>
      <w:r w:rsidRPr="00584463">
        <w:rPr>
          <w:rFonts w:ascii="Arial" w:eastAsia="Arial" w:hAnsi="Arial" w:cs="Arial"/>
          <w:sz w:val="22"/>
          <w:szCs w:val="22"/>
          <w:lang w:val="es-ES"/>
        </w:rPr>
        <w:t>El siguiente punto del Orden del Día corresponde a la</w:t>
      </w:r>
      <w:r w:rsidR="009A5740" w:rsidRPr="009A5740">
        <w:rPr>
          <w:rFonts w:ascii="Arial" w:eastAsia="Arial" w:hAnsi="Arial" w:cs="Arial"/>
          <w:b/>
          <w:bCs/>
          <w:sz w:val="22"/>
          <w:szCs w:val="22"/>
          <w:lang w:val="es-MX"/>
        </w:rPr>
        <w:t xml:space="preserve"> Presentación del Programa Anual de Desarrollo Archivístico 2026</w:t>
      </w:r>
      <w:r w:rsidR="004844AE" w:rsidRPr="004844AE">
        <w:rPr>
          <w:rFonts w:ascii="Arial" w:eastAsia="Arial" w:hAnsi="Arial" w:cs="Arial"/>
          <w:b/>
          <w:bCs/>
          <w:sz w:val="22"/>
          <w:szCs w:val="22"/>
          <w:lang w:val="es-ES"/>
        </w:rPr>
        <w:t>.</w:t>
      </w:r>
      <w:r w:rsidR="004844AE">
        <w:rPr>
          <w:rFonts w:ascii="Arial" w:eastAsia="Arial" w:hAnsi="Arial" w:cs="Arial"/>
          <w:sz w:val="22"/>
          <w:szCs w:val="22"/>
          <w:lang w:val="es-ES"/>
        </w:rPr>
        <w:t xml:space="preserve"> </w:t>
      </w: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menciona que </w:t>
      </w:r>
      <w:r w:rsidR="009A5740">
        <w:rPr>
          <w:rFonts w:ascii="Arial" w:eastAsia="Arial" w:hAnsi="Arial" w:cs="Arial"/>
          <w:sz w:val="22"/>
          <w:szCs w:val="22"/>
          <w:lang w:val="es-ES"/>
        </w:rPr>
        <w:t>tal como se establece en la Ley de Archivos del Estado de Jalisco y sus Munici</w:t>
      </w:r>
      <w:r w:rsidR="00BF6EEA">
        <w:rPr>
          <w:rFonts w:ascii="Arial" w:eastAsia="Arial" w:hAnsi="Arial" w:cs="Arial"/>
          <w:sz w:val="22"/>
          <w:szCs w:val="22"/>
          <w:lang w:val="es-ES"/>
        </w:rPr>
        <w:t>pios, se elaboró el Programa Anual de Desarrollo Archivístico 2026, el cual se puso a d</w:t>
      </w:r>
      <w:r w:rsidR="00F83AB3">
        <w:rPr>
          <w:rFonts w:ascii="Arial" w:eastAsia="Arial" w:hAnsi="Arial" w:cs="Arial"/>
          <w:sz w:val="22"/>
          <w:szCs w:val="22"/>
          <w:lang w:val="es-ES"/>
        </w:rPr>
        <w:t>isposición de quienes integran este Grupo Interdisciplinario a través de la carpeta compartida remitida con la convocatoria de esta sesión.</w:t>
      </w:r>
    </w:p>
    <w:p w14:paraId="35E721EB" w14:textId="1CB13181" w:rsidR="00F83AB3" w:rsidRDefault="00F83AB3" w:rsidP="009A5740">
      <w:pPr>
        <w:spacing w:after="240"/>
        <w:jc w:val="both"/>
        <w:rPr>
          <w:rFonts w:ascii="Arial" w:eastAsia="Arial" w:hAnsi="Arial" w:cs="Arial"/>
          <w:sz w:val="22"/>
          <w:szCs w:val="22"/>
          <w:lang w:val="es-ES"/>
        </w:rPr>
      </w:pPr>
      <w:r w:rsidRPr="00F83AB3">
        <w:rPr>
          <w:rFonts w:ascii="Arial" w:eastAsia="Arial" w:hAnsi="Arial" w:cs="Arial"/>
          <w:noProof/>
          <w:sz w:val="22"/>
          <w:szCs w:val="22"/>
        </w:rPr>
        <w:drawing>
          <wp:anchor distT="0" distB="0" distL="114300" distR="114300" simplePos="0" relativeHeight="251662336" behindDoc="0" locked="0" layoutInCell="1" allowOverlap="1" wp14:anchorId="0B93C78C" wp14:editId="3A81F7E7">
            <wp:simplePos x="0" y="0"/>
            <wp:positionH relativeFrom="column">
              <wp:posOffset>2255520</wp:posOffset>
            </wp:positionH>
            <wp:positionV relativeFrom="paragraph">
              <wp:posOffset>578485</wp:posOffset>
            </wp:positionV>
            <wp:extent cx="1016000" cy="354826"/>
            <wp:effectExtent l="0" t="0" r="0" b="7620"/>
            <wp:wrapNone/>
            <wp:docPr id="1524529371" name="Imagen 4" descr="Logotipo&#10;&#10;El contenido generado por IA puede ser incorrecto.">
              <a:extLst xmlns:a="http://schemas.openxmlformats.org/drawingml/2006/main">
                <a:ext uri="{FF2B5EF4-FFF2-40B4-BE49-F238E27FC236}">
                  <a16:creationId xmlns:a16="http://schemas.microsoft.com/office/drawing/2014/main" id="{568554BB-AB45-5B6A-1406-99B6C46996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568554BB-AB45-5B6A-1406-99B6C46996E8}"/>
                        </a:ext>
                      </a:extLst>
                    </pic:cNvPr>
                    <pic:cNvPicPr>
                      <a:picLocks noChangeAspect="1"/>
                    </pic:cNvPicPr>
                  </pic:nvPicPr>
                  <pic:blipFill>
                    <a:blip r:embed="rId11"/>
                    <a:srcRect l="18189"/>
                    <a:stretch>
                      <a:fillRect/>
                    </a:stretch>
                  </pic:blipFill>
                  <pic:spPr>
                    <a:xfrm>
                      <a:off x="0" y="0"/>
                      <a:ext cx="1016000" cy="354826"/>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sz w:val="22"/>
          <w:szCs w:val="22"/>
          <w:lang w:val="es-ES"/>
        </w:rPr>
        <w:t>Dicho lo anterior, la Secretaría Técnica del GIA hace de su conocimiento el contenido de dicho programa de manera general, específicamente los objetivos planteados, los cuales son los siguientes y se encuentran a la vista de los presentes mediante proyección:</w:t>
      </w:r>
    </w:p>
    <w:p w14:paraId="3411F1D7" w14:textId="0BA6E523" w:rsidR="00F83AB3" w:rsidRDefault="00F83AB3" w:rsidP="009A5740">
      <w:pPr>
        <w:spacing w:after="240"/>
        <w:jc w:val="both"/>
        <w:rPr>
          <w:rFonts w:ascii="Arial" w:eastAsia="Arial" w:hAnsi="Arial" w:cs="Arial"/>
          <w:sz w:val="22"/>
          <w:szCs w:val="22"/>
          <w:lang w:val="es-ES"/>
        </w:rPr>
      </w:pPr>
      <w:r w:rsidRPr="00F83AB3">
        <w:rPr>
          <w:rFonts w:ascii="Arial" w:eastAsia="Arial" w:hAnsi="Arial" w:cs="Arial"/>
          <w:noProof/>
          <w:sz w:val="22"/>
          <w:szCs w:val="22"/>
        </w:rPr>
        <w:drawing>
          <wp:anchor distT="0" distB="0" distL="114300" distR="114300" simplePos="0" relativeHeight="251661312" behindDoc="0" locked="0" layoutInCell="1" allowOverlap="1" wp14:anchorId="6A47BB7B" wp14:editId="662C0E9E">
            <wp:simplePos x="0" y="0"/>
            <wp:positionH relativeFrom="column">
              <wp:posOffset>-25400</wp:posOffset>
            </wp:positionH>
            <wp:positionV relativeFrom="paragraph">
              <wp:posOffset>292100</wp:posOffset>
            </wp:positionV>
            <wp:extent cx="5940425" cy="1803400"/>
            <wp:effectExtent l="0" t="0" r="3175" b="6350"/>
            <wp:wrapNone/>
            <wp:docPr id="3" name="Imagen 2" descr="Texto&#10;&#10;El contenido generado por IA puede ser incorrecto.">
              <a:extLst xmlns:a="http://schemas.openxmlformats.org/drawingml/2006/main">
                <a:ext uri="{FF2B5EF4-FFF2-40B4-BE49-F238E27FC236}">
                  <a16:creationId xmlns:a16="http://schemas.microsoft.com/office/drawing/2014/main" id="{799C2A27-24E9-0752-D1A7-6B4AB5F091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exto&#10;&#10;El contenido generado por IA puede ser incorrecto.">
                      <a:extLst>
                        <a:ext uri="{FF2B5EF4-FFF2-40B4-BE49-F238E27FC236}">
                          <a16:creationId xmlns:a16="http://schemas.microsoft.com/office/drawing/2014/main" id="{799C2A27-24E9-0752-D1A7-6B4AB5F0915C}"/>
                        </a:ext>
                      </a:extLst>
                    </pic:cNvPr>
                    <pic:cNvPicPr>
                      <a:picLocks noChangeAspect="1"/>
                    </pic:cNvPicPr>
                  </pic:nvPicPr>
                  <pic:blipFill>
                    <a:blip r:embed="rId12"/>
                    <a:stretch>
                      <a:fillRect/>
                    </a:stretch>
                  </pic:blipFill>
                  <pic:spPr>
                    <a:xfrm>
                      <a:off x="0" y="0"/>
                      <a:ext cx="5940425" cy="1803400"/>
                    </a:xfrm>
                    <a:prstGeom prst="rect">
                      <a:avLst/>
                    </a:prstGeom>
                  </pic:spPr>
                </pic:pic>
              </a:graphicData>
            </a:graphic>
          </wp:anchor>
        </w:drawing>
      </w:r>
    </w:p>
    <w:p w14:paraId="68DFAA54" w14:textId="01F86D7B" w:rsidR="00F83AB3" w:rsidRDefault="00F83AB3" w:rsidP="009A5740">
      <w:pPr>
        <w:spacing w:after="240"/>
        <w:jc w:val="both"/>
        <w:rPr>
          <w:rFonts w:ascii="Arial" w:eastAsia="Arial" w:hAnsi="Arial" w:cs="Arial"/>
          <w:sz w:val="22"/>
          <w:szCs w:val="22"/>
          <w:lang w:val="es-ES"/>
        </w:rPr>
      </w:pPr>
    </w:p>
    <w:p w14:paraId="08BA775D" w14:textId="3EEA863F" w:rsidR="00F83AB3" w:rsidRDefault="00F83AB3" w:rsidP="009A5740">
      <w:pPr>
        <w:spacing w:after="240"/>
        <w:jc w:val="both"/>
        <w:rPr>
          <w:rFonts w:ascii="Arial" w:eastAsia="Arial" w:hAnsi="Arial" w:cs="Arial"/>
          <w:sz w:val="22"/>
          <w:szCs w:val="22"/>
          <w:lang w:val="es-ES"/>
        </w:rPr>
      </w:pPr>
    </w:p>
    <w:p w14:paraId="34722AF0" w14:textId="77777777" w:rsidR="00F83AB3" w:rsidRDefault="00F83AB3" w:rsidP="009A5740">
      <w:pPr>
        <w:spacing w:after="240"/>
        <w:jc w:val="both"/>
        <w:rPr>
          <w:rFonts w:ascii="Arial" w:eastAsia="Arial" w:hAnsi="Arial" w:cs="Arial"/>
          <w:sz w:val="22"/>
          <w:szCs w:val="22"/>
          <w:lang w:val="es-ES"/>
        </w:rPr>
      </w:pPr>
    </w:p>
    <w:p w14:paraId="04052CCB" w14:textId="77777777" w:rsidR="00F83AB3" w:rsidRDefault="00F83AB3" w:rsidP="009A5740">
      <w:pPr>
        <w:spacing w:after="240"/>
        <w:jc w:val="both"/>
        <w:rPr>
          <w:rFonts w:ascii="Arial" w:eastAsia="Arial" w:hAnsi="Arial" w:cs="Arial"/>
          <w:sz w:val="22"/>
          <w:szCs w:val="22"/>
          <w:lang w:val="es-ES"/>
        </w:rPr>
      </w:pPr>
    </w:p>
    <w:p w14:paraId="2D1634B1" w14:textId="77777777" w:rsidR="00F83AB3" w:rsidRDefault="00F83AB3" w:rsidP="009A5740">
      <w:pPr>
        <w:spacing w:after="240"/>
        <w:jc w:val="both"/>
        <w:rPr>
          <w:rFonts w:ascii="Arial" w:eastAsia="Arial" w:hAnsi="Arial" w:cs="Arial"/>
          <w:sz w:val="22"/>
          <w:szCs w:val="22"/>
          <w:lang w:val="es-ES"/>
        </w:rPr>
      </w:pPr>
    </w:p>
    <w:p w14:paraId="65DABD1D" w14:textId="77777777" w:rsidR="00F83AB3" w:rsidRDefault="00F83AB3" w:rsidP="009A5740">
      <w:pPr>
        <w:spacing w:after="240"/>
        <w:jc w:val="both"/>
        <w:rPr>
          <w:rFonts w:ascii="Arial" w:eastAsia="Arial" w:hAnsi="Arial" w:cs="Arial"/>
          <w:sz w:val="22"/>
          <w:szCs w:val="22"/>
          <w:lang w:val="es-ES"/>
        </w:rPr>
      </w:pPr>
    </w:p>
    <w:p w14:paraId="348DF2CA" w14:textId="3CE24A91" w:rsidR="002A64A8" w:rsidRPr="00584463" w:rsidRDefault="00EF2E75" w:rsidP="002A64A8">
      <w:pPr>
        <w:spacing w:after="240"/>
        <w:jc w:val="both"/>
        <w:rPr>
          <w:rFonts w:ascii="Arial" w:eastAsia="Arial" w:hAnsi="Arial" w:cs="Arial"/>
          <w:sz w:val="22"/>
          <w:szCs w:val="22"/>
          <w:lang w:val="es-ES"/>
        </w:rPr>
      </w:pPr>
      <w:r>
        <w:rPr>
          <w:rFonts w:ascii="Arial" w:eastAsia="Arial" w:hAnsi="Arial" w:cs="Arial"/>
          <w:sz w:val="22"/>
          <w:szCs w:val="22"/>
          <w:lang w:val="es-ES"/>
        </w:rPr>
        <w:t>A</w:t>
      </w:r>
      <w:r w:rsidR="002A64A8" w:rsidRPr="00584463">
        <w:rPr>
          <w:rFonts w:ascii="Arial" w:eastAsia="Arial" w:hAnsi="Arial" w:cs="Arial"/>
          <w:sz w:val="22"/>
          <w:szCs w:val="22"/>
          <w:lang w:val="es-ES"/>
        </w:rPr>
        <w:t xml:space="preserve">l no existir más comentarios al respecto, la </w:t>
      </w:r>
      <w:proofErr w:type="gramStart"/>
      <w:r w:rsidR="002A64A8" w:rsidRPr="00584463">
        <w:rPr>
          <w:rFonts w:ascii="Arial" w:eastAsia="Arial" w:hAnsi="Arial" w:cs="Arial"/>
          <w:sz w:val="22"/>
          <w:szCs w:val="22"/>
          <w:lang w:val="es-ES"/>
        </w:rPr>
        <w:t>Secretaria Técnica</w:t>
      </w:r>
      <w:proofErr w:type="gramEnd"/>
      <w:r w:rsidR="002A64A8" w:rsidRPr="00584463">
        <w:rPr>
          <w:rFonts w:ascii="Arial" w:eastAsia="Arial" w:hAnsi="Arial" w:cs="Arial"/>
          <w:sz w:val="22"/>
          <w:szCs w:val="22"/>
          <w:lang w:val="es-ES"/>
        </w:rPr>
        <w:t xml:space="preserve"> del Grupo Interdisciplinario de archivos procede a desahogar el siguiente punto del Orden del Día.</w:t>
      </w:r>
    </w:p>
    <w:p w14:paraId="161DA0E0" w14:textId="77777777" w:rsidR="00EF2E75" w:rsidRPr="00EF2E75" w:rsidRDefault="004E38D0" w:rsidP="00EF2E75">
      <w:pPr>
        <w:rPr>
          <w:rFonts w:ascii="Arial" w:eastAsia="Arial" w:hAnsi="Arial" w:cs="Arial"/>
          <w:b/>
          <w:bCs/>
          <w:sz w:val="22"/>
          <w:szCs w:val="22"/>
        </w:rPr>
      </w:pPr>
      <w:r w:rsidRPr="004E38D0">
        <w:rPr>
          <w:rFonts w:ascii="Arial" w:eastAsia="Arial" w:hAnsi="Arial" w:cs="Arial"/>
          <w:b/>
          <w:bCs/>
          <w:sz w:val="22"/>
          <w:szCs w:val="22"/>
          <w:lang w:val="es-ES"/>
        </w:rPr>
        <w:lastRenderedPageBreak/>
        <w:t>5.</w:t>
      </w:r>
      <w:r w:rsidR="00DD7EBF">
        <w:rPr>
          <w:rFonts w:ascii="Arial" w:eastAsia="Arial" w:hAnsi="Arial" w:cs="Arial"/>
          <w:b/>
          <w:bCs/>
          <w:sz w:val="22"/>
          <w:szCs w:val="22"/>
          <w:lang w:val="es-ES"/>
        </w:rPr>
        <w:t xml:space="preserve"> </w:t>
      </w:r>
      <w:r w:rsidR="00EF2E75" w:rsidRPr="00EF2E75">
        <w:rPr>
          <w:rFonts w:ascii="Arial" w:eastAsia="Arial" w:hAnsi="Arial" w:cs="Arial"/>
          <w:b/>
          <w:bCs/>
          <w:sz w:val="22"/>
          <w:szCs w:val="22"/>
        </w:rPr>
        <w:t>Presentación de la actualización de las Fichas Técnicas de Valoración Documental 2025.</w:t>
      </w:r>
    </w:p>
    <w:p w14:paraId="522D892F" w14:textId="09B16860" w:rsidR="004E38D0" w:rsidRDefault="004E38D0" w:rsidP="00EF2E75">
      <w:pPr>
        <w:rPr>
          <w:rFonts w:ascii="Arial" w:eastAsia="Arial" w:hAnsi="Arial" w:cs="Arial"/>
          <w:b/>
          <w:bCs/>
          <w:sz w:val="22"/>
          <w:szCs w:val="22"/>
          <w:lang w:val="es-ES"/>
        </w:rPr>
      </w:pPr>
    </w:p>
    <w:p w14:paraId="4FE6FCE4" w14:textId="1159B820" w:rsidR="00B367AE" w:rsidRDefault="006D3561" w:rsidP="00DA746A">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procede a desahogar el </w:t>
      </w:r>
      <w:r w:rsidR="009F0CA9" w:rsidRPr="14E7C808">
        <w:rPr>
          <w:rFonts w:ascii="Arial" w:eastAsia="Arial" w:hAnsi="Arial" w:cs="Arial"/>
          <w:sz w:val="22"/>
          <w:szCs w:val="22"/>
          <w:lang w:val="es-ES"/>
        </w:rPr>
        <w:t>quinto</w:t>
      </w:r>
      <w:r w:rsidRPr="14E7C808">
        <w:rPr>
          <w:rFonts w:ascii="Arial" w:eastAsia="Arial" w:hAnsi="Arial" w:cs="Arial"/>
          <w:sz w:val="22"/>
          <w:szCs w:val="22"/>
          <w:lang w:val="es-ES"/>
        </w:rPr>
        <w:t xml:space="preserve"> punto del orden del día correspondiente a</w:t>
      </w:r>
      <w:r w:rsidR="009F0CA9" w:rsidRPr="14E7C808">
        <w:rPr>
          <w:rFonts w:ascii="Arial" w:eastAsia="Arial" w:hAnsi="Arial" w:cs="Arial"/>
          <w:sz w:val="22"/>
          <w:szCs w:val="22"/>
          <w:lang w:val="es-ES"/>
        </w:rPr>
        <w:t xml:space="preserve"> l</w:t>
      </w:r>
      <w:r w:rsidR="00CC0348">
        <w:rPr>
          <w:rFonts w:ascii="Arial" w:eastAsia="Arial" w:hAnsi="Arial" w:cs="Arial"/>
          <w:sz w:val="22"/>
          <w:szCs w:val="22"/>
          <w:lang w:val="es-ES"/>
        </w:rPr>
        <w:t>a</w:t>
      </w:r>
      <w:r w:rsidR="00CC0348" w:rsidRPr="00CC0348">
        <w:rPr>
          <w:rFonts w:ascii="Arial" w:eastAsia="Arial" w:hAnsi="Arial" w:cs="Arial"/>
          <w:b/>
          <w:bCs/>
          <w:sz w:val="22"/>
          <w:szCs w:val="22"/>
          <w:lang w:val="es-ES"/>
        </w:rPr>
        <w:t xml:space="preserve"> </w:t>
      </w:r>
      <w:r w:rsidR="003F280F" w:rsidRPr="00EF2E75">
        <w:rPr>
          <w:rFonts w:ascii="Arial" w:eastAsia="Arial" w:hAnsi="Arial" w:cs="Arial"/>
          <w:b/>
          <w:bCs/>
          <w:sz w:val="22"/>
          <w:szCs w:val="22"/>
        </w:rPr>
        <w:t>presentación</w:t>
      </w:r>
      <w:r w:rsidR="00EF2E75" w:rsidRPr="00EF2E75">
        <w:rPr>
          <w:rFonts w:ascii="Arial" w:eastAsia="Arial" w:hAnsi="Arial" w:cs="Arial"/>
          <w:b/>
          <w:bCs/>
          <w:sz w:val="22"/>
          <w:szCs w:val="22"/>
        </w:rPr>
        <w:t xml:space="preserve"> de la actualización de las Fichas Técnicas de Valoración Documental 2025</w:t>
      </w:r>
      <w:r w:rsidR="00EF2E75">
        <w:rPr>
          <w:rFonts w:ascii="Arial" w:eastAsia="Arial" w:hAnsi="Arial" w:cs="Arial"/>
          <w:b/>
          <w:bCs/>
          <w:sz w:val="22"/>
          <w:szCs w:val="22"/>
        </w:rPr>
        <w:t xml:space="preserve">, </w:t>
      </w:r>
      <w:r w:rsidR="00CF5DE4">
        <w:rPr>
          <w:rFonts w:ascii="Arial" w:eastAsia="Arial" w:hAnsi="Arial" w:cs="Arial"/>
          <w:sz w:val="22"/>
          <w:szCs w:val="22"/>
          <w:lang w:val="es-ES"/>
        </w:rPr>
        <w:t>menciona</w:t>
      </w:r>
      <w:r w:rsidR="004E38D0">
        <w:rPr>
          <w:rFonts w:ascii="Arial" w:eastAsia="Arial" w:hAnsi="Arial" w:cs="Arial"/>
          <w:sz w:val="22"/>
          <w:szCs w:val="22"/>
          <w:lang w:val="es-ES"/>
        </w:rPr>
        <w:t>ndo</w:t>
      </w:r>
      <w:r w:rsidR="00CF5DE4">
        <w:rPr>
          <w:rFonts w:ascii="Arial" w:eastAsia="Arial" w:hAnsi="Arial" w:cs="Arial"/>
          <w:sz w:val="22"/>
          <w:szCs w:val="22"/>
          <w:lang w:val="es-ES"/>
        </w:rPr>
        <w:t xml:space="preserve"> </w:t>
      </w:r>
      <w:proofErr w:type="gramStart"/>
      <w:r w:rsidR="00DD7EBF">
        <w:rPr>
          <w:rFonts w:ascii="Arial" w:eastAsia="Arial" w:hAnsi="Arial" w:cs="Arial"/>
          <w:sz w:val="22"/>
          <w:szCs w:val="22"/>
          <w:lang w:val="es-ES"/>
        </w:rPr>
        <w:t>que</w:t>
      </w:r>
      <w:proofErr w:type="gramEnd"/>
      <w:r w:rsidR="003F280F">
        <w:rPr>
          <w:rFonts w:ascii="Arial" w:eastAsia="Arial" w:hAnsi="Arial" w:cs="Arial"/>
          <w:sz w:val="22"/>
          <w:szCs w:val="22"/>
          <w:lang w:val="es-ES"/>
        </w:rPr>
        <w:t xml:space="preserve"> al completarse el proceso de entrega de actualización de estas fichas, es posible continuar con el proceso de actualización del Catálogo de Disposición Documental.</w:t>
      </w:r>
    </w:p>
    <w:p w14:paraId="250C1621" w14:textId="77777777" w:rsidR="00F53DE2" w:rsidRDefault="00F53DE2" w:rsidP="00DA746A">
      <w:pPr>
        <w:jc w:val="both"/>
        <w:rPr>
          <w:rFonts w:ascii="Arial" w:eastAsia="Arial" w:hAnsi="Arial" w:cs="Arial"/>
          <w:sz w:val="22"/>
          <w:szCs w:val="22"/>
          <w:lang w:val="es-ES"/>
        </w:rPr>
      </w:pPr>
    </w:p>
    <w:p w14:paraId="56DFA8FC" w14:textId="33B129A7" w:rsidR="00C90DF5" w:rsidRPr="00584463" w:rsidRDefault="00467085" w:rsidP="00C356D8">
      <w:pPr>
        <w:jc w:val="both"/>
        <w:rPr>
          <w:rFonts w:ascii="Arial" w:eastAsia="Arial" w:hAnsi="Arial" w:cs="Arial"/>
          <w:sz w:val="22"/>
          <w:szCs w:val="22"/>
        </w:rPr>
      </w:pPr>
      <w:r>
        <w:rPr>
          <w:rFonts w:ascii="Arial" w:eastAsia="Arial" w:hAnsi="Arial" w:cs="Arial"/>
          <w:sz w:val="22"/>
          <w:szCs w:val="22"/>
          <w:lang w:val="es-ES"/>
        </w:rPr>
        <w:t xml:space="preserve">Al no existir más </w:t>
      </w:r>
      <w:r w:rsidR="007E79A4">
        <w:rPr>
          <w:rFonts w:ascii="Arial" w:eastAsia="Arial" w:hAnsi="Arial" w:cs="Arial"/>
          <w:sz w:val="22"/>
          <w:szCs w:val="22"/>
          <w:lang w:val="es-ES"/>
        </w:rPr>
        <w:t>comentarios al respecto, l</w:t>
      </w:r>
      <w:r w:rsidR="006B699F" w:rsidRPr="00584463">
        <w:rPr>
          <w:rFonts w:ascii="Arial" w:eastAsia="Arial" w:hAnsi="Arial" w:cs="Arial"/>
          <w:sz w:val="22"/>
          <w:szCs w:val="22"/>
          <w:lang w:val="es-ES"/>
        </w:rPr>
        <w:t xml:space="preserve">a </w:t>
      </w:r>
      <w:proofErr w:type="gramStart"/>
      <w:r w:rsidR="006B699F" w:rsidRPr="00584463">
        <w:rPr>
          <w:rFonts w:ascii="Arial" w:eastAsia="Arial" w:hAnsi="Arial" w:cs="Arial"/>
          <w:sz w:val="22"/>
          <w:szCs w:val="22"/>
          <w:lang w:val="es-ES"/>
        </w:rPr>
        <w:t>Secretaria Técnica</w:t>
      </w:r>
      <w:proofErr w:type="gramEnd"/>
      <w:r w:rsidR="006B699F" w:rsidRPr="00584463">
        <w:rPr>
          <w:rFonts w:ascii="Arial" w:eastAsia="Arial" w:hAnsi="Arial" w:cs="Arial"/>
          <w:sz w:val="22"/>
          <w:szCs w:val="22"/>
          <w:lang w:val="es-ES"/>
        </w:rPr>
        <w:t xml:space="preserve"> del Grupo Interdisciplinario de Archivos procede a desahogar el siguiente punto del Orden del Día.</w:t>
      </w:r>
    </w:p>
    <w:p w14:paraId="23265ABE" w14:textId="77777777" w:rsidR="003F280F" w:rsidRPr="003F280F" w:rsidRDefault="00D323BD" w:rsidP="003F280F">
      <w:pPr>
        <w:spacing w:before="240" w:after="240"/>
        <w:rPr>
          <w:rFonts w:ascii="Arial" w:eastAsia="Arial" w:hAnsi="Arial" w:cs="Arial"/>
          <w:b/>
          <w:bCs/>
          <w:sz w:val="22"/>
          <w:szCs w:val="22"/>
        </w:rPr>
      </w:pPr>
      <w:r w:rsidRPr="00D323BD">
        <w:rPr>
          <w:rFonts w:ascii="Arial" w:eastAsia="Arial" w:hAnsi="Arial" w:cs="Arial"/>
          <w:b/>
          <w:bCs/>
          <w:sz w:val="22"/>
          <w:szCs w:val="22"/>
        </w:rPr>
        <w:t>6.</w:t>
      </w:r>
      <w:r w:rsidRPr="00AC77C8">
        <w:rPr>
          <w:rFonts w:ascii="Arial" w:eastAsia="Arial" w:hAnsi="Arial" w:cs="Arial"/>
          <w:b/>
          <w:bCs/>
          <w:sz w:val="22"/>
          <w:szCs w:val="22"/>
        </w:rPr>
        <w:t xml:space="preserve"> </w:t>
      </w:r>
      <w:r w:rsidR="003F280F" w:rsidRPr="003F280F">
        <w:rPr>
          <w:rFonts w:ascii="Arial" w:eastAsia="Arial" w:hAnsi="Arial" w:cs="Arial"/>
          <w:b/>
          <w:bCs/>
          <w:sz w:val="22"/>
          <w:szCs w:val="22"/>
        </w:rPr>
        <w:t>Presentación para su aplicación de la Guía para el destino final de los documentos de comprobación administrativa inmediata aprobada el 12 de diciembre de 2025.</w:t>
      </w:r>
    </w:p>
    <w:p w14:paraId="5E257A1B" w14:textId="1D6CFD75" w:rsidR="00830ACA" w:rsidRDefault="00E96C7F" w:rsidP="00830ACA">
      <w:pPr>
        <w:jc w:val="both"/>
        <w:rPr>
          <w:rFonts w:ascii="Arial" w:eastAsia="Arial" w:hAnsi="Arial" w:cs="Arial"/>
          <w:sz w:val="22"/>
          <w:szCs w:val="22"/>
        </w:rPr>
      </w:pPr>
      <w:r>
        <w:rPr>
          <w:rFonts w:ascii="Arial" w:eastAsia="Arial" w:hAnsi="Arial" w:cs="Arial"/>
          <w:sz w:val="22"/>
          <w:szCs w:val="22"/>
          <w:lang w:val="es-ES"/>
        </w:rPr>
        <w:t xml:space="preserve">La </w:t>
      </w:r>
      <w:proofErr w:type="gramStart"/>
      <w:r>
        <w:rPr>
          <w:rFonts w:ascii="Arial" w:eastAsia="Arial" w:hAnsi="Arial" w:cs="Arial"/>
          <w:sz w:val="22"/>
          <w:szCs w:val="22"/>
          <w:lang w:val="es-ES"/>
        </w:rPr>
        <w:t>Secretaria Técnica</w:t>
      </w:r>
      <w:proofErr w:type="gramEnd"/>
      <w:r>
        <w:rPr>
          <w:rFonts w:ascii="Arial" w:eastAsia="Arial" w:hAnsi="Arial" w:cs="Arial"/>
          <w:sz w:val="22"/>
          <w:szCs w:val="22"/>
          <w:lang w:val="es-ES"/>
        </w:rPr>
        <w:t xml:space="preserve"> del Grupo Interdisciplinario de Archivos</w:t>
      </w:r>
      <w:r w:rsidRPr="00E96C7F">
        <w:rPr>
          <w:rFonts w:ascii="Arial" w:eastAsia="Arial" w:hAnsi="Arial" w:cs="Arial"/>
          <w:sz w:val="22"/>
          <w:szCs w:val="22"/>
          <w:lang w:val="es-ES"/>
        </w:rPr>
        <w:t xml:space="preserve"> en el uso de la voz </w:t>
      </w:r>
      <w:r w:rsidR="009F175F">
        <w:rPr>
          <w:rFonts w:ascii="Arial" w:eastAsia="Arial" w:hAnsi="Arial" w:cs="Arial"/>
          <w:sz w:val="22"/>
          <w:szCs w:val="22"/>
          <w:lang w:val="es-ES"/>
        </w:rPr>
        <w:t xml:space="preserve">señala que </w:t>
      </w:r>
      <w:r w:rsidR="003F280F">
        <w:rPr>
          <w:rFonts w:ascii="Arial" w:eastAsia="Arial" w:hAnsi="Arial" w:cs="Arial"/>
          <w:sz w:val="22"/>
          <w:szCs w:val="22"/>
          <w:lang w:val="es-ES"/>
        </w:rPr>
        <w:t>el 12 de diciembre de 2025 se aprobó por mayoría de votos del Grupo Interdisciplinario de Archivo</w:t>
      </w:r>
      <w:r w:rsidR="00830ACA">
        <w:rPr>
          <w:rFonts w:ascii="Arial" w:eastAsia="Arial" w:hAnsi="Arial" w:cs="Arial"/>
          <w:sz w:val="22"/>
          <w:szCs w:val="22"/>
          <w:lang w:val="es-ES"/>
        </w:rPr>
        <w:t xml:space="preserve">s la </w:t>
      </w:r>
      <w:r w:rsidR="00830ACA" w:rsidRPr="003F280F">
        <w:rPr>
          <w:rFonts w:ascii="Arial" w:eastAsia="Arial" w:hAnsi="Arial" w:cs="Arial"/>
          <w:b/>
          <w:bCs/>
          <w:sz w:val="22"/>
          <w:szCs w:val="22"/>
        </w:rPr>
        <w:t>Guía para el destino final de los documentos de comprobación administrativa inmediat</w:t>
      </w:r>
      <w:r w:rsidR="00830ACA">
        <w:rPr>
          <w:rFonts w:ascii="Arial" w:eastAsia="Arial" w:hAnsi="Arial" w:cs="Arial"/>
          <w:b/>
          <w:bCs/>
          <w:sz w:val="22"/>
          <w:szCs w:val="22"/>
        </w:rPr>
        <w:t xml:space="preserve">a, </w:t>
      </w:r>
      <w:r w:rsidR="00830ACA">
        <w:rPr>
          <w:rFonts w:ascii="Arial" w:eastAsia="Arial" w:hAnsi="Arial" w:cs="Arial"/>
          <w:sz w:val="22"/>
          <w:szCs w:val="22"/>
        </w:rPr>
        <w:t>la cual se puso a disposición de los integrantes de este Grupo Interdisciplinario de Archivos de la SESAJ</w:t>
      </w:r>
      <w:r w:rsidR="00EE11B2">
        <w:rPr>
          <w:rFonts w:ascii="Arial" w:eastAsia="Arial" w:hAnsi="Arial" w:cs="Arial"/>
          <w:sz w:val="22"/>
          <w:szCs w:val="22"/>
        </w:rPr>
        <w:t>.</w:t>
      </w:r>
    </w:p>
    <w:p w14:paraId="45EF86FE" w14:textId="77777777" w:rsidR="00EE11B2" w:rsidRDefault="00EE11B2" w:rsidP="00830ACA">
      <w:pPr>
        <w:jc w:val="both"/>
        <w:rPr>
          <w:rFonts w:ascii="Arial" w:eastAsia="Arial" w:hAnsi="Arial" w:cs="Arial"/>
          <w:sz w:val="22"/>
          <w:szCs w:val="22"/>
        </w:rPr>
      </w:pPr>
    </w:p>
    <w:p w14:paraId="46C2C5C1" w14:textId="73893B60" w:rsidR="00EE11B2" w:rsidRDefault="00EE11B2" w:rsidP="00830ACA">
      <w:pPr>
        <w:jc w:val="both"/>
        <w:rPr>
          <w:rFonts w:ascii="Arial" w:eastAsia="Arial" w:hAnsi="Arial" w:cs="Arial"/>
          <w:sz w:val="22"/>
          <w:szCs w:val="22"/>
        </w:rPr>
      </w:pPr>
      <w:r>
        <w:rPr>
          <w:rFonts w:ascii="Arial" w:eastAsia="Arial" w:hAnsi="Arial" w:cs="Arial"/>
          <w:sz w:val="22"/>
          <w:szCs w:val="22"/>
        </w:rPr>
        <w:t xml:space="preserve">Por lo anteriormente señalado, la </w:t>
      </w:r>
      <w:proofErr w:type="gramStart"/>
      <w:r>
        <w:rPr>
          <w:rFonts w:ascii="Arial" w:eastAsia="Arial" w:hAnsi="Arial" w:cs="Arial"/>
          <w:sz w:val="22"/>
          <w:szCs w:val="22"/>
        </w:rPr>
        <w:t>Secretaria Técnica</w:t>
      </w:r>
      <w:proofErr w:type="gramEnd"/>
      <w:r>
        <w:rPr>
          <w:rFonts w:ascii="Arial" w:eastAsia="Arial" w:hAnsi="Arial" w:cs="Arial"/>
          <w:sz w:val="22"/>
          <w:szCs w:val="22"/>
        </w:rPr>
        <w:t xml:space="preserve"> del Grupo Interdisciplinario de Archivos señala que dicho documento será circulado a las Unidades Administrativas que conforman la Secretaría Ejecutiva del Sistema Estatal Anticorrupción de Jalisco</w:t>
      </w:r>
      <w:r w:rsidR="00B154C9">
        <w:rPr>
          <w:rFonts w:ascii="Arial" w:eastAsia="Arial" w:hAnsi="Arial" w:cs="Arial"/>
          <w:sz w:val="22"/>
          <w:szCs w:val="22"/>
        </w:rPr>
        <w:t>, toda vez que este es aplicable para todo el personal de este órgano</w:t>
      </w:r>
      <w:r>
        <w:rPr>
          <w:rFonts w:ascii="Arial" w:eastAsia="Arial" w:hAnsi="Arial" w:cs="Arial"/>
          <w:sz w:val="22"/>
          <w:szCs w:val="22"/>
        </w:rPr>
        <w:t>.</w:t>
      </w:r>
    </w:p>
    <w:p w14:paraId="77DD01C4" w14:textId="77777777" w:rsidR="00EE11B2" w:rsidRDefault="00EE11B2" w:rsidP="00830ACA">
      <w:pPr>
        <w:jc w:val="both"/>
        <w:rPr>
          <w:rFonts w:ascii="Arial" w:eastAsia="Arial" w:hAnsi="Arial" w:cs="Arial"/>
          <w:sz w:val="22"/>
          <w:szCs w:val="22"/>
        </w:rPr>
      </w:pPr>
    </w:p>
    <w:p w14:paraId="2662E43E" w14:textId="0EEF5304" w:rsidR="001537D3" w:rsidRDefault="00B154C9" w:rsidP="007E79A4">
      <w:pPr>
        <w:spacing w:after="240"/>
        <w:jc w:val="both"/>
        <w:rPr>
          <w:rFonts w:ascii="Arial" w:eastAsia="Arial" w:hAnsi="Arial" w:cs="Arial"/>
          <w:sz w:val="22"/>
          <w:szCs w:val="22"/>
          <w:lang w:val="es-ES"/>
        </w:rPr>
      </w:pPr>
      <w:r>
        <w:rPr>
          <w:rFonts w:ascii="Arial" w:eastAsia="Arial" w:hAnsi="Arial" w:cs="Arial"/>
          <w:sz w:val="22"/>
          <w:szCs w:val="22"/>
          <w:lang w:val="es-ES"/>
        </w:rPr>
        <w:t>A</w:t>
      </w:r>
      <w:r w:rsidR="00E96C7F" w:rsidRPr="3EB198D3">
        <w:rPr>
          <w:rFonts w:ascii="Arial" w:eastAsia="Arial" w:hAnsi="Arial" w:cs="Arial"/>
          <w:sz w:val="22"/>
          <w:szCs w:val="22"/>
          <w:lang w:val="es-ES"/>
        </w:rPr>
        <w:t>l no existir más intervenciones, l</w:t>
      </w:r>
      <w:r w:rsidR="00367F4B" w:rsidRPr="3EB198D3">
        <w:rPr>
          <w:rFonts w:ascii="Arial" w:eastAsia="Arial" w:hAnsi="Arial" w:cs="Arial"/>
          <w:sz w:val="22"/>
          <w:szCs w:val="22"/>
          <w:lang w:val="es-ES"/>
        </w:rPr>
        <w:t xml:space="preserve">a </w:t>
      </w:r>
      <w:proofErr w:type="gramStart"/>
      <w:r w:rsidR="00367F4B" w:rsidRPr="3EB198D3">
        <w:rPr>
          <w:rFonts w:ascii="Arial" w:eastAsia="Arial" w:hAnsi="Arial" w:cs="Arial"/>
          <w:sz w:val="22"/>
          <w:szCs w:val="22"/>
          <w:lang w:val="es-ES"/>
        </w:rPr>
        <w:t>Secretaria Técnica</w:t>
      </w:r>
      <w:proofErr w:type="gramEnd"/>
      <w:r w:rsidR="00367F4B" w:rsidRPr="3EB198D3">
        <w:rPr>
          <w:rFonts w:ascii="Arial" w:eastAsia="Arial" w:hAnsi="Arial" w:cs="Arial"/>
          <w:sz w:val="22"/>
          <w:szCs w:val="22"/>
          <w:lang w:val="es-ES"/>
        </w:rPr>
        <w:t xml:space="preserve"> del Grupo Interdisciplinario de Archivos procede a desahogar el siguiente punto del Orden del Día</w:t>
      </w:r>
    </w:p>
    <w:p w14:paraId="72703CBF" w14:textId="0FC24BFB" w:rsidR="00B154C9" w:rsidRPr="00B154C9" w:rsidRDefault="00EB1E5E" w:rsidP="00B154C9">
      <w:pPr>
        <w:jc w:val="both"/>
        <w:rPr>
          <w:rFonts w:ascii="Arial" w:eastAsia="Arial" w:hAnsi="Arial" w:cs="Arial"/>
          <w:b/>
          <w:bCs/>
          <w:sz w:val="22"/>
          <w:szCs w:val="22"/>
          <w:lang w:val="es-MX"/>
        </w:rPr>
      </w:pPr>
      <w:r>
        <w:rPr>
          <w:rFonts w:ascii="Arial" w:eastAsia="Arial" w:hAnsi="Arial" w:cs="Arial"/>
          <w:b/>
          <w:bCs/>
          <w:sz w:val="22"/>
          <w:szCs w:val="22"/>
        </w:rPr>
        <w:t>7</w:t>
      </w:r>
      <w:r w:rsidRPr="00D323BD">
        <w:rPr>
          <w:rFonts w:ascii="Arial" w:eastAsia="Arial" w:hAnsi="Arial" w:cs="Arial"/>
          <w:b/>
          <w:bCs/>
          <w:sz w:val="22"/>
          <w:szCs w:val="22"/>
        </w:rPr>
        <w:t>.</w:t>
      </w:r>
      <w:r w:rsidR="0097339E" w:rsidRPr="00AC77C8">
        <w:rPr>
          <w:b/>
          <w:bCs/>
        </w:rPr>
        <w:t xml:space="preserve"> </w:t>
      </w:r>
      <w:r w:rsidR="00B154C9" w:rsidRPr="00B154C9">
        <w:rPr>
          <w:rFonts w:ascii="Arial" w:eastAsia="Arial" w:hAnsi="Arial" w:cs="Arial"/>
          <w:b/>
          <w:bCs/>
          <w:sz w:val="22"/>
          <w:szCs w:val="22"/>
          <w:lang w:val="es-MX"/>
        </w:rPr>
        <w:t>Presentación de propuesta para actualización a noviembre 2025 de los Inventarios Documentales de Archivo de Trámite</w:t>
      </w:r>
      <w:r w:rsidR="00B154C9">
        <w:rPr>
          <w:rFonts w:ascii="Arial" w:eastAsia="Arial" w:hAnsi="Arial" w:cs="Arial"/>
          <w:b/>
          <w:bCs/>
          <w:sz w:val="22"/>
          <w:szCs w:val="22"/>
          <w:lang w:val="es-MX"/>
        </w:rPr>
        <w:t>.</w:t>
      </w:r>
    </w:p>
    <w:p w14:paraId="05198AE4" w14:textId="56D7716F" w:rsidR="00EB1E5E" w:rsidRDefault="00EB1E5E" w:rsidP="00B154C9">
      <w:pPr>
        <w:jc w:val="both"/>
        <w:rPr>
          <w:rFonts w:ascii="Arial" w:eastAsia="Arial" w:hAnsi="Arial" w:cs="Arial"/>
          <w:sz w:val="22"/>
          <w:szCs w:val="22"/>
        </w:rPr>
      </w:pPr>
    </w:p>
    <w:p w14:paraId="1808538B" w14:textId="0AB03193" w:rsidR="009605A8" w:rsidRDefault="009605A8" w:rsidP="009605A8">
      <w:pPr>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w:t>
      </w:r>
      <w:r w:rsidR="00B154C9">
        <w:rPr>
          <w:rFonts w:ascii="Arial" w:eastAsia="Arial" w:hAnsi="Arial" w:cs="Arial"/>
          <w:sz w:val="22"/>
          <w:szCs w:val="22"/>
        </w:rPr>
        <w:t xml:space="preserve">de Archivos de la SESAJ </w:t>
      </w:r>
      <w:r w:rsidRPr="00584463">
        <w:rPr>
          <w:rFonts w:ascii="Arial" w:eastAsia="Arial" w:hAnsi="Arial" w:cs="Arial"/>
          <w:sz w:val="22"/>
          <w:szCs w:val="22"/>
        </w:rPr>
        <w:t>señala que se propone</w:t>
      </w:r>
      <w:r w:rsidR="00B154C9">
        <w:rPr>
          <w:rFonts w:ascii="Arial" w:eastAsia="Arial" w:hAnsi="Arial" w:cs="Arial"/>
          <w:sz w:val="22"/>
          <w:szCs w:val="22"/>
        </w:rPr>
        <w:t xml:space="preserve"> establecer una nueva fecha de entrega para los inventarios documentales de Archivo de Trámite por Unidad Administrativa para el 20 de marzo de 2026, toda vez que solo se ha recibido dicho instrumento archivístico de solo una Unidad Administrativa.</w:t>
      </w:r>
    </w:p>
    <w:p w14:paraId="0B75E013" w14:textId="77777777" w:rsidR="00C37E69" w:rsidRDefault="00C37E69" w:rsidP="009605A8">
      <w:pPr>
        <w:jc w:val="both"/>
        <w:rPr>
          <w:rFonts w:ascii="Arial" w:eastAsia="Arial" w:hAnsi="Arial" w:cs="Arial"/>
          <w:sz w:val="22"/>
          <w:szCs w:val="22"/>
        </w:rPr>
      </w:pPr>
    </w:p>
    <w:p w14:paraId="0000F205" w14:textId="77777777" w:rsidR="00C37E69" w:rsidRDefault="00C37E69" w:rsidP="00C37E69">
      <w:pPr>
        <w:jc w:val="both"/>
        <w:rPr>
          <w:rFonts w:ascii="Arial" w:eastAsia="Arial" w:hAnsi="Arial" w:cs="Arial"/>
          <w:sz w:val="22"/>
          <w:szCs w:val="22"/>
        </w:rPr>
      </w:pPr>
      <w:r w:rsidRPr="00C37E69">
        <w:rPr>
          <w:rFonts w:ascii="Arial" w:eastAsia="Arial" w:hAnsi="Arial" w:cs="Arial"/>
          <w:sz w:val="22"/>
          <w:szCs w:val="22"/>
        </w:rPr>
        <w:t>En los Inventarios deberán estar relacionados todos los expedientes físicos y estos deberán estar escaneados y cargados en la intranet de la SESAJ (intranet.sesaj.org), en caso de que sean expedientes de origen digital, solo deberán estar cargados en la Intranet de la SESAJ y de igual manera estar relacionados todos los expedientes en los Inventarios documentales.</w:t>
      </w:r>
    </w:p>
    <w:p w14:paraId="34D54030" w14:textId="77777777" w:rsidR="00C37E69" w:rsidRPr="00C37E69" w:rsidRDefault="00C37E69" w:rsidP="00C37E69">
      <w:pPr>
        <w:jc w:val="both"/>
        <w:rPr>
          <w:rFonts w:ascii="Arial" w:eastAsia="Arial" w:hAnsi="Arial" w:cs="Arial"/>
          <w:sz w:val="22"/>
          <w:szCs w:val="22"/>
        </w:rPr>
      </w:pPr>
    </w:p>
    <w:p w14:paraId="3F516B9B" w14:textId="77777777" w:rsidR="00C37E69" w:rsidRDefault="00C37E69" w:rsidP="00C37E69">
      <w:pPr>
        <w:jc w:val="both"/>
        <w:rPr>
          <w:rFonts w:ascii="Arial" w:eastAsia="Arial" w:hAnsi="Arial" w:cs="Arial"/>
          <w:sz w:val="22"/>
          <w:szCs w:val="22"/>
        </w:rPr>
      </w:pPr>
      <w:r w:rsidRPr="00C37E69">
        <w:rPr>
          <w:rFonts w:ascii="Arial" w:eastAsia="Arial" w:hAnsi="Arial" w:cs="Arial"/>
          <w:sz w:val="22"/>
          <w:szCs w:val="22"/>
        </w:rPr>
        <w:t>Los expedientes relacionados en el inventario documental deberán estar actualizados por lo menos al mes de diciembre de 2025.</w:t>
      </w:r>
    </w:p>
    <w:p w14:paraId="168E3605" w14:textId="77777777" w:rsidR="00C37E69" w:rsidRPr="00C37E69" w:rsidRDefault="00C37E69" w:rsidP="00C37E69">
      <w:pPr>
        <w:jc w:val="both"/>
        <w:rPr>
          <w:rFonts w:ascii="Arial" w:eastAsia="Arial" w:hAnsi="Arial" w:cs="Arial"/>
          <w:sz w:val="22"/>
          <w:szCs w:val="22"/>
        </w:rPr>
      </w:pPr>
    </w:p>
    <w:p w14:paraId="3199DF38" w14:textId="5A4A0FE8" w:rsidR="00C37E69" w:rsidRPr="00C37E69" w:rsidRDefault="00C37E69" w:rsidP="00C37E69">
      <w:pPr>
        <w:jc w:val="both"/>
        <w:rPr>
          <w:rFonts w:ascii="Arial" w:eastAsia="Arial" w:hAnsi="Arial" w:cs="Arial"/>
          <w:sz w:val="22"/>
          <w:szCs w:val="22"/>
        </w:rPr>
      </w:pPr>
      <w:r w:rsidRPr="00C37E69">
        <w:rPr>
          <w:rFonts w:ascii="Arial" w:eastAsia="Arial" w:hAnsi="Arial" w:cs="Arial"/>
          <w:sz w:val="22"/>
          <w:szCs w:val="22"/>
        </w:rPr>
        <w:t>Todos los expedientes relacionados en el inventario y los datos ahí llenado deberán coincidir con:</w:t>
      </w:r>
    </w:p>
    <w:p w14:paraId="77153AA9" w14:textId="77777777" w:rsidR="00C37E69" w:rsidRPr="00C37E69" w:rsidRDefault="00C37E69" w:rsidP="00C37E69">
      <w:pPr>
        <w:pStyle w:val="Prrafodelista"/>
        <w:numPr>
          <w:ilvl w:val="0"/>
          <w:numId w:val="46"/>
        </w:numPr>
        <w:rPr>
          <w:rFonts w:ascii="Arial" w:eastAsia="Arial" w:hAnsi="Arial" w:cs="Arial"/>
          <w:sz w:val="22"/>
          <w:szCs w:val="22"/>
        </w:rPr>
      </w:pPr>
      <w:r w:rsidRPr="00C37E69">
        <w:rPr>
          <w:rFonts w:ascii="Arial" w:eastAsia="Arial" w:hAnsi="Arial" w:cs="Arial"/>
          <w:sz w:val="22"/>
          <w:szCs w:val="22"/>
        </w:rPr>
        <w:t>Cuadro General de Clasificación Archivística vigente</w:t>
      </w:r>
    </w:p>
    <w:p w14:paraId="64FD30D4" w14:textId="04786500" w:rsidR="00C37E69" w:rsidRPr="00C37E69" w:rsidRDefault="00C37E69" w:rsidP="00C37E69">
      <w:pPr>
        <w:pStyle w:val="Prrafodelista"/>
        <w:numPr>
          <w:ilvl w:val="0"/>
          <w:numId w:val="46"/>
        </w:numPr>
        <w:rPr>
          <w:rFonts w:ascii="Arial" w:eastAsia="Arial" w:hAnsi="Arial" w:cs="Arial"/>
          <w:sz w:val="22"/>
          <w:szCs w:val="22"/>
        </w:rPr>
      </w:pPr>
      <w:r w:rsidRPr="00C37E69">
        <w:rPr>
          <w:rFonts w:ascii="Arial" w:eastAsia="Arial" w:hAnsi="Arial" w:cs="Arial"/>
          <w:sz w:val="22"/>
          <w:szCs w:val="22"/>
        </w:rPr>
        <w:t>Catálogo de Disposición Documental vigente</w:t>
      </w:r>
    </w:p>
    <w:p w14:paraId="24FFDF04" w14:textId="77777777" w:rsidR="00B154C9" w:rsidRDefault="00B154C9" w:rsidP="009605A8">
      <w:pPr>
        <w:jc w:val="both"/>
        <w:rPr>
          <w:rFonts w:ascii="Arial" w:eastAsia="Arial" w:hAnsi="Arial" w:cs="Arial"/>
          <w:sz w:val="22"/>
          <w:szCs w:val="22"/>
        </w:rPr>
      </w:pPr>
    </w:p>
    <w:p w14:paraId="426AFA5E" w14:textId="533CD304" w:rsidR="00B154C9" w:rsidRDefault="00B154C9" w:rsidP="009605A8">
      <w:pPr>
        <w:jc w:val="both"/>
        <w:rPr>
          <w:rFonts w:ascii="Arial" w:eastAsia="Arial" w:hAnsi="Arial" w:cs="Arial"/>
          <w:sz w:val="22"/>
          <w:szCs w:val="22"/>
        </w:rPr>
      </w:pPr>
      <w:r>
        <w:rPr>
          <w:rFonts w:ascii="Arial" w:eastAsia="Arial" w:hAnsi="Arial" w:cs="Arial"/>
          <w:sz w:val="22"/>
          <w:szCs w:val="22"/>
        </w:rPr>
        <w:t xml:space="preserve">Dicho lo anterior, la </w:t>
      </w:r>
      <w:proofErr w:type="gramStart"/>
      <w:r>
        <w:rPr>
          <w:rFonts w:ascii="Arial" w:eastAsia="Arial" w:hAnsi="Arial" w:cs="Arial"/>
          <w:sz w:val="22"/>
          <w:szCs w:val="22"/>
        </w:rPr>
        <w:t>Secretaria Técnica</w:t>
      </w:r>
      <w:proofErr w:type="gramEnd"/>
      <w:r>
        <w:rPr>
          <w:rFonts w:ascii="Arial" w:eastAsia="Arial" w:hAnsi="Arial" w:cs="Arial"/>
          <w:sz w:val="22"/>
          <w:szCs w:val="22"/>
        </w:rPr>
        <w:t xml:space="preserve"> pone a consideración de los presentes la aprobación del plazo señalado y lo somete a votación de los presentes, el cual es aprobado por unanimidad</w:t>
      </w:r>
      <w:r w:rsidR="00C37E69">
        <w:rPr>
          <w:rFonts w:ascii="Arial" w:eastAsia="Arial" w:hAnsi="Arial" w:cs="Arial"/>
          <w:sz w:val="22"/>
          <w:szCs w:val="22"/>
        </w:rPr>
        <w:t xml:space="preserve">, quedando el siguiente acuerdo: </w:t>
      </w:r>
      <w:r>
        <w:rPr>
          <w:rFonts w:ascii="Arial" w:eastAsia="Arial" w:hAnsi="Arial" w:cs="Arial"/>
          <w:sz w:val="22"/>
          <w:szCs w:val="22"/>
        </w:rPr>
        <w:t xml:space="preserve"> </w:t>
      </w:r>
    </w:p>
    <w:p w14:paraId="21193871" w14:textId="77777777" w:rsidR="00C37E69" w:rsidRDefault="00C37E69" w:rsidP="009605A8">
      <w:pPr>
        <w:jc w:val="both"/>
        <w:rPr>
          <w:rFonts w:ascii="Arial" w:eastAsia="Arial" w:hAnsi="Arial" w:cs="Arial"/>
          <w:sz w:val="22"/>
          <w:szCs w:val="22"/>
        </w:rPr>
      </w:pPr>
    </w:p>
    <w:p w14:paraId="1058C2AD" w14:textId="6E78E3C6" w:rsidR="00C37E69" w:rsidRDefault="00C37E69" w:rsidP="00C37E69">
      <w:pPr>
        <w:jc w:val="both"/>
        <w:rPr>
          <w:rFonts w:ascii="Arial" w:eastAsia="Arial" w:hAnsi="Arial" w:cs="Arial"/>
          <w:b/>
          <w:bCs/>
          <w:sz w:val="22"/>
          <w:szCs w:val="22"/>
          <w:lang w:val="es-ES"/>
        </w:rPr>
      </w:pPr>
      <w:r w:rsidRPr="00C37E69">
        <w:rPr>
          <w:rFonts w:ascii="Arial" w:eastAsia="Arial" w:hAnsi="Arial" w:cs="Arial"/>
          <w:b/>
          <w:bCs/>
          <w:sz w:val="22"/>
          <w:szCs w:val="22"/>
          <w:lang w:val="es-ES"/>
        </w:rPr>
        <w:t>A.GIA.202</w:t>
      </w:r>
      <w:r>
        <w:rPr>
          <w:rFonts w:ascii="Arial" w:eastAsia="Arial" w:hAnsi="Arial" w:cs="Arial"/>
          <w:b/>
          <w:bCs/>
          <w:sz w:val="22"/>
          <w:szCs w:val="22"/>
          <w:lang w:val="es-ES"/>
        </w:rPr>
        <w:t>6</w:t>
      </w:r>
      <w:r w:rsidRPr="00C37E69">
        <w:rPr>
          <w:rFonts w:ascii="Arial" w:eastAsia="Arial" w:hAnsi="Arial" w:cs="Arial"/>
          <w:b/>
          <w:bCs/>
          <w:sz w:val="22"/>
          <w:szCs w:val="22"/>
          <w:lang w:val="es-ES"/>
        </w:rPr>
        <w:t>.2</w:t>
      </w:r>
    </w:p>
    <w:p w14:paraId="27BE4B22" w14:textId="77777777" w:rsidR="00C37E69" w:rsidRPr="00C37E69" w:rsidRDefault="00C37E69" w:rsidP="00C37E69">
      <w:pPr>
        <w:jc w:val="both"/>
        <w:rPr>
          <w:rFonts w:ascii="Arial" w:eastAsia="Arial" w:hAnsi="Arial" w:cs="Arial"/>
          <w:sz w:val="22"/>
          <w:szCs w:val="22"/>
          <w:lang w:val="es-MX"/>
        </w:rPr>
      </w:pPr>
    </w:p>
    <w:p w14:paraId="383110D0" w14:textId="77777777" w:rsidR="00C37E69" w:rsidRPr="00C37E69" w:rsidRDefault="00C37E69" w:rsidP="00C37E69">
      <w:pPr>
        <w:jc w:val="both"/>
        <w:rPr>
          <w:rFonts w:ascii="Arial" w:eastAsia="Arial" w:hAnsi="Arial" w:cs="Arial"/>
          <w:sz w:val="22"/>
          <w:szCs w:val="22"/>
          <w:lang w:val="es-MX"/>
        </w:rPr>
      </w:pPr>
      <w:r w:rsidRPr="00C37E69">
        <w:rPr>
          <w:rFonts w:ascii="Arial" w:eastAsia="Arial" w:hAnsi="Arial" w:cs="Arial"/>
          <w:sz w:val="22"/>
          <w:szCs w:val="22"/>
          <w:lang w:val="es-ES"/>
        </w:rPr>
        <w:t>“Se aprueba por unanimidad el nuevo plazo para la entrega de inventarios de archivo de trámite por unidad administrativa para el 20 de marzo de 2026, los cuales deberán estar actualizados a diciembre de 2025”</w:t>
      </w:r>
    </w:p>
    <w:p w14:paraId="7A3DEFA9" w14:textId="77777777" w:rsidR="009605A8" w:rsidRPr="00584463" w:rsidRDefault="009605A8" w:rsidP="009605A8">
      <w:pPr>
        <w:jc w:val="both"/>
        <w:rPr>
          <w:rFonts w:ascii="Arial" w:eastAsia="Arial" w:hAnsi="Arial" w:cs="Arial"/>
          <w:sz w:val="22"/>
          <w:szCs w:val="22"/>
        </w:rPr>
      </w:pPr>
    </w:p>
    <w:p w14:paraId="35201643" w14:textId="77777777" w:rsidR="009605A8" w:rsidRPr="00584463" w:rsidRDefault="009605A8" w:rsidP="009605A8">
      <w:pPr>
        <w:spacing w:after="240"/>
        <w:jc w:val="both"/>
        <w:rPr>
          <w:rFonts w:ascii="Arial" w:eastAsia="Arial" w:hAnsi="Arial" w:cs="Arial"/>
          <w:sz w:val="22"/>
          <w:szCs w:val="22"/>
        </w:rPr>
      </w:pPr>
      <w:r w:rsidRPr="00584463">
        <w:rPr>
          <w:rFonts w:ascii="Arial" w:eastAsia="Arial" w:hAnsi="Arial" w:cs="Arial"/>
          <w:sz w:val="22"/>
          <w:szCs w:val="22"/>
        </w:rPr>
        <w:t xml:space="preserve">La </w:t>
      </w:r>
      <w:proofErr w:type="gramStart"/>
      <w:r w:rsidRPr="00584463">
        <w:rPr>
          <w:rFonts w:ascii="Arial" w:eastAsia="Arial" w:hAnsi="Arial" w:cs="Arial"/>
          <w:sz w:val="22"/>
          <w:szCs w:val="22"/>
        </w:rPr>
        <w:t>Secretaria Técnica</w:t>
      </w:r>
      <w:proofErr w:type="gramEnd"/>
      <w:r w:rsidRPr="00584463">
        <w:rPr>
          <w:rFonts w:ascii="Arial" w:eastAsia="Arial" w:hAnsi="Arial" w:cs="Arial"/>
          <w:sz w:val="22"/>
          <w:szCs w:val="22"/>
        </w:rPr>
        <w:t xml:space="preserve"> del Grupo Interdisciplinario de Archivos procede a desahogar el siguiente punto del Orden del Día.</w:t>
      </w:r>
    </w:p>
    <w:p w14:paraId="0AC7B7DF" w14:textId="176972D2" w:rsidR="0097339E" w:rsidRDefault="0097339E" w:rsidP="003355CF">
      <w:pPr>
        <w:jc w:val="both"/>
        <w:rPr>
          <w:rFonts w:ascii="Arial" w:eastAsia="Arial" w:hAnsi="Arial" w:cs="Arial"/>
          <w:sz w:val="22"/>
          <w:szCs w:val="22"/>
        </w:rPr>
      </w:pPr>
      <w:r>
        <w:rPr>
          <w:rFonts w:ascii="Arial" w:eastAsia="Arial" w:hAnsi="Arial" w:cs="Arial"/>
          <w:b/>
          <w:bCs/>
          <w:sz w:val="22"/>
          <w:szCs w:val="22"/>
        </w:rPr>
        <w:lastRenderedPageBreak/>
        <w:t>8</w:t>
      </w:r>
      <w:r w:rsidRPr="00D323BD">
        <w:rPr>
          <w:rFonts w:ascii="Arial" w:eastAsia="Arial" w:hAnsi="Arial" w:cs="Arial"/>
          <w:b/>
          <w:bCs/>
          <w:sz w:val="22"/>
          <w:szCs w:val="22"/>
        </w:rPr>
        <w:t>.</w:t>
      </w:r>
      <w:r w:rsidRPr="0097339E">
        <w:t xml:space="preserve"> </w:t>
      </w:r>
      <w:r w:rsidR="003355CF" w:rsidRPr="00EF6D07">
        <w:rPr>
          <w:rFonts w:ascii="Arial" w:eastAsia="Arial" w:hAnsi="Arial" w:cs="Arial"/>
          <w:b/>
          <w:bCs/>
          <w:sz w:val="22"/>
          <w:szCs w:val="22"/>
        </w:rPr>
        <w:t>Lectura de Acuerdos del Grupo Interdisciplinario de Archivos.</w:t>
      </w:r>
    </w:p>
    <w:p w14:paraId="27D3384B" w14:textId="77777777" w:rsidR="00AC77C8" w:rsidRDefault="00AC77C8" w:rsidP="003355CF">
      <w:pPr>
        <w:jc w:val="both"/>
        <w:rPr>
          <w:rFonts w:ascii="Arial" w:eastAsia="Arial" w:hAnsi="Arial" w:cs="Arial"/>
          <w:sz w:val="22"/>
          <w:szCs w:val="22"/>
        </w:rPr>
      </w:pPr>
    </w:p>
    <w:p w14:paraId="79590203" w14:textId="4ABA7C0D" w:rsidR="00D75D90" w:rsidRDefault="00D75D90" w:rsidP="00D75D90">
      <w:pPr>
        <w:jc w:val="both"/>
        <w:rPr>
          <w:rFonts w:ascii="Arial" w:eastAsia="Arial" w:hAnsi="Arial" w:cs="Arial"/>
          <w:lang w:val="es-ES"/>
        </w:rPr>
      </w:pPr>
      <w:r w:rsidRPr="3EB198D3">
        <w:rPr>
          <w:rFonts w:ascii="Arial" w:eastAsia="Arial" w:hAnsi="Arial" w:cs="Arial"/>
          <w:lang w:val="es-ES"/>
        </w:rPr>
        <w:t>L</w:t>
      </w:r>
      <w:r w:rsidR="00AC77C8" w:rsidRPr="3EB198D3">
        <w:rPr>
          <w:rFonts w:ascii="Arial" w:eastAsia="Arial" w:hAnsi="Arial" w:cs="Arial"/>
          <w:lang w:val="es-ES"/>
        </w:rPr>
        <w:t xml:space="preserve">a </w:t>
      </w:r>
      <w:proofErr w:type="gramStart"/>
      <w:r w:rsidR="00AC77C8" w:rsidRPr="3EB198D3">
        <w:rPr>
          <w:rFonts w:ascii="Arial" w:eastAsia="Arial" w:hAnsi="Arial" w:cs="Arial"/>
          <w:lang w:val="es-ES"/>
        </w:rPr>
        <w:t>Secretaria Técnica</w:t>
      </w:r>
      <w:proofErr w:type="gramEnd"/>
      <w:r w:rsidR="00AC77C8" w:rsidRPr="3EB198D3">
        <w:rPr>
          <w:rFonts w:ascii="Arial" w:eastAsia="Arial" w:hAnsi="Arial" w:cs="Arial"/>
          <w:lang w:val="es-ES"/>
        </w:rPr>
        <w:t xml:space="preserve"> del Grupo Interdisciplinario de Archivos</w:t>
      </w:r>
      <w:r w:rsidRPr="3EB198D3">
        <w:rPr>
          <w:rFonts w:ascii="Arial" w:eastAsia="Arial" w:hAnsi="Arial" w:cs="Arial"/>
          <w:lang w:val="es-ES"/>
        </w:rPr>
        <w:t xml:space="preserve"> señala que se ha dado lectura a los acuerdos celebrados en esta sesión, se solicita obviar su recapitulación en el presente punto del Orden del día, señalando que se incorporarán debidamente al acta correspondiente. </w:t>
      </w:r>
    </w:p>
    <w:p w14:paraId="6DC19837" w14:textId="77777777" w:rsidR="00D75D90" w:rsidRDefault="00D75D90" w:rsidP="003355CF">
      <w:pPr>
        <w:jc w:val="both"/>
        <w:rPr>
          <w:rFonts w:ascii="Arial" w:eastAsia="Arial" w:hAnsi="Arial" w:cs="Arial"/>
          <w:sz w:val="22"/>
          <w:szCs w:val="22"/>
        </w:rPr>
      </w:pPr>
    </w:p>
    <w:p w14:paraId="46F5B122" w14:textId="3FFDC473" w:rsidR="00CF5DE4" w:rsidRDefault="00AC77C8" w:rsidP="00CF5DE4">
      <w:pPr>
        <w:rPr>
          <w:rFonts w:ascii="Arial" w:eastAsia="Arial" w:hAnsi="Arial" w:cs="Arial"/>
          <w:sz w:val="22"/>
          <w:szCs w:val="22"/>
        </w:rPr>
      </w:pPr>
      <w:r>
        <w:rPr>
          <w:rFonts w:ascii="Arial" w:eastAsia="Arial" w:hAnsi="Arial" w:cs="Arial"/>
          <w:sz w:val="22"/>
          <w:szCs w:val="22"/>
        </w:rPr>
        <w:t>Al no existir más comentarios al respecto, se procede a desahogar el siguiente punto del Orden del Día.</w:t>
      </w:r>
    </w:p>
    <w:p w14:paraId="3DECBD8C" w14:textId="77777777" w:rsidR="00AC77C8" w:rsidRPr="00CF5DE4" w:rsidRDefault="00AC77C8" w:rsidP="00CF5DE4">
      <w:pPr>
        <w:rPr>
          <w:rFonts w:ascii="Arial" w:eastAsia="Arial" w:hAnsi="Arial" w:cs="Arial"/>
          <w:sz w:val="22"/>
          <w:szCs w:val="22"/>
        </w:rPr>
      </w:pPr>
    </w:p>
    <w:p w14:paraId="731F559B" w14:textId="23494EF0" w:rsidR="00CF5DE4" w:rsidRPr="00CF5DE4" w:rsidRDefault="00EF6D07" w:rsidP="00CD1A3A">
      <w:pPr>
        <w:jc w:val="both"/>
        <w:rPr>
          <w:rFonts w:ascii="Arial" w:eastAsia="Arial" w:hAnsi="Arial" w:cs="Arial"/>
          <w:b/>
          <w:bCs/>
          <w:sz w:val="22"/>
          <w:szCs w:val="22"/>
          <w:lang w:val="es-ES"/>
        </w:rPr>
      </w:pPr>
      <w:r>
        <w:rPr>
          <w:rFonts w:ascii="Arial" w:eastAsia="Arial" w:hAnsi="Arial" w:cs="Arial"/>
          <w:b/>
          <w:bCs/>
          <w:sz w:val="22"/>
          <w:szCs w:val="22"/>
          <w:lang w:val="es-ES"/>
        </w:rPr>
        <w:t>9</w:t>
      </w:r>
      <w:r w:rsidR="000D7AAF" w:rsidRPr="00584463">
        <w:rPr>
          <w:rFonts w:ascii="Arial" w:eastAsia="Arial" w:hAnsi="Arial" w:cs="Arial"/>
          <w:b/>
          <w:bCs/>
          <w:sz w:val="22"/>
          <w:szCs w:val="22"/>
          <w:lang w:val="es-ES"/>
        </w:rPr>
        <w:t>. Asuntos Generales</w:t>
      </w:r>
    </w:p>
    <w:p w14:paraId="474D72D8" w14:textId="77777777" w:rsidR="003D0D8E" w:rsidRPr="00584463" w:rsidRDefault="003D0D8E" w:rsidP="00CD1A3A">
      <w:pPr>
        <w:jc w:val="both"/>
        <w:rPr>
          <w:rFonts w:ascii="Arial" w:eastAsia="Arial" w:hAnsi="Arial" w:cs="Arial"/>
          <w:sz w:val="22"/>
          <w:szCs w:val="22"/>
        </w:rPr>
      </w:pPr>
    </w:p>
    <w:p w14:paraId="2F7F6686" w14:textId="22E77F84" w:rsidR="00BE2251" w:rsidRDefault="00BE2251" w:rsidP="14E7C808">
      <w:pPr>
        <w:jc w:val="both"/>
        <w:rPr>
          <w:rFonts w:ascii="Arial" w:eastAsia="Arial" w:hAnsi="Arial" w:cs="Arial"/>
          <w:sz w:val="22"/>
          <w:szCs w:val="22"/>
          <w:lang w:val="es-ES"/>
        </w:rPr>
      </w:pPr>
      <w:r w:rsidRPr="14E7C808">
        <w:rPr>
          <w:rFonts w:ascii="Arial" w:eastAsia="Arial" w:hAnsi="Arial" w:cs="Arial"/>
          <w:sz w:val="22"/>
          <w:szCs w:val="22"/>
          <w:lang w:val="es-ES"/>
        </w:rPr>
        <w:t xml:space="preserve">La </w:t>
      </w:r>
      <w:proofErr w:type="gramStart"/>
      <w:r w:rsidRPr="14E7C808">
        <w:rPr>
          <w:rFonts w:ascii="Arial" w:eastAsia="Arial" w:hAnsi="Arial" w:cs="Arial"/>
          <w:sz w:val="22"/>
          <w:szCs w:val="22"/>
          <w:lang w:val="es-ES"/>
        </w:rPr>
        <w:t>Secretaria Técnica</w:t>
      </w:r>
      <w:proofErr w:type="gramEnd"/>
      <w:r w:rsidRPr="14E7C808">
        <w:rPr>
          <w:rFonts w:ascii="Arial" w:eastAsia="Arial" w:hAnsi="Arial" w:cs="Arial"/>
          <w:sz w:val="22"/>
          <w:szCs w:val="22"/>
          <w:lang w:val="es-ES"/>
        </w:rPr>
        <w:t xml:space="preserve"> del Grupo Interdisciplinario de Archivos hace uso de la voz para preguntar a los presentes si existe algún</w:t>
      </w:r>
      <w:r w:rsidRPr="00AC77C8">
        <w:rPr>
          <w:rFonts w:ascii="Arial" w:eastAsia="Arial" w:hAnsi="Arial" w:cs="Arial"/>
          <w:b/>
          <w:bCs/>
          <w:sz w:val="22"/>
          <w:szCs w:val="22"/>
          <w:lang w:val="es-ES"/>
        </w:rPr>
        <w:t xml:space="preserve"> </w:t>
      </w:r>
      <w:r w:rsidRPr="00EF6D07">
        <w:rPr>
          <w:rFonts w:ascii="Arial" w:eastAsia="Arial" w:hAnsi="Arial" w:cs="Arial"/>
          <w:sz w:val="22"/>
          <w:szCs w:val="22"/>
          <w:lang w:val="es-ES"/>
        </w:rPr>
        <w:t xml:space="preserve">asunto general </w:t>
      </w:r>
      <w:r w:rsidRPr="14E7C808">
        <w:rPr>
          <w:rFonts w:ascii="Arial" w:eastAsia="Arial" w:hAnsi="Arial" w:cs="Arial"/>
          <w:sz w:val="22"/>
          <w:szCs w:val="22"/>
          <w:lang w:val="es-ES"/>
        </w:rPr>
        <w:t>qu</w:t>
      </w:r>
      <w:r w:rsidR="00F66644" w:rsidRPr="14E7C808">
        <w:rPr>
          <w:rFonts w:ascii="Arial" w:eastAsia="Arial" w:hAnsi="Arial" w:cs="Arial"/>
          <w:sz w:val="22"/>
          <w:szCs w:val="22"/>
          <w:lang w:val="es-ES"/>
        </w:rPr>
        <w:t>e plantear en este punto del orden del día.</w:t>
      </w:r>
    </w:p>
    <w:p w14:paraId="21C5F9B1" w14:textId="77777777" w:rsidR="002A4052" w:rsidRDefault="002A4052" w:rsidP="14E7C808">
      <w:pPr>
        <w:jc w:val="both"/>
        <w:rPr>
          <w:rFonts w:ascii="Arial" w:eastAsia="Arial" w:hAnsi="Arial" w:cs="Arial"/>
          <w:sz w:val="22"/>
          <w:szCs w:val="22"/>
          <w:lang w:val="es-ES"/>
        </w:rPr>
      </w:pPr>
    </w:p>
    <w:p w14:paraId="1ACAF56E" w14:textId="5327FBB7" w:rsidR="00114334" w:rsidRPr="00584463" w:rsidRDefault="00A55744" w:rsidP="00CD1A3A">
      <w:pPr>
        <w:jc w:val="both"/>
        <w:rPr>
          <w:rFonts w:ascii="Arial" w:eastAsia="Arial" w:hAnsi="Arial" w:cs="Arial"/>
          <w:sz w:val="22"/>
          <w:szCs w:val="22"/>
          <w:lang w:val="es-ES"/>
        </w:rPr>
      </w:pPr>
      <w:r w:rsidRPr="00584463">
        <w:rPr>
          <w:rFonts w:ascii="Arial" w:eastAsia="Arial" w:hAnsi="Arial" w:cs="Arial"/>
          <w:sz w:val="22"/>
          <w:szCs w:val="22"/>
        </w:rPr>
        <w:t xml:space="preserve">Al no existir asuntos generales </w:t>
      </w:r>
      <w:r w:rsidR="004A6903" w:rsidRPr="00584463">
        <w:rPr>
          <w:rFonts w:ascii="Arial" w:eastAsia="Arial" w:hAnsi="Arial" w:cs="Arial"/>
          <w:sz w:val="22"/>
          <w:szCs w:val="22"/>
        </w:rPr>
        <w:t>a tratar</w:t>
      </w:r>
      <w:r w:rsidR="00B22BDA" w:rsidRPr="00584463">
        <w:rPr>
          <w:rFonts w:ascii="Arial" w:eastAsia="Arial" w:hAnsi="Arial" w:cs="Arial"/>
          <w:sz w:val="22"/>
          <w:szCs w:val="22"/>
        </w:rPr>
        <w:t xml:space="preserve"> en la sesión</w:t>
      </w:r>
      <w:r w:rsidR="004A6903" w:rsidRPr="00584463">
        <w:rPr>
          <w:rFonts w:ascii="Arial" w:eastAsia="Arial" w:hAnsi="Arial" w:cs="Arial"/>
          <w:sz w:val="22"/>
          <w:szCs w:val="22"/>
        </w:rPr>
        <w:t xml:space="preserve"> </w:t>
      </w:r>
      <w:r w:rsidRPr="00584463">
        <w:rPr>
          <w:rFonts w:ascii="Arial" w:eastAsia="Arial" w:hAnsi="Arial" w:cs="Arial"/>
          <w:sz w:val="22"/>
          <w:szCs w:val="22"/>
        </w:rPr>
        <w:t xml:space="preserve">la </w:t>
      </w:r>
      <w:proofErr w:type="gramStart"/>
      <w:r w:rsidR="009D73CD" w:rsidRPr="00584463">
        <w:rPr>
          <w:rFonts w:ascii="Arial" w:eastAsia="Arial" w:hAnsi="Arial" w:cs="Arial"/>
          <w:sz w:val="22"/>
          <w:szCs w:val="22"/>
        </w:rPr>
        <w:t>S</w:t>
      </w:r>
      <w:r w:rsidRPr="00584463">
        <w:rPr>
          <w:rFonts w:ascii="Arial" w:eastAsia="Arial" w:hAnsi="Arial" w:cs="Arial"/>
          <w:sz w:val="22"/>
          <w:szCs w:val="22"/>
        </w:rPr>
        <w:t xml:space="preserve">ecretaria </w:t>
      </w:r>
      <w:r w:rsidR="009D73CD" w:rsidRPr="00584463">
        <w:rPr>
          <w:rFonts w:ascii="Arial" w:eastAsia="Arial" w:hAnsi="Arial" w:cs="Arial"/>
          <w:sz w:val="22"/>
          <w:szCs w:val="22"/>
        </w:rPr>
        <w:t>T</w:t>
      </w:r>
      <w:r w:rsidRPr="00584463">
        <w:rPr>
          <w:rFonts w:ascii="Arial" w:eastAsia="Arial" w:hAnsi="Arial" w:cs="Arial"/>
          <w:sz w:val="22"/>
          <w:szCs w:val="22"/>
        </w:rPr>
        <w:t>écnica</w:t>
      </w:r>
      <w:proofErr w:type="gramEnd"/>
      <w:r w:rsidRPr="00584463">
        <w:rPr>
          <w:rFonts w:ascii="Arial" w:eastAsia="Arial" w:hAnsi="Arial" w:cs="Arial"/>
          <w:sz w:val="22"/>
          <w:szCs w:val="22"/>
        </w:rPr>
        <w:t xml:space="preserve"> del Grupo Interdisciplinario de Archivos da cuenta que se procede a desahogar el siguiente punto del Orden del Día.</w:t>
      </w:r>
    </w:p>
    <w:p w14:paraId="78E0DCD5" w14:textId="77777777" w:rsidR="00114334" w:rsidRPr="00584463" w:rsidRDefault="00114334" w:rsidP="00A55744">
      <w:pPr>
        <w:jc w:val="both"/>
        <w:rPr>
          <w:rFonts w:ascii="Arial" w:eastAsia="Arial" w:hAnsi="Arial" w:cs="Arial"/>
          <w:b/>
          <w:bCs/>
          <w:sz w:val="22"/>
          <w:szCs w:val="22"/>
          <w:lang w:val="es-ES"/>
        </w:rPr>
      </w:pPr>
    </w:p>
    <w:p w14:paraId="596D1968" w14:textId="6786157E" w:rsidR="00291147" w:rsidRPr="00584463" w:rsidRDefault="00EF6D07" w:rsidP="1B2A02A8">
      <w:pPr>
        <w:jc w:val="both"/>
        <w:rPr>
          <w:rFonts w:ascii="Arial" w:eastAsia="Arial" w:hAnsi="Arial" w:cs="Arial"/>
          <w:b/>
          <w:bCs/>
          <w:sz w:val="22"/>
          <w:szCs w:val="22"/>
          <w:lang w:val="es-ES"/>
        </w:rPr>
      </w:pPr>
      <w:r>
        <w:rPr>
          <w:rFonts w:ascii="Arial" w:eastAsia="Arial" w:hAnsi="Arial" w:cs="Arial"/>
          <w:b/>
          <w:bCs/>
          <w:sz w:val="22"/>
          <w:szCs w:val="22"/>
          <w:lang w:val="es-ES"/>
        </w:rPr>
        <w:t>10</w:t>
      </w:r>
      <w:r w:rsidR="3BFF30CF" w:rsidRPr="00584463">
        <w:rPr>
          <w:rFonts w:ascii="Arial" w:eastAsia="Arial" w:hAnsi="Arial" w:cs="Arial"/>
          <w:b/>
          <w:bCs/>
          <w:sz w:val="22"/>
          <w:szCs w:val="22"/>
          <w:lang w:val="es-ES"/>
        </w:rPr>
        <w:t xml:space="preserve">. Clausura de la sesión. </w:t>
      </w:r>
    </w:p>
    <w:p w14:paraId="1C98BBC4" w14:textId="77777777" w:rsidR="00584463" w:rsidRPr="00584463" w:rsidRDefault="00584463" w:rsidP="1B2A02A8">
      <w:pPr>
        <w:jc w:val="both"/>
        <w:rPr>
          <w:rStyle w:val="normaltextrun"/>
          <w:rFonts w:ascii="Arial" w:eastAsia="Arial" w:hAnsi="Arial" w:cs="Arial"/>
          <w:b/>
          <w:bCs/>
          <w:sz w:val="22"/>
          <w:szCs w:val="22"/>
          <w:lang w:val="es-ES"/>
        </w:rPr>
      </w:pPr>
    </w:p>
    <w:p w14:paraId="4DA9B005" w14:textId="150E6975" w:rsidR="003D0D8E" w:rsidRPr="00584463" w:rsidRDefault="35158C12" w:rsidP="003D0D8E">
      <w:pPr>
        <w:jc w:val="both"/>
        <w:rPr>
          <w:rFonts w:ascii="Arial" w:eastAsia="Arial" w:hAnsi="Arial" w:cs="Arial"/>
          <w:b/>
          <w:bCs/>
          <w:sz w:val="22"/>
          <w:szCs w:val="22"/>
          <w:lang w:val="es-ES"/>
        </w:rPr>
      </w:pPr>
      <w:r w:rsidRPr="00584463">
        <w:rPr>
          <w:rStyle w:val="normaltextrun"/>
          <w:rFonts w:ascii="Arial" w:hAnsi="Arial" w:cs="Arial"/>
          <w:sz w:val="22"/>
          <w:szCs w:val="22"/>
          <w:shd w:val="clear" w:color="auto" w:fill="FFFFFF"/>
        </w:rPr>
        <w:t xml:space="preserve">Se da por clausurada la </w:t>
      </w:r>
      <w:r w:rsidR="009C256F">
        <w:rPr>
          <w:rStyle w:val="normaltextrun"/>
          <w:rFonts w:ascii="Arial" w:hAnsi="Arial" w:cs="Arial"/>
          <w:sz w:val="22"/>
          <w:szCs w:val="22"/>
          <w:shd w:val="clear" w:color="auto" w:fill="FFFFFF"/>
        </w:rPr>
        <w:t>Cuarta</w:t>
      </w:r>
      <w:r w:rsidR="00AC77C8">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 xml:space="preserve">Sesión </w:t>
      </w:r>
      <w:r w:rsidR="00B83C5C" w:rsidRPr="00584463">
        <w:rPr>
          <w:rStyle w:val="normaltextrun"/>
          <w:rFonts w:ascii="Arial" w:hAnsi="Arial" w:cs="Arial"/>
          <w:sz w:val="22"/>
          <w:szCs w:val="22"/>
          <w:shd w:val="clear" w:color="auto" w:fill="FFFFFF"/>
        </w:rPr>
        <w:t>O</w:t>
      </w:r>
      <w:r w:rsidR="003E6219" w:rsidRPr="00584463">
        <w:rPr>
          <w:rStyle w:val="normaltextrun"/>
          <w:rFonts w:ascii="Arial" w:hAnsi="Arial" w:cs="Arial"/>
          <w:sz w:val="22"/>
          <w:szCs w:val="22"/>
          <w:shd w:val="clear" w:color="auto" w:fill="FFFFFF"/>
        </w:rPr>
        <w:t xml:space="preserve">rdinaria </w:t>
      </w:r>
      <w:r w:rsidRPr="00584463">
        <w:rPr>
          <w:rStyle w:val="normaltextrun"/>
          <w:rFonts w:ascii="Arial" w:hAnsi="Arial" w:cs="Arial"/>
          <w:sz w:val="22"/>
          <w:szCs w:val="22"/>
          <w:shd w:val="clear" w:color="auto" w:fill="FFFFFF"/>
        </w:rPr>
        <w:t>del Grupo Interdisciplinario de Archivo</w:t>
      </w:r>
      <w:r w:rsidR="0024020B" w:rsidRPr="00584463">
        <w:rPr>
          <w:rStyle w:val="normaltextrun"/>
          <w:rFonts w:ascii="Arial" w:hAnsi="Arial" w:cs="Arial"/>
          <w:sz w:val="22"/>
          <w:szCs w:val="22"/>
          <w:shd w:val="clear" w:color="auto" w:fill="FFFFFF"/>
        </w:rPr>
        <w:t>s</w:t>
      </w:r>
      <w:r w:rsidRPr="00584463">
        <w:rPr>
          <w:rStyle w:val="normaltextrun"/>
          <w:rFonts w:ascii="Arial" w:hAnsi="Arial" w:cs="Arial"/>
          <w:sz w:val="22"/>
          <w:szCs w:val="22"/>
          <w:shd w:val="clear" w:color="auto" w:fill="FFFFFF"/>
        </w:rPr>
        <w:t xml:space="preserve"> de la SESAJ, siendo las </w:t>
      </w:r>
      <w:r w:rsidR="00B83C5C" w:rsidRPr="00584463">
        <w:rPr>
          <w:rStyle w:val="normaltextrun"/>
          <w:rFonts w:ascii="Arial" w:hAnsi="Arial" w:cs="Arial"/>
          <w:b/>
          <w:bCs/>
          <w:sz w:val="22"/>
          <w:szCs w:val="22"/>
          <w:shd w:val="clear" w:color="auto" w:fill="FFFFFF"/>
        </w:rPr>
        <w:t>1</w:t>
      </w:r>
      <w:r w:rsidR="00C37E69">
        <w:rPr>
          <w:rStyle w:val="normaltextrun"/>
          <w:rFonts w:ascii="Arial" w:hAnsi="Arial" w:cs="Arial"/>
          <w:b/>
          <w:bCs/>
          <w:sz w:val="22"/>
          <w:szCs w:val="22"/>
          <w:shd w:val="clear" w:color="auto" w:fill="FFFFFF"/>
        </w:rPr>
        <w:t>1</w:t>
      </w:r>
      <w:r w:rsidR="003E6219" w:rsidRPr="00584463">
        <w:rPr>
          <w:rStyle w:val="normaltextrun"/>
          <w:rFonts w:ascii="Arial" w:hAnsi="Arial" w:cs="Arial"/>
          <w:b/>
          <w:bCs/>
          <w:sz w:val="22"/>
          <w:szCs w:val="22"/>
          <w:shd w:val="clear" w:color="auto" w:fill="FFFFFF"/>
        </w:rPr>
        <w:t>:</w:t>
      </w:r>
      <w:r w:rsidR="00C37E69">
        <w:rPr>
          <w:rStyle w:val="normaltextrun"/>
          <w:rFonts w:ascii="Arial" w:hAnsi="Arial" w:cs="Arial"/>
          <w:b/>
          <w:bCs/>
          <w:sz w:val="22"/>
          <w:szCs w:val="22"/>
          <w:shd w:val="clear" w:color="auto" w:fill="FFFFFF"/>
        </w:rPr>
        <w:t>20</w:t>
      </w:r>
      <w:r w:rsidR="003E6219" w:rsidRPr="00584463">
        <w:rPr>
          <w:rStyle w:val="normaltextrun"/>
          <w:rFonts w:ascii="Arial" w:hAnsi="Arial" w:cs="Arial"/>
          <w:b/>
          <w:bCs/>
          <w:sz w:val="22"/>
          <w:szCs w:val="22"/>
          <w:shd w:val="clear" w:color="auto" w:fill="FFFFFF"/>
        </w:rPr>
        <w:t xml:space="preserve"> horas</w:t>
      </w:r>
      <w:r w:rsidRPr="00584463">
        <w:rPr>
          <w:rStyle w:val="normaltextrun"/>
          <w:rFonts w:ascii="Arial" w:hAnsi="Arial" w:cs="Arial"/>
          <w:b/>
          <w:bCs/>
          <w:sz w:val="22"/>
          <w:szCs w:val="22"/>
          <w:shd w:val="clear" w:color="auto" w:fill="FFFFFF"/>
        </w:rPr>
        <w:t xml:space="preserve"> </w:t>
      </w:r>
      <w:r w:rsidRPr="00584463">
        <w:rPr>
          <w:rStyle w:val="normaltextrun"/>
          <w:rFonts w:ascii="Arial" w:hAnsi="Arial" w:cs="Arial"/>
          <w:sz w:val="22"/>
          <w:szCs w:val="22"/>
          <w:shd w:val="clear" w:color="auto" w:fill="FFFFFF"/>
        </w:rPr>
        <w:t xml:space="preserve">del </w:t>
      </w:r>
      <w:r w:rsidR="005937A3" w:rsidRPr="00584463">
        <w:rPr>
          <w:rStyle w:val="normaltextrun"/>
          <w:rFonts w:ascii="Arial" w:hAnsi="Arial" w:cs="Arial"/>
          <w:sz w:val="22"/>
          <w:szCs w:val="22"/>
          <w:shd w:val="clear" w:color="auto" w:fill="FFFFFF"/>
        </w:rPr>
        <w:t>día</w:t>
      </w:r>
      <w:r w:rsidR="00BF62B5" w:rsidRPr="00584463">
        <w:rPr>
          <w:rStyle w:val="normaltextrun"/>
          <w:rFonts w:ascii="Arial" w:hAnsi="Arial" w:cs="Arial"/>
          <w:sz w:val="22"/>
          <w:szCs w:val="22"/>
          <w:shd w:val="clear" w:color="auto" w:fill="FFFFFF"/>
        </w:rPr>
        <w:t xml:space="preserve"> </w:t>
      </w:r>
      <w:r w:rsidR="00C37E69">
        <w:rPr>
          <w:rStyle w:val="normaltextrun"/>
          <w:rFonts w:ascii="Arial" w:hAnsi="Arial" w:cs="Arial"/>
          <w:b/>
          <w:bCs/>
          <w:sz w:val="22"/>
          <w:szCs w:val="22"/>
          <w:shd w:val="clear" w:color="auto" w:fill="FFFFFF"/>
        </w:rPr>
        <w:t>27</w:t>
      </w:r>
      <w:r w:rsidR="00BF62B5" w:rsidRPr="00584463">
        <w:rPr>
          <w:rStyle w:val="normaltextrun"/>
          <w:rFonts w:ascii="Arial" w:hAnsi="Arial" w:cs="Arial"/>
          <w:b/>
          <w:bCs/>
          <w:sz w:val="22"/>
          <w:szCs w:val="22"/>
          <w:shd w:val="clear" w:color="auto" w:fill="FFFFFF"/>
        </w:rPr>
        <w:t xml:space="preserve"> de</w:t>
      </w:r>
      <w:r w:rsidR="00E13717" w:rsidRPr="00584463">
        <w:rPr>
          <w:rStyle w:val="normaltextrun"/>
          <w:rFonts w:ascii="Arial" w:hAnsi="Arial" w:cs="Arial"/>
          <w:b/>
          <w:bCs/>
          <w:sz w:val="22"/>
          <w:szCs w:val="22"/>
          <w:shd w:val="clear" w:color="auto" w:fill="FFFFFF"/>
        </w:rPr>
        <w:t xml:space="preserve"> </w:t>
      </w:r>
      <w:r w:rsidR="00C37E69">
        <w:rPr>
          <w:rStyle w:val="normaltextrun"/>
          <w:rFonts w:ascii="Arial" w:hAnsi="Arial" w:cs="Arial"/>
          <w:b/>
          <w:bCs/>
          <w:sz w:val="22"/>
          <w:szCs w:val="22"/>
          <w:shd w:val="clear" w:color="auto" w:fill="FFFFFF"/>
        </w:rPr>
        <w:t>febrero</w:t>
      </w:r>
      <w:r w:rsidR="00E13717" w:rsidRPr="00584463">
        <w:rPr>
          <w:rStyle w:val="normaltextrun"/>
          <w:rFonts w:ascii="Arial" w:hAnsi="Arial" w:cs="Arial"/>
          <w:b/>
          <w:bCs/>
          <w:sz w:val="22"/>
          <w:szCs w:val="22"/>
          <w:shd w:val="clear" w:color="auto" w:fill="FFFFFF"/>
        </w:rPr>
        <w:t xml:space="preserve"> </w:t>
      </w:r>
      <w:r w:rsidR="00BF62B5" w:rsidRPr="00584463">
        <w:rPr>
          <w:rStyle w:val="normaltextrun"/>
          <w:rFonts w:ascii="Arial" w:hAnsi="Arial" w:cs="Arial"/>
          <w:b/>
          <w:bCs/>
          <w:sz w:val="22"/>
          <w:szCs w:val="22"/>
          <w:shd w:val="clear" w:color="auto" w:fill="FFFFFF"/>
        </w:rPr>
        <w:t>de 202</w:t>
      </w:r>
      <w:r w:rsidR="00C37E69">
        <w:rPr>
          <w:rStyle w:val="normaltextrun"/>
          <w:rFonts w:ascii="Arial" w:hAnsi="Arial" w:cs="Arial"/>
          <w:b/>
          <w:bCs/>
          <w:sz w:val="22"/>
          <w:szCs w:val="22"/>
          <w:shd w:val="clear" w:color="auto" w:fill="FFFFFF"/>
        </w:rPr>
        <w:t>6</w:t>
      </w:r>
      <w:r w:rsidR="00BF62B5" w:rsidRPr="00584463">
        <w:rPr>
          <w:rStyle w:val="normaltextrun"/>
          <w:rFonts w:ascii="Arial" w:hAnsi="Arial" w:cs="Arial"/>
          <w:sz w:val="22"/>
          <w:szCs w:val="22"/>
          <w:shd w:val="clear" w:color="auto" w:fill="FFFFFF"/>
        </w:rPr>
        <w:t xml:space="preserve">, </w:t>
      </w:r>
      <w:r w:rsidRPr="00584463">
        <w:rPr>
          <w:rStyle w:val="normaltextrun"/>
          <w:rFonts w:ascii="Arial" w:hAnsi="Arial" w:cs="Arial"/>
          <w:sz w:val="22"/>
          <w:szCs w:val="22"/>
          <w:shd w:val="clear" w:color="auto" w:fill="FFFFFF"/>
        </w:rPr>
        <w:t>levantándose para constancia la presente acta, que firman y rubrican al calce todos los que intervinieron en la presente sesión.</w:t>
      </w:r>
      <w:r w:rsidRPr="00584463">
        <w:rPr>
          <w:rStyle w:val="eop"/>
          <w:rFonts w:ascii="Arial" w:hAnsi="Arial" w:cs="Arial"/>
          <w:sz w:val="22"/>
          <w:szCs w:val="22"/>
          <w:shd w:val="clear" w:color="auto" w:fill="FFFFFF"/>
        </w:rPr>
        <w:t> </w:t>
      </w:r>
    </w:p>
    <w:p w14:paraId="578FD163" w14:textId="6C1E958F" w:rsidR="002A0D7A" w:rsidRPr="00584463" w:rsidRDefault="00CD1A3A" w:rsidP="00064E70">
      <w:pPr>
        <w:autoSpaceDE w:val="0"/>
        <w:autoSpaceDN w:val="0"/>
        <w:adjustRightInd w:val="0"/>
        <w:jc w:val="both"/>
        <w:rPr>
          <w:rFonts w:ascii="Arial" w:eastAsia="Cambria" w:hAnsi="Arial" w:cs="Arial"/>
          <w:sz w:val="22"/>
          <w:szCs w:val="22"/>
          <w:lang w:val="es-MX" w:eastAsia="es-MX"/>
        </w:rPr>
      </w:pPr>
      <w:r w:rsidRPr="00584463">
        <w:rPr>
          <w:rFonts w:ascii="Arial" w:eastAsia="Cambria" w:hAnsi="Arial" w:cs="Arial"/>
          <w:sz w:val="22"/>
          <w:szCs w:val="22"/>
          <w:lang w:val="es-MX" w:eastAsia="es-MX"/>
        </w:rPr>
        <w:t xml:space="preserve"> </w:t>
      </w:r>
    </w:p>
    <w:p w14:paraId="11713189" w14:textId="77777777" w:rsidR="0027730A" w:rsidRDefault="0027730A" w:rsidP="003D0D8E">
      <w:pPr>
        <w:autoSpaceDE w:val="0"/>
        <w:autoSpaceDN w:val="0"/>
        <w:adjustRightInd w:val="0"/>
        <w:jc w:val="center"/>
        <w:rPr>
          <w:rFonts w:ascii="Arial" w:eastAsia="Cambria" w:hAnsi="Arial" w:cs="Arial"/>
          <w:b/>
          <w:bCs/>
          <w:sz w:val="22"/>
          <w:szCs w:val="22"/>
          <w:lang w:val="es-MX" w:eastAsia="es-MX"/>
        </w:rPr>
      </w:pPr>
    </w:p>
    <w:p w14:paraId="3AE25D6D" w14:textId="28B46EEC" w:rsidR="0027730A" w:rsidRDefault="0057024A" w:rsidP="003D0D8E">
      <w:pPr>
        <w:autoSpaceDE w:val="0"/>
        <w:autoSpaceDN w:val="0"/>
        <w:adjustRightInd w:val="0"/>
        <w:jc w:val="center"/>
        <w:rPr>
          <w:rFonts w:ascii="Arial" w:eastAsia="Cambria" w:hAnsi="Arial" w:cs="Arial"/>
          <w:b/>
          <w:bCs/>
          <w:sz w:val="22"/>
          <w:szCs w:val="22"/>
          <w:lang w:val="es-MX" w:eastAsia="es-MX"/>
        </w:rPr>
      </w:pPr>
      <w:r>
        <w:rPr>
          <w:rFonts w:ascii="Arial" w:eastAsia="Cambria" w:hAnsi="Arial" w:cs="Arial"/>
          <w:b/>
          <w:bCs/>
          <w:sz w:val="22"/>
          <w:szCs w:val="22"/>
          <w:lang w:val="es-MX" w:eastAsia="es-MX"/>
        </w:rPr>
        <w:t>FIRMAS:</w:t>
      </w:r>
    </w:p>
    <w:p w14:paraId="0432F39A" w14:textId="77777777" w:rsidR="0027730A" w:rsidRPr="00584463" w:rsidRDefault="0027730A" w:rsidP="003D0D8E">
      <w:pPr>
        <w:autoSpaceDE w:val="0"/>
        <w:autoSpaceDN w:val="0"/>
        <w:adjustRightInd w:val="0"/>
        <w:jc w:val="center"/>
        <w:rPr>
          <w:rFonts w:ascii="Arial" w:eastAsia="Cambria" w:hAnsi="Arial" w:cs="Arial"/>
          <w:b/>
          <w:bCs/>
          <w:sz w:val="22"/>
          <w:szCs w:val="22"/>
          <w:lang w:val="es-MX" w:eastAsia="es-MX"/>
        </w:rPr>
      </w:pPr>
    </w:p>
    <w:p w14:paraId="3132B4CF" w14:textId="5F69084B" w:rsidR="001249D8" w:rsidRPr="00584463" w:rsidRDefault="00F828FA" w:rsidP="003D0D8E">
      <w:pPr>
        <w:autoSpaceDE w:val="0"/>
        <w:autoSpaceDN w:val="0"/>
        <w:adjustRightInd w:val="0"/>
        <w:jc w:val="center"/>
        <w:rPr>
          <w:rFonts w:ascii="Arial" w:eastAsia="Cambria" w:hAnsi="Arial" w:cs="Arial"/>
          <w:b/>
          <w:bCs/>
          <w:sz w:val="22"/>
          <w:szCs w:val="22"/>
          <w:lang w:val="es-MX" w:eastAsia="es-MX"/>
        </w:rPr>
      </w:pPr>
      <w:r w:rsidRPr="00584463">
        <w:rPr>
          <w:rFonts w:ascii="Arial" w:eastAsia="Cambria" w:hAnsi="Arial" w:cs="Arial"/>
          <w:b/>
          <w:bCs/>
          <w:sz w:val="22"/>
          <w:szCs w:val="22"/>
          <w:lang w:val="es-MX" w:eastAsia="es-MX"/>
        </w:rPr>
        <w:t>Con v</w:t>
      </w:r>
      <w:r w:rsidR="00867F2F" w:rsidRPr="00584463">
        <w:rPr>
          <w:rFonts w:ascii="Arial" w:eastAsia="Cambria" w:hAnsi="Arial" w:cs="Arial"/>
          <w:b/>
          <w:bCs/>
          <w:sz w:val="22"/>
          <w:szCs w:val="22"/>
          <w:lang w:val="es-MX" w:eastAsia="es-MX"/>
        </w:rPr>
        <w:t>oz y voto</w:t>
      </w:r>
    </w:p>
    <w:p w14:paraId="08ACC441"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35499C4"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23D746C5" w14:textId="77777777" w:rsidR="003D0D8E" w:rsidRPr="00584463" w:rsidRDefault="003D0D8E" w:rsidP="003D0D8E">
      <w:pPr>
        <w:autoSpaceDE w:val="0"/>
        <w:autoSpaceDN w:val="0"/>
        <w:adjustRightInd w:val="0"/>
        <w:rPr>
          <w:rFonts w:ascii="Arial" w:eastAsia="Cambria" w:hAnsi="Arial" w:cs="Arial"/>
          <w:sz w:val="22"/>
          <w:szCs w:val="22"/>
          <w:lang w:val="es-MX" w:eastAsia="es-MX"/>
        </w:rPr>
      </w:pPr>
    </w:p>
    <w:p w14:paraId="66F19E0B" w14:textId="3964A3B1" w:rsidR="003D0D8E" w:rsidRPr="00584463" w:rsidRDefault="003D0D8E" w:rsidP="003D0D8E">
      <w:pPr>
        <w:autoSpaceDE w:val="0"/>
        <w:autoSpaceDN w:val="0"/>
        <w:adjustRightInd w:val="0"/>
        <w:rPr>
          <w:rFonts w:ascii="Arial" w:eastAsia="Cambria" w:hAnsi="Arial" w:cs="Arial"/>
          <w:sz w:val="22"/>
          <w:szCs w:val="22"/>
          <w:lang w:val="es-MX" w:eastAsia="es-MX"/>
        </w:rPr>
      </w:pPr>
    </w:p>
    <w:tbl>
      <w:tblPr>
        <w:tblStyle w:val="Tablaconcuadrcula"/>
        <w:tblW w:w="96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7"/>
        <w:gridCol w:w="430"/>
        <w:gridCol w:w="4395"/>
      </w:tblGrid>
      <w:tr w:rsidR="00584463" w:rsidRPr="00C37E69" w14:paraId="4B23E8B8" w14:textId="77777777" w:rsidTr="14E7C808">
        <w:trPr>
          <w:trHeight w:val="1592"/>
        </w:trPr>
        <w:tc>
          <w:tcPr>
            <w:tcW w:w="4777" w:type="dxa"/>
            <w:tcBorders>
              <w:top w:val="single" w:sz="4" w:space="0" w:color="auto"/>
              <w:bottom w:val="single" w:sz="4" w:space="0" w:color="auto"/>
            </w:tcBorders>
          </w:tcPr>
          <w:p w14:paraId="76E348F8" w14:textId="044EBD83" w:rsidR="003D0D8E" w:rsidRPr="00584463" w:rsidRDefault="00C37E69" w:rsidP="00C37E69">
            <w:pPr>
              <w:jc w:val="center"/>
              <w:rPr>
                <w:rFonts w:ascii="Arial" w:eastAsia="Arial" w:hAnsi="Arial" w:cs="Arial"/>
                <w:bCs/>
                <w:sz w:val="22"/>
                <w:szCs w:val="22"/>
              </w:rPr>
            </w:pPr>
            <w:r>
              <w:rPr>
                <w:rFonts w:ascii="Arial" w:eastAsia="Cambria" w:hAnsi="Arial" w:cs="Arial"/>
                <w:b/>
                <w:bCs/>
                <w:sz w:val="22"/>
                <w:szCs w:val="22"/>
                <w:lang w:eastAsia="es-MX"/>
              </w:rPr>
              <w:t>Ana María Olver</w:t>
            </w:r>
            <w:r w:rsidR="00675F7F">
              <w:rPr>
                <w:rFonts w:ascii="Arial" w:eastAsia="Cambria" w:hAnsi="Arial" w:cs="Arial"/>
                <w:b/>
                <w:bCs/>
                <w:sz w:val="22"/>
                <w:szCs w:val="22"/>
                <w:lang w:eastAsia="es-MX"/>
              </w:rPr>
              <w:t>a</w:t>
            </w:r>
            <w:r>
              <w:rPr>
                <w:rFonts w:ascii="Arial" w:eastAsia="Cambria" w:hAnsi="Arial" w:cs="Arial"/>
                <w:b/>
                <w:bCs/>
                <w:sz w:val="22"/>
                <w:szCs w:val="22"/>
                <w:lang w:eastAsia="es-MX"/>
              </w:rPr>
              <w:t xml:space="preserve"> Guzmán</w:t>
            </w:r>
            <w:r w:rsidR="00091BEA" w:rsidRPr="004D2290">
              <w:rPr>
                <w:rFonts w:ascii="Arial" w:eastAsia="Cambria" w:hAnsi="Arial" w:cs="Arial"/>
                <w:b/>
                <w:bCs/>
                <w:sz w:val="22"/>
                <w:szCs w:val="22"/>
                <w:lang w:eastAsia="es-MX"/>
              </w:rPr>
              <w:br/>
            </w:r>
            <w:r>
              <w:rPr>
                <w:rFonts w:ascii="Arial" w:eastAsia="Cambria" w:hAnsi="Arial" w:cs="Arial"/>
                <w:sz w:val="22"/>
                <w:szCs w:val="22"/>
                <w:lang w:eastAsia="es-MX"/>
              </w:rPr>
              <w:t>Coordinadora</w:t>
            </w:r>
            <w:r w:rsidR="00091BEA" w:rsidRPr="00584463">
              <w:rPr>
                <w:rFonts w:ascii="Arial" w:eastAsia="Cambria" w:hAnsi="Arial" w:cs="Arial"/>
                <w:sz w:val="22"/>
                <w:szCs w:val="22"/>
                <w:lang w:val="es-MX" w:eastAsia="es-MX"/>
              </w:rPr>
              <w:t xml:space="preserve"> de Administración</w:t>
            </w:r>
            <w:r w:rsidR="00091BEA">
              <w:rPr>
                <w:rFonts w:ascii="Arial" w:eastAsia="Cambria" w:hAnsi="Arial" w:cs="Arial"/>
                <w:sz w:val="22"/>
                <w:szCs w:val="22"/>
                <w:lang w:val="es-MX" w:eastAsia="es-MX"/>
              </w:rPr>
              <w:t xml:space="preserve"> </w:t>
            </w:r>
          </w:p>
        </w:tc>
        <w:tc>
          <w:tcPr>
            <w:tcW w:w="430" w:type="dxa"/>
          </w:tcPr>
          <w:p w14:paraId="08735286" w14:textId="756EDAB8" w:rsidR="003D0D8E" w:rsidRPr="00584463" w:rsidRDefault="003D0D8E" w:rsidP="000A2A12">
            <w:pPr>
              <w:rPr>
                <w:rFonts w:ascii="Arial" w:eastAsia="Arial" w:hAnsi="Arial" w:cs="Arial"/>
                <w:b/>
                <w:bCs/>
                <w:sz w:val="22"/>
                <w:szCs w:val="22"/>
              </w:rPr>
            </w:pPr>
          </w:p>
        </w:tc>
        <w:tc>
          <w:tcPr>
            <w:tcW w:w="4395" w:type="dxa"/>
            <w:tcBorders>
              <w:top w:val="single" w:sz="4" w:space="0" w:color="auto"/>
              <w:bottom w:val="single" w:sz="4" w:space="0" w:color="auto"/>
            </w:tcBorders>
          </w:tcPr>
          <w:p w14:paraId="7C975A6B" w14:textId="77777777" w:rsidR="00C37E69" w:rsidRPr="00C37E69" w:rsidRDefault="00C37E69" w:rsidP="00C37E69">
            <w:pPr>
              <w:jc w:val="center"/>
              <w:rPr>
                <w:rFonts w:ascii="Arial" w:eastAsia="Arial" w:hAnsi="Arial" w:cs="Arial"/>
                <w:b/>
                <w:bCs/>
                <w:sz w:val="22"/>
                <w:szCs w:val="22"/>
              </w:rPr>
            </w:pPr>
            <w:r w:rsidRPr="00C37E69">
              <w:rPr>
                <w:rFonts w:ascii="Arial" w:eastAsia="Arial" w:hAnsi="Arial" w:cs="Arial"/>
                <w:b/>
                <w:bCs/>
                <w:sz w:val="22"/>
                <w:szCs w:val="22"/>
              </w:rPr>
              <w:t>Miguel Navarro Flores</w:t>
            </w:r>
          </w:p>
          <w:p w14:paraId="16923943" w14:textId="5574C2B7" w:rsidR="003D0D8E" w:rsidRPr="00C37E69" w:rsidRDefault="00C37E69" w:rsidP="00C37E69">
            <w:pPr>
              <w:jc w:val="center"/>
              <w:rPr>
                <w:rFonts w:ascii="Arial" w:eastAsia="Arial" w:hAnsi="Arial" w:cs="Arial"/>
                <w:b/>
                <w:bCs/>
                <w:sz w:val="22"/>
                <w:szCs w:val="22"/>
              </w:rPr>
            </w:pPr>
            <w:r w:rsidRPr="00C37E69">
              <w:rPr>
                <w:rFonts w:ascii="Arial" w:eastAsia="Arial" w:hAnsi="Arial" w:cs="Arial"/>
                <w:sz w:val="22"/>
                <w:szCs w:val="22"/>
              </w:rPr>
              <w:t>Titular de la Unidad de Transparencia</w:t>
            </w:r>
          </w:p>
          <w:p w14:paraId="02AB6CD3" w14:textId="4642F25B" w:rsidR="003D0D8E" w:rsidRPr="00C37E69" w:rsidRDefault="003D0D8E" w:rsidP="000A2A12">
            <w:pPr>
              <w:rPr>
                <w:rFonts w:ascii="Arial" w:eastAsia="Arial" w:hAnsi="Arial" w:cs="Arial"/>
                <w:b/>
                <w:bCs/>
                <w:sz w:val="22"/>
                <w:szCs w:val="22"/>
              </w:rPr>
            </w:pPr>
          </w:p>
          <w:p w14:paraId="1E1C2AFA" w14:textId="32906901" w:rsidR="003D0D8E" w:rsidRPr="00C37E69" w:rsidRDefault="003D0D8E" w:rsidP="000A2A12">
            <w:pPr>
              <w:rPr>
                <w:rFonts w:ascii="Arial" w:eastAsia="Arial" w:hAnsi="Arial" w:cs="Arial"/>
                <w:b/>
                <w:bCs/>
                <w:sz w:val="22"/>
                <w:szCs w:val="22"/>
              </w:rPr>
            </w:pPr>
          </w:p>
          <w:p w14:paraId="057A97F3" w14:textId="37E600E3" w:rsidR="003D0D8E" w:rsidRPr="00C37E69" w:rsidRDefault="003D0D8E" w:rsidP="000A2A12">
            <w:pPr>
              <w:rPr>
                <w:rFonts w:ascii="Arial" w:eastAsia="Arial" w:hAnsi="Arial" w:cs="Arial"/>
                <w:b/>
                <w:bCs/>
                <w:sz w:val="22"/>
                <w:szCs w:val="22"/>
              </w:rPr>
            </w:pPr>
          </w:p>
        </w:tc>
      </w:tr>
      <w:tr w:rsidR="00675F7F" w:rsidRPr="00584463" w14:paraId="108700AE" w14:textId="77777777" w:rsidTr="14E7C808">
        <w:trPr>
          <w:trHeight w:hRule="exact" w:val="1807"/>
        </w:trPr>
        <w:tc>
          <w:tcPr>
            <w:tcW w:w="4777" w:type="dxa"/>
            <w:tcBorders>
              <w:top w:val="single" w:sz="4" w:space="0" w:color="auto"/>
              <w:bottom w:val="single" w:sz="4" w:space="0" w:color="auto"/>
            </w:tcBorders>
          </w:tcPr>
          <w:p w14:paraId="6A26EF39" w14:textId="5AB91411" w:rsidR="00675F7F" w:rsidRPr="00C37E69" w:rsidRDefault="00675F7F" w:rsidP="00675F7F">
            <w:pPr>
              <w:jc w:val="center"/>
              <w:rPr>
                <w:rFonts w:ascii="Arial" w:eastAsia="Arial" w:hAnsi="Arial" w:cs="Arial"/>
                <w:b/>
                <w:bCs/>
                <w:sz w:val="22"/>
                <w:szCs w:val="22"/>
                <w:lang w:val="es-ES"/>
              </w:rPr>
            </w:pPr>
            <w:r w:rsidRPr="00C37E69">
              <w:rPr>
                <w:rFonts w:ascii="Arial" w:eastAsia="Arial" w:hAnsi="Arial" w:cs="Arial"/>
                <w:b/>
                <w:bCs/>
                <w:sz w:val="22"/>
                <w:szCs w:val="22"/>
              </w:rPr>
              <w:t>Mayra Lizeth López Pérez</w:t>
            </w:r>
            <w:r w:rsidRPr="00C37E69">
              <w:rPr>
                <w:rFonts w:ascii="Arial" w:eastAsia="Arial" w:hAnsi="Arial" w:cs="Arial"/>
                <w:b/>
                <w:bCs/>
                <w:sz w:val="22"/>
                <w:szCs w:val="22"/>
              </w:rPr>
              <w:br/>
            </w:r>
            <w:r w:rsidRPr="00C37E69">
              <w:rPr>
                <w:rFonts w:ascii="Arial" w:eastAsia="Arial" w:hAnsi="Arial" w:cs="Arial"/>
                <w:sz w:val="22"/>
                <w:szCs w:val="22"/>
              </w:rPr>
              <w:t>Auxiliar Técnico en representación de la Coordinación de Asuntos Jurídicos</w:t>
            </w:r>
          </w:p>
        </w:tc>
        <w:tc>
          <w:tcPr>
            <w:tcW w:w="430" w:type="dxa"/>
          </w:tcPr>
          <w:p w14:paraId="72B43ED0" w14:textId="77777777" w:rsidR="00675F7F" w:rsidRPr="00C37E69" w:rsidRDefault="00675F7F" w:rsidP="00675F7F">
            <w:pPr>
              <w:jc w:val="center"/>
              <w:rPr>
                <w:rFonts w:ascii="Arial" w:eastAsia="Arial" w:hAnsi="Arial" w:cs="Arial"/>
                <w:b/>
                <w:bCs/>
                <w:sz w:val="22"/>
                <w:szCs w:val="22"/>
              </w:rPr>
            </w:pPr>
          </w:p>
        </w:tc>
        <w:tc>
          <w:tcPr>
            <w:tcW w:w="4395" w:type="dxa"/>
            <w:tcBorders>
              <w:top w:val="single" w:sz="4" w:space="0" w:color="auto"/>
              <w:bottom w:val="single" w:sz="4" w:space="0" w:color="auto"/>
            </w:tcBorders>
          </w:tcPr>
          <w:p w14:paraId="07BAE66A" w14:textId="77777777" w:rsidR="00675F7F" w:rsidRDefault="00675F7F" w:rsidP="00675F7F">
            <w:pPr>
              <w:jc w:val="center"/>
              <w:rPr>
                <w:rFonts w:ascii="Arial" w:eastAsia="Cambria" w:hAnsi="Arial" w:cs="Arial"/>
                <w:sz w:val="22"/>
                <w:szCs w:val="22"/>
                <w:lang w:val="es-MX" w:eastAsia="es-MX"/>
              </w:rPr>
            </w:pPr>
            <w:r w:rsidRPr="000321F9">
              <w:rPr>
                <w:rFonts w:ascii="Arial" w:eastAsia="Cambria" w:hAnsi="Arial" w:cs="Arial"/>
                <w:b/>
                <w:bCs/>
                <w:sz w:val="22"/>
                <w:szCs w:val="22"/>
                <w:lang w:val="es-MX" w:eastAsia="es-MX"/>
              </w:rPr>
              <w:t>María Fernanda Huerta Molina</w:t>
            </w:r>
            <w:r>
              <w:rPr>
                <w:rFonts w:ascii="Arial" w:eastAsia="Cambria" w:hAnsi="Arial" w:cs="Arial"/>
                <w:sz w:val="22"/>
                <w:szCs w:val="22"/>
                <w:lang w:val="es-MX" w:eastAsia="es-MX"/>
              </w:rPr>
              <w:t xml:space="preserve"> </w:t>
            </w:r>
          </w:p>
          <w:p w14:paraId="7768F4DF" w14:textId="282636A4" w:rsidR="00675F7F" w:rsidRPr="00C37E69" w:rsidRDefault="00675F7F" w:rsidP="00675F7F">
            <w:pPr>
              <w:jc w:val="center"/>
              <w:rPr>
                <w:rFonts w:ascii="Arial" w:eastAsia="Arial" w:hAnsi="Arial" w:cs="Arial"/>
                <w:bCs/>
                <w:sz w:val="22"/>
                <w:szCs w:val="22"/>
              </w:rPr>
            </w:pPr>
            <w:r>
              <w:rPr>
                <w:rFonts w:ascii="Arial" w:eastAsia="Cambria" w:hAnsi="Arial" w:cs="Arial"/>
                <w:sz w:val="22"/>
                <w:szCs w:val="22"/>
                <w:lang w:val="es-MX" w:eastAsia="es-MX"/>
              </w:rPr>
              <w:t>Analista Especializada en representación de la Dirección de Prospectiva y Políticas Públicas</w:t>
            </w:r>
          </w:p>
        </w:tc>
      </w:tr>
      <w:tr w:rsidR="00675F7F" w:rsidRPr="00584463" w14:paraId="439FD98F" w14:textId="77777777" w:rsidTr="00675F7F">
        <w:trPr>
          <w:trHeight w:val="2322"/>
        </w:trPr>
        <w:tc>
          <w:tcPr>
            <w:tcW w:w="4777" w:type="dxa"/>
            <w:tcBorders>
              <w:top w:val="single" w:sz="4" w:space="0" w:color="auto"/>
            </w:tcBorders>
          </w:tcPr>
          <w:p w14:paraId="20C04DB4" w14:textId="6EE9A23A" w:rsidR="00675F7F" w:rsidRPr="00C37E69" w:rsidRDefault="00675F7F" w:rsidP="00675F7F">
            <w:pPr>
              <w:jc w:val="center"/>
              <w:rPr>
                <w:rFonts w:ascii="Arial" w:eastAsia="Arial" w:hAnsi="Arial" w:cs="Arial"/>
                <w:sz w:val="22"/>
                <w:szCs w:val="22"/>
              </w:rPr>
            </w:pPr>
            <w:r w:rsidRPr="00C37E69">
              <w:rPr>
                <w:rFonts w:ascii="Roboto" w:hAnsi="Roboto"/>
                <w:b/>
                <w:bCs/>
                <w:sz w:val="22"/>
                <w:szCs w:val="22"/>
                <w:lang w:val="es-ES"/>
              </w:rPr>
              <w:t>Priscila Macías Orendain</w:t>
            </w:r>
            <w:r w:rsidRPr="00C37E69">
              <w:rPr>
                <w:sz w:val="22"/>
                <w:szCs w:val="22"/>
              </w:rPr>
              <w:br/>
            </w:r>
            <w:r w:rsidRPr="00C37E69">
              <w:rPr>
                <w:rFonts w:ascii="Roboto" w:hAnsi="Roboto"/>
                <w:sz w:val="22"/>
                <w:szCs w:val="22"/>
                <w:lang w:val="es-ES"/>
              </w:rPr>
              <w:t xml:space="preserve">Auxiliar Técnico en representación de la Coordinación de la Oficina del </w:t>
            </w:r>
            <w:proofErr w:type="gramStart"/>
            <w:r w:rsidRPr="00C37E69">
              <w:rPr>
                <w:rFonts w:ascii="Roboto" w:hAnsi="Roboto"/>
                <w:sz w:val="22"/>
                <w:szCs w:val="22"/>
                <w:lang w:val="es-ES"/>
              </w:rPr>
              <w:t>Secretario Técnico</w:t>
            </w:r>
            <w:proofErr w:type="gramEnd"/>
          </w:p>
          <w:p w14:paraId="04084CDE" w14:textId="77777777" w:rsidR="00675F7F" w:rsidRPr="00C37E69" w:rsidRDefault="00675F7F" w:rsidP="00675F7F">
            <w:pPr>
              <w:jc w:val="center"/>
              <w:rPr>
                <w:rFonts w:ascii="Arial" w:eastAsia="Arial" w:hAnsi="Arial" w:cs="Arial"/>
                <w:sz w:val="22"/>
                <w:szCs w:val="22"/>
              </w:rPr>
            </w:pPr>
          </w:p>
          <w:p w14:paraId="4EB28496" w14:textId="77777777" w:rsidR="00675F7F" w:rsidRPr="00C37E69" w:rsidRDefault="00675F7F" w:rsidP="00675F7F">
            <w:pPr>
              <w:jc w:val="center"/>
              <w:rPr>
                <w:rFonts w:ascii="Arial" w:eastAsia="Arial" w:hAnsi="Arial" w:cs="Arial"/>
                <w:sz w:val="22"/>
                <w:szCs w:val="22"/>
              </w:rPr>
            </w:pPr>
          </w:p>
          <w:p w14:paraId="61CABB23" w14:textId="3D2813EC" w:rsidR="00675F7F" w:rsidRPr="00C37E69" w:rsidRDefault="00675F7F" w:rsidP="00675F7F">
            <w:pPr>
              <w:jc w:val="center"/>
              <w:rPr>
                <w:rFonts w:ascii="Arial" w:eastAsia="Arial" w:hAnsi="Arial" w:cs="Arial"/>
                <w:sz w:val="22"/>
                <w:szCs w:val="22"/>
              </w:rPr>
            </w:pPr>
          </w:p>
        </w:tc>
        <w:tc>
          <w:tcPr>
            <w:tcW w:w="430" w:type="dxa"/>
          </w:tcPr>
          <w:p w14:paraId="397A223B" w14:textId="77777777" w:rsidR="00675F7F" w:rsidRPr="00584463" w:rsidRDefault="00675F7F" w:rsidP="00675F7F">
            <w:pPr>
              <w:rPr>
                <w:rFonts w:ascii="Arial" w:eastAsia="Arial" w:hAnsi="Arial" w:cs="Arial"/>
                <w:b/>
                <w:bCs/>
                <w:sz w:val="22"/>
                <w:szCs w:val="22"/>
              </w:rPr>
            </w:pPr>
          </w:p>
        </w:tc>
        <w:tc>
          <w:tcPr>
            <w:tcW w:w="4395" w:type="dxa"/>
            <w:tcBorders>
              <w:top w:val="single" w:sz="4" w:space="0" w:color="auto"/>
            </w:tcBorders>
          </w:tcPr>
          <w:p w14:paraId="29D71613" w14:textId="77777777" w:rsidR="00675F7F" w:rsidRPr="00C37E69" w:rsidRDefault="00675F7F" w:rsidP="00675F7F">
            <w:pPr>
              <w:rPr>
                <w:rFonts w:ascii="Arial" w:eastAsia="Arial" w:hAnsi="Arial" w:cs="Arial"/>
                <w:b/>
                <w:bCs/>
                <w:sz w:val="22"/>
                <w:szCs w:val="22"/>
              </w:rPr>
            </w:pPr>
            <w:r w:rsidRPr="00C37E69">
              <w:rPr>
                <w:rFonts w:ascii="Arial" w:eastAsia="Arial" w:hAnsi="Arial" w:cs="Arial"/>
                <w:b/>
                <w:bCs/>
                <w:sz w:val="22"/>
                <w:szCs w:val="22"/>
              </w:rPr>
              <w:t>Guadalupe Alejandra Cisneros Franco</w:t>
            </w:r>
          </w:p>
          <w:p w14:paraId="51159271" w14:textId="3B769000" w:rsidR="00675F7F" w:rsidRPr="00584463" w:rsidRDefault="00675F7F" w:rsidP="00675F7F">
            <w:pPr>
              <w:jc w:val="center"/>
              <w:rPr>
                <w:rFonts w:ascii="Arial" w:eastAsia="Arial" w:hAnsi="Arial" w:cs="Arial"/>
                <w:sz w:val="22"/>
                <w:szCs w:val="22"/>
              </w:rPr>
            </w:pPr>
            <w:r w:rsidRPr="00C37E69">
              <w:rPr>
                <w:rFonts w:ascii="Arial" w:eastAsia="Arial" w:hAnsi="Arial" w:cs="Arial"/>
                <w:sz w:val="22"/>
                <w:szCs w:val="22"/>
              </w:rPr>
              <w:t>Auxiliar Técnico en representación de la</w:t>
            </w:r>
            <w:r w:rsidRPr="00C37E69">
              <w:rPr>
                <w:rFonts w:ascii="Arial" w:eastAsia="Arial" w:hAnsi="Arial" w:cs="Arial"/>
                <w:b/>
                <w:bCs/>
                <w:sz w:val="22"/>
                <w:szCs w:val="22"/>
              </w:rPr>
              <w:t xml:space="preserve"> </w:t>
            </w:r>
            <w:r w:rsidRPr="00C37E69">
              <w:rPr>
                <w:rFonts w:ascii="Arial" w:eastAsia="Arial" w:hAnsi="Arial" w:cs="Arial"/>
                <w:sz w:val="22"/>
                <w:szCs w:val="22"/>
              </w:rPr>
              <w:t>Dirección de Coordinación Interinstitucional</w:t>
            </w:r>
          </w:p>
        </w:tc>
      </w:tr>
      <w:tr w:rsidR="00675F7F" w:rsidRPr="00584463" w14:paraId="68639F51" w14:textId="77777777" w:rsidTr="00675F7F">
        <w:trPr>
          <w:trHeight w:val="987"/>
        </w:trPr>
        <w:tc>
          <w:tcPr>
            <w:tcW w:w="4777" w:type="dxa"/>
          </w:tcPr>
          <w:p w14:paraId="7B0D7335" w14:textId="473BAB8D" w:rsidR="00675F7F" w:rsidRPr="003B0EA0" w:rsidRDefault="00675F7F" w:rsidP="00675F7F">
            <w:pPr>
              <w:rPr>
                <w:rFonts w:ascii="Arial" w:eastAsia="Arial" w:hAnsi="Arial" w:cs="Arial"/>
                <w:sz w:val="22"/>
                <w:szCs w:val="22"/>
                <w:lang w:val="es-ES"/>
              </w:rPr>
            </w:pPr>
          </w:p>
        </w:tc>
        <w:tc>
          <w:tcPr>
            <w:tcW w:w="430" w:type="dxa"/>
          </w:tcPr>
          <w:p w14:paraId="4E09AC51" w14:textId="77777777" w:rsidR="00675F7F" w:rsidRPr="00584463" w:rsidRDefault="00675F7F" w:rsidP="00675F7F">
            <w:pPr>
              <w:rPr>
                <w:rFonts w:ascii="Arial" w:eastAsia="Arial" w:hAnsi="Arial" w:cs="Arial"/>
                <w:b/>
                <w:bCs/>
                <w:sz w:val="22"/>
                <w:szCs w:val="22"/>
              </w:rPr>
            </w:pPr>
          </w:p>
        </w:tc>
        <w:tc>
          <w:tcPr>
            <w:tcW w:w="4395" w:type="dxa"/>
          </w:tcPr>
          <w:p w14:paraId="00543099" w14:textId="77777777" w:rsidR="00675F7F" w:rsidRDefault="00675F7F" w:rsidP="00675F7F">
            <w:pPr>
              <w:jc w:val="center"/>
              <w:rPr>
                <w:rFonts w:ascii="Arial" w:eastAsia="Arial" w:hAnsi="Arial" w:cs="Arial"/>
                <w:sz w:val="22"/>
                <w:szCs w:val="22"/>
              </w:rPr>
            </w:pPr>
          </w:p>
          <w:p w14:paraId="7734635E" w14:textId="77777777" w:rsidR="00675F7F" w:rsidRDefault="00675F7F" w:rsidP="00675F7F">
            <w:pPr>
              <w:jc w:val="center"/>
              <w:rPr>
                <w:rFonts w:ascii="Arial" w:eastAsia="Arial" w:hAnsi="Arial" w:cs="Arial"/>
                <w:sz w:val="22"/>
                <w:szCs w:val="22"/>
              </w:rPr>
            </w:pPr>
          </w:p>
          <w:p w14:paraId="64248733" w14:textId="38450C45" w:rsidR="00675F7F" w:rsidRPr="003B0EA0" w:rsidRDefault="00675F7F" w:rsidP="00675F7F">
            <w:pPr>
              <w:jc w:val="center"/>
              <w:rPr>
                <w:rFonts w:ascii="Arial" w:eastAsia="Arial" w:hAnsi="Arial" w:cs="Arial"/>
                <w:sz w:val="22"/>
                <w:szCs w:val="22"/>
              </w:rPr>
            </w:pPr>
          </w:p>
        </w:tc>
      </w:tr>
      <w:tr w:rsidR="00675F7F" w:rsidRPr="00584463" w14:paraId="201416AE" w14:textId="77777777" w:rsidTr="14E7C808">
        <w:trPr>
          <w:trHeight w:val="1220"/>
        </w:trPr>
        <w:tc>
          <w:tcPr>
            <w:tcW w:w="9602" w:type="dxa"/>
            <w:gridSpan w:val="3"/>
            <w:vAlign w:val="center"/>
          </w:tcPr>
          <w:p w14:paraId="666A1AFD" w14:textId="77777777" w:rsidR="00675F7F" w:rsidRPr="00584463" w:rsidRDefault="00675F7F" w:rsidP="00675F7F">
            <w:pPr>
              <w:jc w:val="center"/>
              <w:rPr>
                <w:rFonts w:ascii="Arial" w:eastAsia="Arial" w:hAnsi="Arial" w:cs="Arial"/>
                <w:b/>
                <w:sz w:val="22"/>
                <w:szCs w:val="22"/>
              </w:rPr>
            </w:pPr>
            <w:r w:rsidRPr="00584463">
              <w:rPr>
                <w:rFonts w:ascii="Arial" w:eastAsia="Arial" w:hAnsi="Arial" w:cs="Arial"/>
                <w:b/>
                <w:sz w:val="22"/>
                <w:szCs w:val="22"/>
              </w:rPr>
              <w:lastRenderedPageBreak/>
              <w:t>Con Voz:</w:t>
            </w:r>
          </w:p>
          <w:p w14:paraId="0F9A4629" w14:textId="77777777" w:rsidR="00675F7F" w:rsidRPr="00584463" w:rsidRDefault="00675F7F" w:rsidP="00675F7F">
            <w:pPr>
              <w:jc w:val="center"/>
              <w:rPr>
                <w:rFonts w:ascii="Arial" w:eastAsia="Arial" w:hAnsi="Arial" w:cs="Arial"/>
                <w:b/>
                <w:sz w:val="22"/>
                <w:szCs w:val="22"/>
              </w:rPr>
            </w:pPr>
          </w:p>
          <w:p w14:paraId="361B682E" w14:textId="77777777" w:rsidR="00675F7F" w:rsidRDefault="00675F7F" w:rsidP="00675F7F">
            <w:pPr>
              <w:rPr>
                <w:rFonts w:ascii="Arial" w:eastAsia="Arial" w:hAnsi="Arial" w:cs="Arial"/>
                <w:b/>
                <w:sz w:val="22"/>
                <w:szCs w:val="22"/>
              </w:rPr>
            </w:pPr>
          </w:p>
          <w:p w14:paraId="2A98B165" w14:textId="77777777" w:rsidR="00675F7F" w:rsidRDefault="00675F7F" w:rsidP="00675F7F">
            <w:pPr>
              <w:jc w:val="center"/>
              <w:rPr>
                <w:rFonts w:ascii="Arial" w:eastAsia="Arial" w:hAnsi="Arial" w:cs="Arial"/>
                <w:b/>
                <w:sz w:val="22"/>
                <w:szCs w:val="22"/>
              </w:rPr>
            </w:pPr>
          </w:p>
          <w:p w14:paraId="53138851" w14:textId="77777777" w:rsidR="00675F7F" w:rsidRPr="00584463" w:rsidRDefault="00675F7F" w:rsidP="00675F7F">
            <w:pPr>
              <w:jc w:val="center"/>
              <w:rPr>
                <w:rFonts w:ascii="Arial" w:eastAsia="Arial" w:hAnsi="Arial" w:cs="Arial"/>
                <w:b/>
                <w:sz w:val="22"/>
                <w:szCs w:val="22"/>
              </w:rPr>
            </w:pPr>
          </w:p>
          <w:p w14:paraId="2C825C1A" w14:textId="77777777" w:rsidR="00675F7F" w:rsidRPr="00584463" w:rsidRDefault="00675F7F" w:rsidP="00675F7F">
            <w:pPr>
              <w:jc w:val="center"/>
              <w:rPr>
                <w:rFonts w:ascii="Arial" w:eastAsia="Arial" w:hAnsi="Arial" w:cs="Arial"/>
                <w:b/>
                <w:sz w:val="22"/>
                <w:szCs w:val="22"/>
              </w:rPr>
            </w:pPr>
          </w:p>
        </w:tc>
      </w:tr>
      <w:tr w:rsidR="00675F7F" w:rsidRPr="00584463" w14:paraId="0E95C452" w14:textId="77777777" w:rsidTr="00C37E69">
        <w:trPr>
          <w:trHeight w:val="2079"/>
        </w:trPr>
        <w:tc>
          <w:tcPr>
            <w:tcW w:w="4777" w:type="dxa"/>
          </w:tcPr>
          <w:p w14:paraId="33B96F85" w14:textId="77777777" w:rsidR="00675F7F" w:rsidRPr="00584463" w:rsidRDefault="00675F7F" w:rsidP="00675F7F">
            <w:pPr>
              <w:jc w:val="center"/>
              <w:rPr>
                <w:rFonts w:ascii="Arial" w:eastAsia="Arial" w:hAnsi="Arial" w:cs="Arial"/>
                <w:b/>
                <w:bCs/>
                <w:sz w:val="22"/>
                <w:szCs w:val="22"/>
                <w:lang w:val="es-ES"/>
              </w:rPr>
            </w:pPr>
            <w:r w:rsidRPr="14E7C808">
              <w:rPr>
                <w:rFonts w:ascii="Arial" w:eastAsia="Arial" w:hAnsi="Arial" w:cs="Arial"/>
                <w:b/>
                <w:bCs/>
                <w:sz w:val="22"/>
                <w:szCs w:val="22"/>
                <w:lang w:val="es-ES"/>
              </w:rPr>
              <w:t>Jessica Avalos Alvarez</w:t>
            </w:r>
          </w:p>
          <w:p w14:paraId="3DB6E4C2" w14:textId="6BF817B5" w:rsidR="00675F7F" w:rsidRPr="00584463" w:rsidRDefault="00675F7F" w:rsidP="00675F7F">
            <w:pPr>
              <w:jc w:val="center"/>
              <w:rPr>
                <w:rFonts w:ascii="Arial" w:eastAsia="Arial" w:hAnsi="Arial" w:cs="Arial"/>
                <w:b/>
                <w:bCs/>
                <w:sz w:val="22"/>
                <w:szCs w:val="22"/>
              </w:rPr>
            </w:pPr>
            <w:r w:rsidRPr="00584463">
              <w:rPr>
                <w:rFonts w:ascii="Arial" w:eastAsia="Arial" w:hAnsi="Arial" w:cs="Arial"/>
                <w:bCs/>
                <w:sz w:val="22"/>
                <w:szCs w:val="22"/>
              </w:rPr>
              <w:t>Secretaria Técnica del Grupo Interdisciplinario de Archivos</w:t>
            </w:r>
          </w:p>
        </w:tc>
        <w:tc>
          <w:tcPr>
            <w:tcW w:w="430" w:type="dxa"/>
          </w:tcPr>
          <w:p w14:paraId="2C72AE42" w14:textId="77777777" w:rsidR="00675F7F" w:rsidRPr="00584463" w:rsidRDefault="00675F7F" w:rsidP="00675F7F">
            <w:pPr>
              <w:rPr>
                <w:rFonts w:ascii="Arial" w:eastAsia="Arial" w:hAnsi="Arial" w:cs="Arial"/>
                <w:b/>
                <w:bCs/>
                <w:sz w:val="22"/>
                <w:szCs w:val="22"/>
              </w:rPr>
            </w:pPr>
          </w:p>
        </w:tc>
        <w:tc>
          <w:tcPr>
            <w:tcW w:w="4395" w:type="dxa"/>
            <w:tcBorders>
              <w:top w:val="single" w:sz="4" w:space="0" w:color="auto"/>
            </w:tcBorders>
          </w:tcPr>
          <w:p w14:paraId="3AEA2280" w14:textId="77777777" w:rsidR="00675F7F" w:rsidRPr="00C37E69" w:rsidRDefault="00675F7F" w:rsidP="00675F7F">
            <w:pPr>
              <w:jc w:val="center"/>
              <w:rPr>
                <w:rFonts w:ascii="Arial" w:hAnsi="Arial" w:cs="Arial"/>
                <w:b/>
                <w:bCs/>
                <w:sz w:val="22"/>
                <w:szCs w:val="22"/>
              </w:rPr>
            </w:pPr>
            <w:r w:rsidRPr="00C37E69">
              <w:rPr>
                <w:rFonts w:ascii="Arial" w:hAnsi="Arial" w:cs="Arial"/>
                <w:b/>
                <w:bCs/>
                <w:sz w:val="22"/>
                <w:szCs w:val="22"/>
              </w:rPr>
              <w:t>Ezequiel González Pinedo</w:t>
            </w:r>
          </w:p>
          <w:p w14:paraId="350EA9D3" w14:textId="433A6E07" w:rsidR="00675F7F" w:rsidRPr="00584463" w:rsidRDefault="00675F7F" w:rsidP="00675F7F">
            <w:pPr>
              <w:jc w:val="center"/>
              <w:rPr>
                <w:rFonts w:ascii="Arial" w:eastAsia="Arial" w:hAnsi="Arial" w:cs="Arial"/>
                <w:bCs/>
                <w:sz w:val="22"/>
                <w:szCs w:val="22"/>
              </w:rPr>
            </w:pPr>
            <w:r w:rsidRPr="00C37E69">
              <w:rPr>
                <w:rFonts w:ascii="Arial" w:hAnsi="Arial" w:cs="Arial"/>
                <w:sz w:val="22"/>
                <w:szCs w:val="22"/>
              </w:rPr>
              <w:t>Titular del Órgano Interno de Control</w:t>
            </w:r>
          </w:p>
        </w:tc>
      </w:tr>
    </w:tbl>
    <w:p w14:paraId="65D55D0E" w14:textId="3F3156AB" w:rsidR="00140275" w:rsidRDefault="006D39B8" w:rsidP="002A0D7A">
      <w:pPr>
        <w:autoSpaceDE w:val="0"/>
        <w:autoSpaceDN w:val="0"/>
        <w:adjustRightInd w:val="0"/>
        <w:jc w:val="both"/>
        <w:rPr>
          <w:rFonts w:ascii="Arial" w:eastAsia="Cambria" w:hAnsi="Arial" w:cs="Arial"/>
          <w:i/>
          <w:iCs/>
          <w:sz w:val="18"/>
          <w:szCs w:val="18"/>
          <w:lang w:val="es-MX" w:eastAsia="es-MX"/>
        </w:rPr>
      </w:pPr>
      <w:r>
        <w:rPr>
          <w:rFonts w:ascii="Arial" w:eastAsia="Cambria" w:hAnsi="Arial" w:cs="Arial"/>
          <w:i/>
          <w:iCs/>
          <w:noProof/>
          <w:sz w:val="18"/>
          <w:szCs w:val="18"/>
          <w:lang w:val="es-MX" w:eastAsia="es-MX"/>
        </w:rPr>
        <mc:AlternateContent>
          <mc:Choice Requires="wps">
            <w:drawing>
              <wp:anchor distT="0" distB="0" distL="114300" distR="114300" simplePos="0" relativeHeight="251659264" behindDoc="0" locked="0" layoutInCell="1" allowOverlap="1" wp14:anchorId="62D6C572" wp14:editId="3E693267">
                <wp:simplePos x="0" y="0"/>
                <wp:positionH relativeFrom="column">
                  <wp:posOffset>29210</wp:posOffset>
                </wp:positionH>
                <wp:positionV relativeFrom="paragraph">
                  <wp:posOffset>-1365885</wp:posOffset>
                </wp:positionV>
                <wp:extent cx="3025140" cy="0"/>
                <wp:effectExtent l="0" t="0" r="0" b="0"/>
                <wp:wrapNone/>
                <wp:docPr id="1250135595" name="Conector recto 2"/>
                <wp:cNvGraphicFramePr/>
                <a:graphic xmlns:a="http://schemas.openxmlformats.org/drawingml/2006/main">
                  <a:graphicData uri="http://schemas.microsoft.com/office/word/2010/wordprocessingShape">
                    <wps:wsp>
                      <wps:cNvCnPr/>
                      <wps:spPr>
                        <a:xfrm>
                          <a:off x="0" y="0"/>
                          <a:ext cx="3025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F00FA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07.55pt" to="240.5pt,-1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MV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" strokecolor="black [3200]" strokeweight=".5pt">
                <v:stroke joinstyle="miter"/>
              </v:line>
            </w:pict>
          </mc:Fallback>
        </mc:AlternateContent>
      </w:r>
    </w:p>
    <w:p w14:paraId="05DB97B6"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94FB3B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D6D60F7"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E77F415"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55187B6A"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2CA5C816"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5807C4E" w14:textId="77777777" w:rsidR="007C4607" w:rsidRDefault="007C4607" w:rsidP="002A0D7A">
      <w:pPr>
        <w:autoSpaceDE w:val="0"/>
        <w:autoSpaceDN w:val="0"/>
        <w:adjustRightInd w:val="0"/>
        <w:jc w:val="both"/>
        <w:rPr>
          <w:rFonts w:ascii="Arial" w:eastAsia="Cambria" w:hAnsi="Arial" w:cs="Arial"/>
          <w:i/>
          <w:iCs/>
          <w:sz w:val="18"/>
          <w:szCs w:val="18"/>
          <w:lang w:val="es-MX" w:eastAsia="es-MX"/>
        </w:rPr>
      </w:pPr>
    </w:p>
    <w:p w14:paraId="586AB3F1"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ED65B7F"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74AB27DD"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634D3470"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1FDE449A"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23ECE6E9"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70154FD"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69EC6154"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4AFBC1E3" w14:textId="77777777" w:rsidR="00140275" w:rsidRDefault="00140275" w:rsidP="002A0D7A">
      <w:pPr>
        <w:autoSpaceDE w:val="0"/>
        <w:autoSpaceDN w:val="0"/>
        <w:adjustRightInd w:val="0"/>
        <w:jc w:val="both"/>
        <w:rPr>
          <w:rFonts w:ascii="Arial" w:eastAsia="Cambria" w:hAnsi="Arial" w:cs="Arial"/>
          <w:i/>
          <w:iCs/>
          <w:sz w:val="18"/>
          <w:szCs w:val="18"/>
          <w:lang w:val="es-MX" w:eastAsia="es-MX"/>
        </w:rPr>
      </w:pPr>
    </w:p>
    <w:p w14:paraId="3D7E419B"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4BB49979"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7BAC1110"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08E603FF"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158022AF"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1968C023"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254FBEC8"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40971F00"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4047B966"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14530997"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2F3583F1"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0C53B1A8"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1CFE8BFB"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59FE0C9C"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074F4231"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694FA4F5"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3286D16F"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4905560A"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7F623853"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09B319B5"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5D9D0C01"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44E0B294"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6E2AEB15"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59E7AF0E" w14:textId="77777777" w:rsidR="00675F7F" w:rsidRDefault="00675F7F" w:rsidP="002A0D7A">
      <w:pPr>
        <w:autoSpaceDE w:val="0"/>
        <w:autoSpaceDN w:val="0"/>
        <w:adjustRightInd w:val="0"/>
        <w:jc w:val="both"/>
        <w:rPr>
          <w:rFonts w:ascii="Arial" w:eastAsia="Cambria" w:hAnsi="Arial" w:cs="Arial"/>
          <w:i/>
          <w:iCs/>
          <w:sz w:val="18"/>
          <w:szCs w:val="18"/>
          <w:lang w:val="es-MX" w:eastAsia="es-MX"/>
        </w:rPr>
      </w:pPr>
    </w:p>
    <w:p w14:paraId="777DCBC1"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58E509D3"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31E0564C"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7A93CAE0" w14:textId="77777777" w:rsidR="00C37E69" w:rsidRDefault="00C37E69" w:rsidP="002A0D7A">
      <w:pPr>
        <w:autoSpaceDE w:val="0"/>
        <w:autoSpaceDN w:val="0"/>
        <w:adjustRightInd w:val="0"/>
        <w:jc w:val="both"/>
        <w:rPr>
          <w:rFonts w:ascii="Arial" w:eastAsia="Cambria" w:hAnsi="Arial" w:cs="Arial"/>
          <w:i/>
          <w:iCs/>
          <w:sz w:val="18"/>
          <w:szCs w:val="18"/>
          <w:lang w:val="es-MX" w:eastAsia="es-MX"/>
        </w:rPr>
      </w:pPr>
    </w:p>
    <w:p w14:paraId="722D0433" w14:textId="77777777" w:rsidR="00C37E69" w:rsidRPr="00584463" w:rsidRDefault="00C37E69" w:rsidP="002A0D7A">
      <w:pPr>
        <w:autoSpaceDE w:val="0"/>
        <w:autoSpaceDN w:val="0"/>
        <w:adjustRightInd w:val="0"/>
        <w:jc w:val="both"/>
        <w:rPr>
          <w:rFonts w:ascii="Arial" w:eastAsia="Cambria" w:hAnsi="Arial" w:cs="Arial"/>
          <w:i/>
          <w:iCs/>
          <w:sz w:val="18"/>
          <w:szCs w:val="18"/>
          <w:lang w:val="es-MX" w:eastAsia="es-MX"/>
        </w:rPr>
      </w:pPr>
    </w:p>
    <w:p w14:paraId="79666590"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5C6278ED" w14:textId="77777777" w:rsidR="001249D8" w:rsidRPr="00584463" w:rsidRDefault="001249D8" w:rsidP="002A0D7A">
      <w:pPr>
        <w:autoSpaceDE w:val="0"/>
        <w:autoSpaceDN w:val="0"/>
        <w:adjustRightInd w:val="0"/>
        <w:jc w:val="both"/>
        <w:rPr>
          <w:rFonts w:ascii="Arial" w:eastAsia="Cambria" w:hAnsi="Arial" w:cs="Arial"/>
          <w:i/>
          <w:iCs/>
          <w:sz w:val="18"/>
          <w:szCs w:val="18"/>
          <w:lang w:val="es-MX" w:eastAsia="es-MX"/>
        </w:rPr>
      </w:pPr>
    </w:p>
    <w:p w14:paraId="302C040C" w14:textId="73FC4229" w:rsidR="00C37E69" w:rsidRPr="00C37E69" w:rsidRDefault="007C2644" w:rsidP="00C37E69">
      <w:pPr>
        <w:autoSpaceDE w:val="0"/>
        <w:autoSpaceDN w:val="0"/>
        <w:adjustRightInd w:val="0"/>
        <w:jc w:val="both"/>
        <w:rPr>
          <w:rFonts w:ascii="Arial" w:eastAsia="Cambria" w:hAnsi="Arial" w:cs="Arial"/>
          <w:i/>
          <w:iCs/>
          <w:sz w:val="18"/>
          <w:szCs w:val="18"/>
          <w:lang w:val="es-MX" w:eastAsia="es-MX"/>
        </w:rPr>
      </w:pPr>
      <w:r w:rsidRPr="00584463">
        <w:rPr>
          <w:rFonts w:ascii="Arial" w:eastAsia="Cambria" w:hAnsi="Arial" w:cs="Arial"/>
          <w:i/>
          <w:iCs/>
          <w:sz w:val="18"/>
          <w:szCs w:val="18"/>
          <w:lang w:val="es-MX" w:eastAsia="es-MX"/>
        </w:rPr>
        <w:t>L</w:t>
      </w:r>
      <w:r w:rsidR="00D93644" w:rsidRPr="00584463">
        <w:rPr>
          <w:rFonts w:ascii="Arial" w:eastAsia="Cambria" w:hAnsi="Arial" w:cs="Arial"/>
          <w:i/>
          <w:iCs/>
          <w:sz w:val="18"/>
          <w:szCs w:val="18"/>
          <w:lang w:val="es-MX" w:eastAsia="es-MX"/>
        </w:rPr>
        <w:t>a presente hoja de firmas forma parte integral del Acta de la</w:t>
      </w:r>
      <w:r w:rsidR="00C84A1B">
        <w:rPr>
          <w:rFonts w:ascii="Arial" w:eastAsia="Cambria" w:hAnsi="Arial" w:cs="Arial"/>
          <w:i/>
          <w:iCs/>
          <w:sz w:val="18"/>
          <w:szCs w:val="18"/>
          <w:lang w:val="es-MX" w:eastAsia="es-MX"/>
        </w:rPr>
        <w:t xml:space="preserve"> </w:t>
      </w:r>
      <w:r w:rsidR="00C37E69">
        <w:rPr>
          <w:rFonts w:ascii="Arial" w:eastAsia="Cambria" w:hAnsi="Arial" w:cs="Arial"/>
          <w:i/>
          <w:iCs/>
          <w:sz w:val="18"/>
          <w:szCs w:val="18"/>
          <w:lang w:val="es-MX" w:eastAsia="es-MX"/>
        </w:rPr>
        <w:t>Primera</w:t>
      </w:r>
      <w:r w:rsidR="00D11700" w:rsidRPr="00584463">
        <w:rPr>
          <w:rFonts w:ascii="Arial" w:eastAsia="Cambria" w:hAnsi="Arial" w:cs="Arial"/>
          <w:i/>
          <w:iCs/>
          <w:sz w:val="18"/>
          <w:szCs w:val="18"/>
          <w:lang w:val="es-MX" w:eastAsia="es-MX"/>
        </w:rPr>
        <w:t xml:space="preserve"> </w:t>
      </w:r>
      <w:r w:rsidR="00A60318" w:rsidRPr="00584463">
        <w:rPr>
          <w:rFonts w:ascii="Arial" w:eastAsia="Cambria" w:hAnsi="Arial" w:cs="Arial"/>
          <w:i/>
          <w:iCs/>
          <w:sz w:val="18"/>
          <w:szCs w:val="18"/>
          <w:lang w:val="es-MX" w:eastAsia="es-MX"/>
        </w:rPr>
        <w:t xml:space="preserve">Sesión </w:t>
      </w:r>
      <w:r w:rsidR="00B83C5C" w:rsidRPr="00584463">
        <w:rPr>
          <w:rFonts w:ascii="Arial" w:eastAsia="Cambria" w:hAnsi="Arial" w:cs="Arial"/>
          <w:i/>
          <w:iCs/>
          <w:sz w:val="18"/>
          <w:szCs w:val="18"/>
          <w:lang w:val="es-MX" w:eastAsia="es-MX"/>
        </w:rPr>
        <w:t>O</w:t>
      </w:r>
      <w:r w:rsidR="00D11700" w:rsidRPr="00584463">
        <w:rPr>
          <w:rFonts w:ascii="Arial" w:eastAsia="Cambria" w:hAnsi="Arial" w:cs="Arial"/>
          <w:i/>
          <w:iCs/>
          <w:sz w:val="18"/>
          <w:szCs w:val="18"/>
          <w:lang w:val="es-MX" w:eastAsia="es-MX"/>
        </w:rPr>
        <w:t xml:space="preserve">rdinaria </w:t>
      </w:r>
      <w:r w:rsidR="00D93644" w:rsidRPr="00584463">
        <w:rPr>
          <w:rFonts w:ascii="Arial" w:eastAsia="Cambria" w:hAnsi="Arial" w:cs="Arial"/>
          <w:i/>
          <w:iCs/>
          <w:sz w:val="18"/>
          <w:szCs w:val="18"/>
          <w:lang w:val="es-MX" w:eastAsia="es-MX"/>
        </w:rPr>
        <w:t>del Grupo Interdisciplinario de</w:t>
      </w:r>
      <w:r w:rsidR="00A60318" w:rsidRPr="00584463">
        <w:rPr>
          <w:rFonts w:ascii="Arial" w:eastAsia="Cambria" w:hAnsi="Arial" w:cs="Arial"/>
          <w:i/>
          <w:iCs/>
          <w:sz w:val="18"/>
          <w:szCs w:val="18"/>
          <w:lang w:val="es-MX" w:eastAsia="es-MX"/>
        </w:rPr>
        <w:t xml:space="preserve"> </w:t>
      </w:r>
      <w:r w:rsidR="00D93644" w:rsidRPr="00584463">
        <w:rPr>
          <w:rFonts w:ascii="Arial" w:eastAsia="Cambria" w:hAnsi="Arial" w:cs="Arial"/>
          <w:i/>
          <w:iCs/>
          <w:sz w:val="18"/>
          <w:szCs w:val="18"/>
          <w:lang w:val="es-MX" w:eastAsia="es-MX"/>
        </w:rPr>
        <w:t>Archivo</w:t>
      </w:r>
      <w:r w:rsidR="00A60318" w:rsidRPr="00584463">
        <w:rPr>
          <w:rFonts w:ascii="Arial" w:eastAsia="Cambria" w:hAnsi="Arial" w:cs="Arial"/>
          <w:i/>
          <w:iCs/>
          <w:sz w:val="18"/>
          <w:szCs w:val="18"/>
          <w:lang w:val="es-MX" w:eastAsia="es-MX"/>
        </w:rPr>
        <w:t>s</w:t>
      </w:r>
      <w:r w:rsidR="00D93644" w:rsidRPr="00584463">
        <w:rPr>
          <w:rFonts w:ascii="Arial" w:eastAsia="Cambria" w:hAnsi="Arial" w:cs="Arial"/>
          <w:i/>
          <w:iCs/>
          <w:sz w:val="18"/>
          <w:szCs w:val="18"/>
          <w:lang w:val="es-MX" w:eastAsia="es-MX"/>
        </w:rPr>
        <w:t xml:space="preserve"> de la</w:t>
      </w:r>
      <w:r w:rsidR="00D93644" w:rsidRPr="00C37E69">
        <w:rPr>
          <w:rFonts w:ascii="Arial" w:eastAsia="Cambria" w:hAnsi="Arial" w:cs="Arial"/>
          <w:i/>
          <w:iCs/>
          <w:sz w:val="18"/>
          <w:szCs w:val="18"/>
          <w:lang w:val="es-MX" w:eastAsia="es-MX"/>
        </w:rPr>
        <w:t xml:space="preserve"> </w:t>
      </w:r>
      <w:r w:rsidR="00D93644" w:rsidRPr="00C37E69">
        <w:rPr>
          <w:rFonts w:ascii="Arial" w:eastAsia="Cambria" w:hAnsi="Arial" w:cs="Arial"/>
          <w:i/>
          <w:iCs/>
          <w:sz w:val="17"/>
          <w:szCs w:val="17"/>
          <w:lang w:val="es-MX" w:eastAsia="es-MX"/>
        </w:rPr>
        <w:t>SESAJ,</w:t>
      </w:r>
      <w:r w:rsidR="00D93644" w:rsidRPr="00584463">
        <w:rPr>
          <w:rFonts w:ascii="Arial" w:eastAsia="Cambria" w:hAnsi="Arial" w:cs="Arial"/>
          <w:sz w:val="17"/>
          <w:szCs w:val="17"/>
          <w:lang w:val="es-MX" w:eastAsia="es-MX"/>
        </w:rPr>
        <w:t xml:space="preserve"> </w:t>
      </w:r>
      <w:r w:rsidR="00D93644" w:rsidRPr="00584463">
        <w:rPr>
          <w:rFonts w:ascii="Arial" w:eastAsia="Cambria" w:hAnsi="Arial" w:cs="Arial"/>
          <w:i/>
          <w:iCs/>
          <w:sz w:val="18"/>
          <w:szCs w:val="18"/>
          <w:lang w:val="es-MX" w:eastAsia="es-MX"/>
        </w:rPr>
        <w:t xml:space="preserve">celebrada el </w:t>
      </w:r>
      <w:r w:rsidR="00C37E69">
        <w:rPr>
          <w:rFonts w:ascii="Arial" w:eastAsia="Cambria" w:hAnsi="Arial" w:cs="Arial"/>
          <w:i/>
          <w:iCs/>
          <w:sz w:val="18"/>
          <w:szCs w:val="18"/>
          <w:lang w:val="es-MX" w:eastAsia="es-MX"/>
        </w:rPr>
        <w:t>27</w:t>
      </w:r>
      <w:r w:rsidR="006E4D4A" w:rsidRPr="00584463">
        <w:rPr>
          <w:rFonts w:ascii="Arial" w:eastAsia="Cambria" w:hAnsi="Arial" w:cs="Arial"/>
          <w:i/>
          <w:iCs/>
          <w:sz w:val="18"/>
          <w:szCs w:val="18"/>
          <w:lang w:val="es-MX" w:eastAsia="es-MX"/>
        </w:rPr>
        <w:t xml:space="preserve"> de</w:t>
      </w:r>
      <w:r w:rsidR="00467DC3" w:rsidRPr="00584463">
        <w:rPr>
          <w:rFonts w:ascii="Arial" w:eastAsia="Cambria" w:hAnsi="Arial" w:cs="Arial"/>
          <w:i/>
          <w:iCs/>
          <w:sz w:val="18"/>
          <w:szCs w:val="18"/>
          <w:lang w:val="es-MX" w:eastAsia="es-MX"/>
        </w:rPr>
        <w:t xml:space="preserve"> </w:t>
      </w:r>
      <w:r w:rsidR="00C37E69">
        <w:rPr>
          <w:rFonts w:ascii="Arial" w:eastAsia="Cambria" w:hAnsi="Arial" w:cs="Arial"/>
          <w:i/>
          <w:iCs/>
          <w:sz w:val="18"/>
          <w:szCs w:val="18"/>
          <w:lang w:val="es-MX" w:eastAsia="es-MX"/>
        </w:rPr>
        <w:t>febrero</w:t>
      </w:r>
      <w:r w:rsidR="00CF5DE4">
        <w:rPr>
          <w:rFonts w:ascii="Arial" w:eastAsia="Cambria" w:hAnsi="Arial" w:cs="Arial"/>
          <w:i/>
          <w:iCs/>
          <w:sz w:val="18"/>
          <w:szCs w:val="18"/>
          <w:lang w:val="es-MX" w:eastAsia="es-MX"/>
        </w:rPr>
        <w:t xml:space="preserve"> </w:t>
      </w:r>
      <w:r w:rsidR="006E4D4A" w:rsidRPr="00584463">
        <w:rPr>
          <w:rFonts w:ascii="Arial" w:eastAsia="Cambria" w:hAnsi="Arial" w:cs="Arial"/>
          <w:i/>
          <w:iCs/>
          <w:sz w:val="18"/>
          <w:szCs w:val="18"/>
          <w:lang w:val="es-MX" w:eastAsia="es-MX"/>
        </w:rPr>
        <w:t xml:space="preserve">de </w:t>
      </w:r>
      <w:r w:rsidR="008B5425" w:rsidRPr="00584463">
        <w:rPr>
          <w:rFonts w:ascii="Arial" w:eastAsia="Cambria" w:hAnsi="Arial" w:cs="Arial"/>
          <w:i/>
          <w:iCs/>
          <w:sz w:val="18"/>
          <w:szCs w:val="18"/>
          <w:lang w:val="es-MX" w:eastAsia="es-MX"/>
        </w:rPr>
        <w:t>202</w:t>
      </w:r>
      <w:r w:rsidR="00C37E69">
        <w:rPr>
          <w:rFonts w:ascii="Arial" w:eastAsia="Cambria" w:hAnsi="Arial" w:cs="Arial"/>
          <w:i/>
          <w:iCs/>
          <w:sz w:val="18"/>
          <w:szCs w:val="18"/>
          <w:lang w:val="es-MX" w:eastAsia="es-MX"/>
        </w:rPr>
        <w:t>6</w:t>
      </w:r>
      <w:r w:rsidR="00D11700" w:rsidRPr="00584463">
        <w:rPr>
          <w:rFonts w:ascii="Arial" w:eastAsia="Cambria" w:hAnsi="Arial" w:cs="Arial"/>
          <w:i/>
          <w:iCs/>
          <w:sz w:val="18"/>
          <w:szCs w:val="18"/>
          <w:lang w:val="es-MX" w:eastAsia="es-MX"/>
        </w:rPr>
        <w:t>,</w:t>
      </w:r>
      <w:r w:rsidR="004F5B70" w:rsidRPr="00584463">
        <w:rPr>
          <w:rFonts w:ascii="Arial" w:eastAsia="Cambria" w:hAnsi="Arial" w:cs="Arial"/>
          <w:i/>
          <w:iCs/>
          <w:sz w:val="18"/>
          <w:szCs w:val="18"/>
          <w:lang w:val="es-MX" w:eastAsia="es-MX"/>
        </w:rPr>
        <w:t xml:space="preserve"> </w:t>
      </w:r>
      <w:r w:rsidR="00C37E69" w:rsidRPr="00C37E69">
        <w:rPr>
          <w:rFonts w:ascii="Arial" w:eastAsia="Cambria" w:hAnsi="Arial" w:cs="Arial"/>
          <w:i/>
          <w:iCs/>
          <w:sz w:val="18"/>
          <w:szCs w:val="18"/>
          <w:lang w:val="es-MX" w:eastAsia="es-MX"/>
        </w:rPr>
        <w:t xml:space="preserve">en </w:t>
      </w:r>
      <w:r w:rsidR="00C37E69">
        <w:rPr>
          <w:rFonts w:ascii="Arial" w:eastAsia="Cambria" w:hAnsi="Arial" w:cs="Arial"/>
          <w:i/>
          <w:iCs/>
          <w:sz w:val="18"/>
          <w:szCs w:val="18"/>
          <w:lang w:val="es-MX" w:eastAsia="es-MX"/>
        </w:rPr>
        <w:t>l</w:t>
      </w:r>
      <w:r w:rsidR="00C37E69" w:rsidRPr="00C37E69">
        <w:rPr>
          <w:rFonts w:ascii="Arial" w:eastAsia="Cambria" w:hAnsi="Arial" w:cs="Arial"/>
          <w:i/>
          <w:iCs/>
          <w:sz w:val="18"/>
          <w:szCs w:val="18"/>
          <w:lang w:val="es-MX" w:eastAsia="es-MX"/>
        </w:rPr>
        <w:t>as instalaciones de la Secretaría Ejecutiva del Sistema Anticorrupción de Jalisco.</w:t>
      </w:r>
    </w:p>
    <w:p w14:paraId="23A4061F" w14:textId="77777777" w:rsidR="00C37E69" w:rsidRPr="00C37E69" w:rsidRDefault="00C37E69" w:rsidP="00C37E69">
      <w:pPr>
        <w:autoSpaceDE w:val="0"/>
        <w:autoSpaceDN w:val="0"/>
        <w:adjustRightInd w:val="0"/>
        <w:jc w:val="both"/>
        <w:rPr>
          <w:rFonts w:ascii="Arial" w:eastAsia="Cambria" w:hAnsi="Arial" w:cs="Arial"/>
          <w:i/>
          <w:iCs/>
          <w:sz w:val="18"/>
          <w:szCs w:val="18"/>
          <w:lang w:eastAsia="es-MX"/>
        </w:rPr>
      </w:pPr>
      <w:r w:rsidRPr="00C37E69">
        <w:rPr>
          <w:rFonts w:ascii="Arial" w:eastAsia="Cambria" w:hAnsi="Arial" w:cs="Arial"/>
          <w:i/>
          <w:iCs/>
          <w:sz w:val="18"/>
          <w:szCs w:val="18"/>
          <w:lang w:eastAsia="es-MX"/>
        </w:rPr>
        <w:t xml:space="preserve">  </w:t>
      </w:r>
    </w:p>
    <w:p w14:paraId="0E550913" w14:textId="668B8ADB" w:rsidR="00881E33" w:rsidRPr="00584463" w:rsidRDefault="00881E33" w:rsidP="002A0D7A">
      <w:pPr>
        <w:autoSpaceDE w:val="0"/>
        <w:autoSpaceDN w:val="0"/>
        <w:adjustRightInd w:val="0"/>
        <w:jc w:val="both"/>
        <w:rPr>
          <w:rFonts w:ascii="Arial" w:eastAsia="Cambria" w:hAnsi="Arial" w:cs="Arial"/>
          <w:i/>
          <w:iCs/>
          <w:sz w:val="18"/>
          <w:szCs w:val="18"/>
          <w:lang w:val="es-MX" w:eastAsia="es-MX"/>
        </w:rPr>
      </w:pPr>
    </w:p>
    <w:sectPr w:rsidR="00881E33" w:rsidRPr="00584463" w:rsidSect="00140275">
      <w:headerReference w:type="default" r:id="rId13"/>
      <w:footerReference w:type="even" r:id="rId14"/>
      <w:footerReference w:type="default" r:id="rId15"/>
      <w:pgSz w:w="12240" w:h="19298"/>
      <w:pgMar w:top="2410" w:right="1467" w:bottom="1459"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7A17" w14:textId="77777777" w:rsidR="007D0AF0" w:rsidRDefault="007D0AF0" w:rsidP="00D93644">
      <w:r>
        <w:separator/>
      </w:r>
    </w:p>
  </w:endnote>
  <w:endnote w:type="continuationSeparator" w:id="0">
    <w:p w14:paraId="6B5A516C" w14:textId="77777777" w:rsidR="007D0AF0" w:rsidRDefault="007D0AF0" w:rsidP="00D93644">
      <w:r>
        <w:continuationSeparator/>
      </w:r>
    </w:p>
  </w:endnote>
  <w:endnote w:type="continuationNotice" w:id="1">
    <w:p w14:paraId="2B9734EB" w14:textId="77777777" w:rsidR="007D0AF0" w:rsidRDefault="007D0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Mukta Malar Medium">
    <w:altName w:val="Arial"/>
    <w:charset w:val="00"/>
    <w:family w:val="swiss"/>
    <w:pitch w:val="variable"/>
    <w:sig w:usb0="A010002F" w:usb1="4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CBC0" w14:textId="77777777" w:rsidR="00881E33" w:rsidRDefault="0068054C">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25046B0" w14:textId="77777777" w:rsidR="00881E33" w:rsidRDefault="00881E33">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68AF594F" w14:textId="77777777" w:rsidR="00881E33" w:rsidRDefault="0068054C">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2A021C05" w14:textId="77777777" w:rsidR="00881E33" w:rsidRDefault="00881E33">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FDCF" w14:textId="77777777" w:rsidR="007D0AF0" w:rsidRDefault="007D0AF0" w:rsidP="00D93644">
      <w:r>
        <w:separator/>
      </w:r>
    </w:p>
  </w:footnote>
  <w:footnote w:type="continuationSeparator" w:id="0">
    <w:p w14:paraId="3D86717B" w14:textId="77777777" w:rsidR="007D0AF0" w:rsidRDefault="007D0AF0" w:rsidP="00D93644">
      <w:r>
        <w:continuationSeparator/>
      </w:r>
    </w:p>
  </w:footnote>
  <w:footnote w:type="continuationNotice" w:id="1">
    <w:p w14:paraId="778BD9F9" w14:textId="77777777" w:rsidR="007D0AF0" w:rsidRDefault="007D0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CAAC" w14:textId="7C4969B6" w:rsidR="00881E33" w:rsidRDefault="00881E33" w:rsidP="00881E33">
    <w:pPr>
      <w:tabs>
        <w:tab w:val="center" w:pos="4419"/>
        <w:tab w:val="right" w:pos="8838"/>
      </w:tabs>
      <w:ind w:right="-1425"/>
      <w:rPr>
        <w:color w:val="5B9BD5"/>
        <w:sz w:val="21"/>
        <w:szCs w:val="21"/>
      </w:rPr>
    </w:pPr>
  </w:p>
  <w:p w14:paraId="2020E601" w14:textId="2769663A" w:rsidR="00881E33" w:rsidRDefault="00606D98" w:rsidP="00881E33">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B94B573" wp14:editId="585E8A36">
              <wp:simplePos x="0" y="0"/>
              <wp:positionH relativeFrom="column">
                <wp:posOffset>3748698</wp:posOffset>
              </wp:positionH>
              <wp:positionV relativeFrom="paragraph">
                <wp:posOffset>40005</wp:posOffset>
              </wp:positionV>
              <wp:extent cx="2700655" cy="1404620"/>
              <wp:effectExtent l="0" t="0" r="4445" b="190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655" cy="1404620"/>
                      </a:xfrm>
                      <a:prstGeom prst="rect">
                        <a:avLst/>
                      </a:prstGeom>
                      <a:solidFill>
                        <a:srgbClr val="FFFFFF"/>
                      </a:solidFill>
                      <a:ln w="9525">
                        <a:noFill/>
                        <a:miter lim="800000"/>
                        <a:headEnd/>
                        <a:tailEnd/>
                      </a:ln>
                    </wps:spPr>
                    <wps:txbx>
                      <w:txbxContent>
                        <w:p w14:paraId="531FCE62" w14:textId="09978B0C"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3C6CA3">
                            <w:rPr>
                              <w:rFonts w:ascii="Arial" w:eastAsia="Arial" w:hAnsi="Arial" w:cs="Arial"/>
                              <w:color w:val="003B51"/>
                              <w:sz w:val="20"/>
                              <w:szCs w:val="20"/>
                            </w:rPr>
                            <w:t>Primera</w:t>
                          </w:r>
                          <w:r w:rsidR="002A7345">
                            <w:rPr>
                              <w:rFonts w:ascii="Arial" w:eastAsia="Arial" w:hAnsi="Arial" w:cs="Arial"/>
                              <w:color w:val="003B51"/>
                              <w:sz w:val="20"/>
                              <w:szCs w:val="20"/>
                            </w:rPr>
                            <w:t xml:space="preserve"> </w:t>
                          </w:r>
                          <w:r w:rsidRPr="0074313C">
                            <w:rPr>
                              <w:rFonts w:ascii="Arial" w:eastAsia="Arial" w:hAnsi="Arial" w:cs="Arial"/>
                              <w:color w:val="003B51"/>
                              <w:sz w:val="20"/>
                              <w:szCs w:val="20"/>
                            </w:rPr>
                            <w:t xml:space="preserve">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3C6CA3">
                            <w:rPr>
                              <w:rFonts w:ascii="Arial" w:eastAsia="Arial" w:hAnsi="Arial" w:cs="Arial"/>
                              <w:color w:val="003B51"/>
                              <w:sz w:val="20"/>
                              <w:szCs w:val="20"/>
                            </w:rPr>
                            <w:t>6</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4B573" id="_x0000_t202" coordsize="21600,21600" o:spt="202" path="m,l,21600r21600,l21600,xe">
              <v:stroke joinstyle="miter"/>
              <v:path gradientshapeok="t" o:connecttype="rect"/>
            </v:shapetype>
            <v:shape id="Cuadro de texto 217" o:spid="_x0000_s1026" type="#_x0000_t202" style="position:absolute;margin-left:295.15pt;margin-top:3.15pt;width:212.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" stroked="f">
              <v:textbox style="mso-fit-shape-to-text:t">
                <w:txbxContent>
                  <w:p w14:paraId="531FCE62" w14:textId="09978B0C" w:rsidR="005F41F4" w:rsidRPr="0074313C" w:rsidRDefault="005F41F4" w:rsidP="00366BF8">
                    <w:pPr>
                      <w:jc w:val="both"/>
                      <w:rPr>
                        <w:rFonts w:ascii="Arial" w:eastAsia="Arial" w:hAnsi="Arial" w:cs="Arial"/>
                        <w:color w:val="003B51"/>
                        <w:sz w:val="20"/>
                        <w:szCs w:val="20"/>
                      </w:rPr>
                    </w:pPr>
                    <w:r w:rsidRPr="0074313C">
                      <w:rPr>
                        <w:rFonts w:ascii="Arial" w:eastAsia="Arial" w:hAnsi="Arial" w:cs="Arial"/>
                        <w:color w:val="003B51"/>
                        <w:sz w:val="20"/>
                        <w:szCs w:val="20"/>
                      </w:rPr>
                      <w:t>Acta de la</w:t>
                    </w:r>
                    <w:r w:rsidR="00C14618">
                      <w:rPr>
                        <w:rFonts w:ascii="Arial" w:eastAsia="Arial" w:hAnsi="Arial" w:cs="Arial"/>
                        <w:color w:val="003B51"/>
                        <w:sz w:val="20"/>
                        <w:szCs w:val="20"/>
                      </w:rPr>
                      <w:t xml:space="preserve"> </w:t>
                    </w:r>
                    <w:r w:rsidR="003C6CA3">
                      <w:rPr>
                        <w:rFonts w:ascii="Arial" w:eastAsia="Arial" w:hAnsi="Arial" w:cs="Arial"/>
                        <w:color w:val="003B51"/>
                        <w:sz w:val="20"/>
                        <w:szCs w:val="20"/>
                      </w:rPr>
                      <w:t>Primera</w:t>
                    </w:r>
                    <w:r w:rsidR="002A7345">
                      <w:rPr>
                        <w:rFonts w:ascii="Arial" w:eastAsia="Arial" w:hAnsi="Arial" w:cs="Arial"/>
                        <w:color w:val="003B51"/>
                        <w:sz w:val="20"/>
                        <w:szCs w:val="20"/>
                      </w:rPr>
                      <w:t xml:space="preserve"> </w:t>
                    </w:r>
                    <w:r w:rsidRPr="0074313C">
                      <w:rPr>
                        <w:rFonts w:ascii="Arial" w:eastAsia="Arial" w:hAnsi="Arial" w:cs="Arial"/>
                        <w:color w:val="003B51"/>
                        <w:sz w:val="20"/>
                        <w:szCs w:val="20"/>
                      </w:rPr>
                      <w:t xml:space="preserve">Sesión </w:t>
                    </w:r>
                    <w:r w:rsidR="003736C0" w:rsidRPr="0074313C">
                      <w:rPr>
                        <w:rFonts w:ascii="Arial" w:eastAsia="Arial" w:hAnsi="Arial" w:cs="Arial"/>
                        <w:color w:val="003B51"/>
                        <w:sz w:val="20"/>
                        <w:szCs w:val="20"/>
                      </w:rPr>
                      <w:t>O</w:t>
                    </w:r>
                    <w:r w:rsidRPr="0074313C">
                      <w:rPr>
                        <w:rFonts w:ascii="Arial" w:eastAsia="Arial" w:hAnsi="Arial" w:cs="Arial"/>
                        <w:color w:val="003B51"/>
                        <w:sz w:val="20"/>
                        <w:szCs w:val="20"/>
                      </w:rPr>
                      <w:t>rdinaria</w:t>
                    </w:r>
                    <w:r w:rsidR="0074313C">
                      <w:rPr>
                        <w:rFonts w:ascii="Arial" w:eastAsia="Arial" w:hAnsi="Arial" w:cs="Arial"/>
                        <w:color w:val="003B51"/>
                        <w:sz w:val="20"/>
                        <w:szCs w:val="20"/>
                      </w:rPr>
                      <w:t xml:space="preserve"> del año 202</w:t>
                    </w:r>
                    <w:r w:rsidR="003C6CA3">
                      <w:rPr>
                        <w:rFonts w:ascii="Arial" w:eastAsia="Arial" w:hAnsi="Arial" w:cs="Arial"/>
                        <w:color w:val="003B51"/>
                        <w:sz w:val="20"/>
                        <w:szCs w:val="20"/>
                      </w:rPr>
                      <w:t>6</w:t>
                    </w:r>
                    <w:r w:rsidR="0074313C">
                      <w:rPr>
                        <w:rFonts w:ascii="Arial" w:eastAsia="Arial" w:hAnsi="Arial" w:cs="Arial"/>
                        <w:color w:val="003B51"/>
                        <w:sz w:val="20"/>
                        <w:szCs w:val="20"/>
                      </w:rPr>
                      <w:t xml:space="preserve"> del Grupo Interdisciplinario de la Secretar</w:t>
                    </w:r>
                    <w:r w:rsidR="00D54A1F">
                      <w:rPr>
                        <w:rFonts w:ascii="Arial" w:eastAsia="Arial" w:hAnsi="Arial" w:cs="Arial"/>
                        <w:color w:val="003B51"/>
                        <w:sz w:val="20"/>
                        <w:szCs w:val="20"/>
                      </w:rPr>
                      <w:t xml:space="preserve">ía </w:t>
                    </w:r>
                    <w:r w:rsidR="0074313C">
                      <w:rPr>
                        <w:rFonts w:ascii="Arial" w:eastAsia="Arial" w:hAnsi="Arial" w:cs="Arial"/>
                        <w:color w:val="003B51"/>
                        <w:sz w:val="20"/>
                        <w:szCs w:val="20"/>
                      </w:rPr>
                      <w:t xml:space="preserve">Ejecutiva del Sistema Estatal Anticorrupción de Jalisco </w:t>
                    </w:r>
                  </w:p>
                </w:txbxContent>
              </v:textbox>
              <w10:wrap type="square"/>
            </v:shape>
          </w:pict>
        </mc:Fallback>
      </mc:AlternateContent>
    </w:r>
    <w:r>
      <w:rPr>
        <w:noProof/>
        <w:color w:val="5B9BD5"/>
        <w:sz w:val="21"/>
        <w:szCs w:val="21"/>
      </w:rPr>
      <w:drawing>
        <wp:anchor distT="0" distB="0" distL="114300" distR="114300" simplePos="0" relativeHeight="251658241" behindDoc="1" locked="0" layoutInCell="1" allowOverlap="1" wp14:anchorId="41E48C16" wp14:editId="489AC861">
          <wp:simplePos x="0" y="0"/>
          <wp:positionH relativeFrom="column">
            <wp:posOffset>0</wp:posOffset>
          </wp:positionH>
          <wp:positionV relativeFrom="paragraph">
            <wp:posOffset>0</wp:posOffset>
          </wp:positionV>
          <wp:extent cx="3571875" cy="681801"/>
          <wp:effectExtent l="0" t="0" r="0" b="0"/>
          <wp:wrapNone/>
          <wp:docPr id="1123108401" name="Imagen 112310840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71875" cy="6818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4E5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C21B8F"/>
    <w:multiLevelType w:val="hybridMultilevel"/>
    <w:tmpl w:val="F43A1324"/>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230718"/>
    <w:multiLevelType w:val="hybridMultilevel"/>
    <w:tmpl w:val="C6DC81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6E2CF4"/>
    <w:multiLevelType w:val="hybridMultilevel"/>
    <w:tmpl w:val="0B204518"/>
    <w:lvl w:ilvl="0" w:tplc="E7506BD4">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012313"/>
    <w:multiLevelType w:val="hybridMultilevel"/>
    <w:tmpl w:val="86C8204C"/>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A2104A"/>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229F4"/>
    <w:multiLevelType w:val="hybridMultilevel"/>
    <w:tmpl w:val="31AABDAC"/>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FD123F"/>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7741B9"/>
    <w:multiLevelType w:val="hybridMultilevel"/>
    <w:tmpl w:val="22F0C92E"/>
    <w:lvl w:ilvl="0" w:tplc="56CE7A24">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FD4620"/>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090B9F"/>
    <w:multiLevelType w:val="multilevel"/>
    <w:tmpl w:val="F10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AE5718"/>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072B6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E5454"/>
    <w:multiLevelType w:val="hybridMultilevel"/>
    <w:tmpl w:val="A97EF1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129E4"/>
    <w:multiLevelType w:val="hybridMultilevel"/>
    <w:tmpl w:val="B5F876BC"/>
    <w:lvl w:ilvl="0" w:tplc="916C84D2">
      <w:start w:val="1"/>
      <w:numFmt w:val="bullet"/>
      <w:lvlText w:val="o"/>
      <w:lvlJc w:val="left"/>
      <w:pPr>
        <w:tabs>
          <w:tab w:val="num" w:pos="720"/>
        </w:tabs>
        <w:ind w:left="720" w:hanging="360"/>
      </w:pPr>
      <w:rPr>
        <w:rFonts w:ascii="Courier New" w:hAnsi="Courier New" w:hint="default"/>
      </w:rPr>
    </w:lvl>
    <w:lvl w:ilvl="1" w:tplc="14B25B04">
      <w:start w:val="1"/>
      <w:numFmt w:val="bullet"/>
      <w:lvlText w:val="o"/>
      <w:lvlJc w:val="left"/>
      <w:pPr>
        <w:tabs>
          <w:tab w:val="num" w:pos="1440"/>
        </w:tabs>
        <w:ind w:left="1440" w:hanging="360"/>
      </w:pPr>
      <w:rPr>
        <w:rFonts w:ascii="Courier New" w:hAnsi="Courier New" w:hint="default"/>
      </w:rPr>
    </w:lvl>
    <w:lvl w:ilvl="2" w:tplc="2398EC2C" w:tentative="1">
      <w:start w:val="1"/>
      <w:numFmt w:val="bullet"/>
      <w:lvlText w:val="o"/>
      <w:lvlJc w:val="left"/>
      <w:pPr>
        <w:tabs>
          <w:tab w:val="num" w:pos="2160"/>
        </w:tabs>
        <w:ind w:left="2160" w:hanging="360"/>
      </w:pPr>
      <w:rPr>
        <w:rFonts w:ascii="Courier New" w:hAnsi="Courier New" w:hint="default"/>
      </w:rPr>
    </w:lvl>
    <w:lvl w:ilvl="3" w:tplc="D5B40EC8" w:tentative="1">
      <w:start w:val="1"/>
      <w:numFmt w:val="bullet"/>
      <w:lvlText w:val="o"/>
      <w:lvlJc w:val="left"/>
      <w:pPr>
        <w:tabs>
          <w:tab w:val="num" w:pos="2880"/>
        </w:tabs>
        <w:ind w:left="2880" w:hanging="360"/>
      </w:pPr>
      <w:rPr>
        <w:rFonts w:ascii="Courier New" w:hAnsi="Courier New" w:hint="default"/>
      </w:rPr>
    </w:lvl>
    <w:lvl w:ilvl="4" w:tplc="870086CE" w:tentative="1">
      <w:start w:val="1"/>
      <w:numFmt w:val="bullet"/>
      <w:lvlText w:val="o"/>
      <w:lvlJc w:val="left"/>
      <w:pPr>
        <w:tabs>
          <w:tab w:val="num" w:pos="3600"/>
        </w:tabs>
        <w:ind w:left="3600" w:hanging="360"/>
      </w:pPr>
      <w:rPr>
        <w:rFonts w:ascii="Courier New" w:hAnsi="Courier New" w:hint="default"/>
      </w:rPr>
    </w:lvl>
    <w:lvl w:ilvl="5" w:tplc="290296BC" w:tentative="1">
      <w:start w:val="1"/>
      <w:numFmt w:val="bullet"/>
      <w:lvlText w:val="o"/>
      <w:lvlJc w:val="left"/>
      <w:pPr>
        <w:tabs>
          <w:tab w:val="num" w:pos="4320"/>
        </w:tabs>
        <w:ind w:left="4320" w:hanging="360"/>
      </w:pPr>
      <w:rPr>
        <w:rFonts w:ascii="Courier New" w:hAnsi="Courier New" w:hint="default"/>
      </w:rPr>
    </w:lvl>
    <w:lvl w:ilvl="6" w:tplc="3AD45FCA" w:tentative="1">
      <w:start w:val="1"/>
      <w:numFmt w:val="bullet"/>
      <w:lvlText w:val="o"/>
      <w:lvlJc w:val="left"/>
      <w:pPr>
        <w:tabs>
          <w:tab w:val="num" w:pos="5040"/>
        </w:tabs>
        <w:ind w:left="5040" w:hanging="360"/>
      </w:pPr>
      <w:rPr>
        <w:rFonts w:ascii="Courier New" w:hAnsi="Courier New" w:hint="default"/>
      </w:rPr>
    </w:lvl>
    <w:lvl w:ilvl="7" w:tplc="404048E0" w:tentative="1">
      <w:start w:val="1"/>
      <w:numFmt w:val="bullet"/>
      <w:lvlText w:val="o"/>
      <w:lvlJc w:val="left"/>
      <w:pPr>
        <w:tabs>
          <w:tab w:val="num" w:pos="5760"/>
        </w:tabs>
        <w:ind w:left="5760" w:hanging="360"/>
      </w:pPr>
      <w:rPr>
        <w:rFonts w:ascii="Courier New" w:hAnsi="Courier New" w:hint="default"/>
      </w:rPr>
    </w:lvl>
    <w:lvl w:ilvl="8" w:tplc="437ECDF6"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2A694677"/>
    <w:multiLevelType w:val="hybridMultilevel"/>
    <w:tmpl w:val="82FED934"/>
    <w:lvl w:ilvl="0" w:tplc="9EC20D6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0E6F17"/>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01161D"/>
    <w:multiLevelType w:val="hybridMultilevel"/>
    <w:tmpl w:val="3CA4AB38"/>
    <w:lvl w:ilvl="0" w:tplc="0874C4A0">
      <w:start w:val="1"/>
      <w:numFmt w:val="bullet"/>
      <w:lvlText w:val="•"/>
      <w:lvlJc w:val="left"/>
      <w:pPr>
        <w:tabs>
          <w:tab w:val="num" w:pos="720"/>
        </w:tabs>
        <w:ind w:left="720" w:hanging="360"/>
      </w:pPr>
      <w:rPr>
        <w:rFonts w:ascii="Arial" w:hAnsi="Arial" w:hint="default"/>
      </w:rPr>
    </w:lvl>
    <w:lvl w:ilvl="1" w:tplc="A4328E36" w:tentative="1">
      <w:start w:val="1"/>
      <w:numFmt w:val="bullet"/>
      <w:lvlText w:val="•"/>
      <w:lvlJc w:val="left"/>
      <w:pPr>
        <w:tabs>
          <w:tab w:val="num" w:pos="1440"/>
        </w:tabs>
        <w:ind w:left="1440" w:hanging="360"/>
      </w:pPr>
      <w:rPr>
        <w:rFonts w:ascii="Arial" w:hAnsi="Arial" w:hint="default"/>
      </w:rPr>
    </w:lvl>
    <w:lvl w:ilvl="2" w:tplc="37507C82" w:tentative="1">
      <w:start w:val="1"/>
      <w:numFmt w:val="bullet"/>
      <w:lvlText w:val="•"/>
      <w:lvlJc w:val="left"/>
      <w:pPr>
        <w:tabs>
          <w:tab w:val="num" w:pos="2160"/>
        </w:tabs>
        <w:ind w:left="2160" w:hanging="360"/>
      </w:pPr>
      <w:rPr>
        <w:rFonts w:ascii="Arial" w:hAnsi="Arial" w:hint="default"/>
      </w:rPr>
    </w:lvl>
    <w:lvl w:ilvl="3" w:tplc="064026CE" w:tentative="1">
      <w:start w:val="1"/>
      <w:numFmt w:val="bullet"/>
      <w:lvlText w:val="•"/>
      <w:lvlJc w:val="left"/>
      <w:pPr>
        <w:tabs>
          <w:tab w:val="num" w:pos="2880"/>
        </w:tabs>
        <w:ind w:left="2880" w:hanging="360"/>
      </w:pPr>
      <w:rPr>
        <w:rFonts w:ascii="Arial" w:hAnsi="Arial" w:hint="default"/>
      </w:rPr>
    </w:lvl>
    <w:lvl w:ilvl="4" w:tplc="F1E480E0" w:tentative="1">
      <w:start w:val="1"/>
      <w:numFmt w:val="bullet"/>
      <w:lvlText w:val="•"/>
      <w:lvlJc w:val="left"/>
      <w:pPr>
        <w:tabs>
          <w:tab w:val="num" w:pos="3600"/>
        </w:tabs>
        <w:ind w:left="3600" w:hanging="360"/>
      </w:pPr>
      <w:rPr>
        <w:rFonts w:ascii="Arial" w:hAnsi="Arial" w:hint="default"/>
      </w:rPr>
    </w:lvl>
    <w:lvl w:ilvl="5" w:tplc="74E4EC26" w:tentative="1">
      <w:start w:val="1"/>
      <w:numFmt w:val="bullet"/>
      <w:lvlText w:val="•"/>
      <w:lvlJc w:val="left"/>
      <w:pPr>
        <w:tabs>
          <w:tab w:val="num" w:pos="4320"/>
        </w:tabs>
        <w:ind w:left="4320" w:hanging="360"/>
      </w:pPr>
      <w:rPr>
        <w:rFonts w:ascii="Arial" w:hAnsi="Arial" w:hint="default"/>
      </w:rPr>
    </w:lvl>
    <w:lvl w:ilvl="6" w:tplc="1D209710" w:tentative="1">
      <w:start w:val="1"/>
      <w:numFmt w:val="bullet"/>
      <w:lvlText w:val="•"/>
      <w:lvlJc w:val="left"/>
      <w:pPr>
        <w:tabs>
          <w:tab w:val="num" w:pos="5040"/>
        </w:tabs>
        <w:ind w:left="5040" w:hanging="360"/>
      </w:pPr>
      <w:rPr>
        <w:rFonts w:ascii="Arial" w:hAnsi="Arial" w:hint="default"/>
      </w:rPr>
    </w:lvl>
    <w:lvl w:ilvl="7" w:tplc="C6DEC628" w:tentative="1">
      <w:start w:val="1"/>
      <w:numFmt w:val="bullet"/>
      <w:lvlText w:val="•"/>
      <w:lvlJc w:val="left"/>
      <w:pPr>
        <w:tabs>
          <w:tab w:val="num" w:pos="5760"/>
        </w:tabs>
        <w:ind w:left="5760" w:hanging="360"/>
      </w:pPr>
      <w:rPr>
        <w:rFonts w:ascii="Arial" w:hAnsi="Arial" w:hint="default"/>
      </w:rPr>
    </w:lvl>
    <w:lvl w:ilvl="8" w:tplc="7338C52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3E407B"/>
    <w:multiLevelType w:val="hybridMultilevel"/>
    <w:tmpl w:val="92BE304C"/>
    <w:lvl w:ilvl="0" w:tplc="2200E52A">
      <w:start w:val="1"/>
      <w:numFmt w:val="decimal"/>
      <w:lvlText w:val="%1."/>
      <w:lvlJc w:val="left"/>
      <w:pPr>
        <w:ind w:left="720" w:hanging="360"/>
      </w:pPr>
      <w:rPr>
        <w:rFonts w:ascii="Arial" w:hAnsi="Arial" w:cs="Arial" w:hint="default"/>
        <w:b/>
        <w:bC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DA39B6"/>
    <w:multiLevelType w:val="hybridMultilevel"/>
    <w:tmpl w:val="5FB2C6E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4B64FB"/>
    <w:multiLevelType w:val="hybridMultilevel"/>
    <w:tmpl w:val="0BB44C40"/>
    <w:lvl w:ilvl="0" w:tplc="DC1A767C">
      <w:start w:val="1"/>
      <w:numFmt w:val="decimal"/>
      <w:lvlText w:val="%1."/>
      <w:lvlJc w:val="left"/>
      <w:pPr>
        <w:ind w:left="1068" w:hanging="70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BB2C3C"/>
    <w:multiLevelType w:val="multilevel"/>
    <w:tmpl w:val="4EC2E19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43E853EA"/>
    <w:multiLevelType w:val="hybridMultilevel"/>
    <w:tmpl w:val="0F20B12E"/>
    <w:lvl w:ilvl="0" w:tplc="C99CE1AA">
      <w:start w:val="1"/>
      <w:numFmt w:val="bullet"/>
      <w:lvlText w:val="o"/>
      <w:lvlJc w:val="left"/>
      <w:pPr>
        <w:tabs>
          <w:tab w:val="num" w:pos="720"/>
        </w:tabs>
        <w:ind w:left="720" w:hanging="360"/>
      </w:pPr>
      <w:rPr>
        <w:rFonts w:ascii="Courier New" w:hAnsi="Courier New" w:hint="default"/>
      </w:rPr>
    </w:lvl>
    <w:lvl w:ilvl="1" w:tplc="B260A650">
      <w:start w:val="1"/>
      <w:numFmt w:val="bullet"/>
      <w:lvlText w:val="o"/>
      <w:lvlJc w:val="left"/>
      <w:pPr>
        <w:tabs>
          <w:tab w:val="num" w:pos="1440"/>
        </w:tabs>
        <w:ind w:left="1440" w:hanging="360"/>
      </w:pPr>
      <w:rPr>
        <w:rFonts w:ascii="Courier New" w:hAnsi="Courier New" w:hint="default"/>
      </w:rPr>
    </w:lvl>
    <w:lvl w:ilvl="2" w:tplc="D55A6EF8" w:tentative="1">
      <w:start w:val="1"/>
      <w:numFmt w:val="bullet"/>
      <w:lvlText w:val="o"/>
      <w:lvlJc w:val="left"/>
      <w:pPr>
        <w:tabs>
          <w:tab w:val="num" w:pos="2160"/>
        </w:tabs>
        <w:ind w:left="2160" w:hanging="360"/>
      </w:pPr>
      <w:rPr>
        <w:rFonts w:ascii="Courier New" w:hAnsi="Courier New" w:hint="default"/>
      </w:rPr>
    </w:lvl>
    <w:lvl w:ilvl="3" w:tplc="BEA08E50" w:tentative="1">
      <w:start w:val="1"/>
      <w:numFmt w:val="bullet"/>
      <w:lvlText w:val="o"/>
      <w:lvlJc w:val="left"/>
      <w:pPr>
        <w:tabs>
          <w:tab w:val="num" w:pos="2880"/>
        </w:tabs>
        <w:ind w:left="2880" w:hanging="360"/>
      </w:pPr>
      <w:rPr>
        <w:rFonts w:ascii="Courier New" w:hAnsi="Courier New" w:hint="default"/>
      </w:rPr>
    </w:lvl>
    <w:lvl w:ilvl="4" w:tplc="1F9C2BF0" w:tentative="1">
      <w:start w:val="1"/>
      <w:numFmt w:val="bullet"/>
      <w:lvlText w:val="o"/>
      <w:lvlJc w:val="left"/>
      <w:pPr>
        <w:tabs>
          <w:tab w:val="num" w:pos="3600"/>
        </w:tabs>
        <w:ind w:left="3600" w:hanging="360"/>
      </w:pPr>
      <w:rPr>
        <w:rFonts w:ascii="Courier New" w:hAnsi="Courier New" w:hint="default"/>
      </w:rPr>
    </w:lvl>
    <w:lvl w:ilvl="5" w:tplc="DF904AF4" w:tentative="1">
      <w:start w:val="1"/>
      <w:numFmt w:val="bullet"/>
      <w:lvlText w:val="o"/>
      <w:lvlJc w:val="left"/>
      <w:pPr>
        <w:tabs>
          <w:tab w:val="num" w:pos="4320"/>
        </w:tabs>
        <w:ind w:left="4320" w:hanging="360"/>
      </w:pPr>
      <w:rPr>
        <w:rFonts w:ascii="Courier New" w:hAnsi="Courier New" w:hint="default"/>
      </w:rPr>
    </w:lvl>
    <w:lvl w:ilvl="6" w:tplc="FFAE43AA" w:tentative="1">
      <w:start w:val="1"/>
      <w:numFmt w:val="bullet"/>
      <w:lvlText w:val="o"/>
      <w:lvlJc w:val="left"/>
      <w:pPr>
        <w:tabs>
          <w:tab w:val="num" w:pos="5040"/>
        </w:tabs>
        <w:ind w:left="5040" w:hanging="360"/>
      </w:pPr>
      <w:rPr>
        <w:rFonts w:ascii="Courier New" w:hAnsi="Courier New" w:hint="default"/>
      </w:rPr>
    </w:lvl>
    <w:lvl w:ilvl="7" w:tplc="421459C2" w:tentative="1">
      <w:start w:val="1"/>
      <w:numFmt w:val="bullet"/>
      <w:lvlText w:val="o"/>
      <w:lvlJc w:val="left"/>
      <w:pPr>
        <w:tabs>
          <w:tab w:val="num" w:pos="5760"/>
        </w:tabs>
        <w:ind w:left="5760" w:hanging="360"/>
      </w:pPr>
      <w:rPr>
        <w:rFonts w:ascii="Courier New" w:hAnsi="Courier New" w:hint="default"/>
      </w:rPr>
    </w:lvl>
    <w:lvl w:ilvl="8" w:tplc="F316410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8C90A4E"/>
    <w:multiLevelType w:val="hybridMultilevel"/>
    <w:tmpl w:val="912CE8AC"/>
    <w:lvl w:ilvl="0" w:tplc="C236446C">
      <w:start w:val="1"/>
      <w:numFmt w:val="bullet"/>
      <w:lvlText w:val=""/>
      <w:lvlJc w:val="left"/>
      <w:pPr>
        <w:ind w:left="720" w:hanging="360"/>
      </w:pPr>
      <w:rPr>
        <w:rFonts w:ascii="Symbol" w:hAnsi="Symbol" w:hint="default"/>
        <w:color w:val="auto"/>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C094322"/>
    <w:multiLevelType w:val="hybridMultilevel"/>
    <w:tmpl w:val="353C9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227C39"/>
    <w:multiLevelType w:val="hybridMultilevel"/>
    <w:tmpl w:val="BE7423A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31693E"/>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663FC3"/>
    <w:multiLevelType w:val="hybridMultilevel"/>
    <w:tmpl w:val="948A05C6"/>
    <w:lvl w:ilvl="0" w:tplc="C3F8A1D0">
      <w:start w:val="1"/>
      <w:numFmt w:val="bullet"/>
      <w:lvlText w:val="•"/>
      <w:lvlJc w:val="left"/>
      <w:pPr>
        <w:tabs>
          <w:tab w:val="num" w:pos="720"/>
        </w:tabs>
        <w:ind w:left="720" w:hanging="360"/>
      </w:pPr>
      <w:rPr>
        <w:rFonts w:ascii="Arial" w:hAnsi="Arial" w:hint="default"/>
      </w:rPr>
    </w:lvl>
    <w:lvl w:ilvl="1" w:tplc="48A68440" w:tentative="1">
      <w:start w:val="1"/>
      <w:numFmt w:val="bullet"/>
      <w:lvlText w:val="•"/>
      <w:lvlJc w:val="left"/>
      <w:pPr>
        <w:tabs>
          <w:tab w:val="num" w:pos="1440"/>
        </w:tabs>
        <w:ind w:left="1440" w:hanging="360"/>
      </w:pPr>
      <w:rPr>
        <w:rFonts w:ascii="Arial" w:hAnsi="Arial" w:hint="default"/>
      </w:rPr>
    </w:lvl>
    <w:lvl w:ilvl="2" w:tplc="F63850B2" w:tentative="1">
      <w:start w:val="1"/>
      <w:numFmt w:val="bullet"/>
      <w:lvlText w:val="•"/>
      <w:lvlJc w:val="left"/>
      <w:pPr>
        <w:tabs>
          <w:tab w:val="num" w:pos="2160"/>
        </w:tabs>
        <w:ind w:left="2160" w:hanging="360"/>
      </w:pPr>
      <w:rPr>
        <w:rFonts w:ascii="Arial" w:hAnsi="Arial" w:hint="default"/>
      </w:rPr>
    </w:lvl>
    <w:lvl w:ilvl="3" w:tplc="44A4BB46" w:tentative="1">
      <w:start w:val="1"/>
      <w:numFmt w:val="bullet"/>
      <w:lvlText w:val="•"/>
      <w:lvlJc w:val="left"/>
      <w:pPr>
        <w:tabs>
          <w:tab w:val="num" w:pos="2880"/>
        </w:tabs>
        <w:ind w:left="2880" w:hanging="360"/>
      </w:pPr>
      <w:rPr>
        <w:rFonts w:ascii="Arial" w:hAnsi="Arial" w:hint="default"/>
      </w:rPr>
    </w:lvl>
    <w:lvl w:ilvl="4" w:tplc="DF9E3C28" w:tentative="1">
      <w:start w:val="1"/>
      <w:numFmt w:val="bullet"/>
      <w:lvlText w:val="•"/>
      <w:lvlJc w:val="left"/>
      <w:pPr>
        <w:tabs>
          <w:tab w:val="num" w:pos="3600"/>
        </w:tabs>
        <w:ind w:left="3600" w:hanging="360"/>
      </w:pPr>
      <w:rPr>
        <w:rFonts w:ascii="Arial" w:hAnsi="Arial" w:hint="default"/>
      </w:rPr>
    </w:lvl>
    <w:lvl w:ilvl="5" w:tplc="44084F90" w:tentative="1">
      <w:start w:val="1"/>
      <w:numFmt w:val="bullet"/>
      <w:lvlText w:val="•"/>
      <w:lvlJc w:val="left"/>
      <w:pPr>
        <w:tabs>
          <w:tab w:val="num" w:pos="4320"/>
        </w:tabs>
        <w:ind w:left="4320" w:hanging="360"/>
      </w:pPr>
      <w:rPr>
        <w:rFonts w:ascii="Arial" w:hAnsi="Arial" w:hint="default"/>
      </w:rPr>
    </w:lvl>
    <w:lvl w:ilvl="6" w:tplc="BBDA3D0C" w:tentative="1">
      <w:start w:val="1"/>
      <w:numFmt w:val="bullet"/>
      <w:lvlText w:val="•"/>
      <w:lvlJc w:val="left"/>
      <w:pPr>
        <w:tabs>
          <w:tab w:val="num" w:pos="5040"/>
        </w:tabs>
        <w:ind w:left="5040" w:hanging="360"/>
      </w:pPr>
      <w:rPr>
        <w:rFonts w:ascii="Arial" w:hAnsi="Arial" w:hint="default"/>
      </w:rPr>
    </w:lvl>
    <w:lvl w:ilvl="7" w:tplc="3F8C6E92" w:tentative="1">
      <w:start w:val="1"/>
      <w:numFmt w:val="bullet"/>
      <w:lvlText w:val="•"/>
      <w:lvlJc w:val="left"/>
      <w:pPr>
        <w:tabs>
          <w:tab w:val="num" w:pos="5760"/>
        </w:tabs>
        <w:ind w:left="5760" w:hanging="360"/>
      </w:pPr>
      <w:rPr>
        <w:rFonts w:ascii="Arial" w:hAnsi="Arial" w:hint="default"/>
      </w:rPr>
    </w:lvl>
    <w:lvl w:ilvl="8" w:tplc="5CF6E6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F9808E2"/>
    <w:multiLevelType w:val="hybridMultilevel"/>
    <w:tmpl w:val="CFCE9176"/>
    <w:lvl w:ilvl="0" w:tplc="FFFFFFFF">
      <w:start w:val="1"/>
      <w:numFmt w:val="decimal"/>
      <w:lvlText w:val="%1."/>
      <w:lvlJc w:val="left"/>
      <w:pPr>
        <w:ind w:left="72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270ACB"/>
    <w:multiLevelType w:val="hybridMultilevel"/>
    <w:tmpl w:val="166462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F668E5"/>
    <w:multiLevelType w:val="hybridMultilevel"/>
    <w:tmpl w:val="D8E0B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991DDB"/>
    <w:multiLevelType w:val="hybridMultilevel"/>
    <w:tmpl w:val="0AEC3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E0533C"/>
    <w:multiLevelType w:val="hybridMultilevel"/>
    <w:tmpl w:val="E3748BC8"/>
    <w:lvl w:ilvl="0" w:tplc="1A58041A">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FD4604"/>
    <w:multiLevelType w:val="multilevel"/>
    <w:tmpl w:val="AAEE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CC47C6"/>
    <w:multiLevelType w:val="hybridMultilevel"/>
    <w:tmpl w:val="81565BF8"/>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0010EF"/>
    <w:multiLevelType w:val="hybridMultilevel"/>
    <w:tmpl w:val="AAB0C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7103EF"/>
    <w:multiLevelType w:val="hybridMultilevel"/>
    <w:tmpl w:val="066CD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FD7DD9"/>
    <w:multiLevelType w:val="hybridMultilevel"/>
    <w:tmpl w:val="C6902798"/>
    <w:lvl w:ilvl="0" w:tplc="B2B2E50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173D7A"/>
    <w:multiLevelType w:val="hybridMultilevel"/>
    <w:tmpl w:val="42E0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AD7384"/>
    <w:multiLevelType w:val="hybridMultilevel"/>
    <w:tmpl w:val="324CE376"/>
    <w:lvl w:ilvl="0" w:tplc="D6A27C7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CE5A59"/>
    <w:multiLevelType w:val="hybridMultilevel"/>
    <w:tmpl w:val="94D8C534"/>
    <w:lvl w:ilvl="0" w:tplc="D856F642">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A031B47"/>
    <w:multiLevelType w:val="multilevel"/>
    <w:tmpl w:val="577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8311F8"/>
    <w:multiLevelType w:val="multilevel"/>
    <w:tmpl w:val="113ED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6C5FB0"/>
    <w:multiLevelType w:val="hybridMultilevel"/>
    <w:tmpl w:val="53B269BE"/>
    <w:lvl w:ilvl="0" w:tplc="F8D217B2">
      <w:start w:val="1"/>
      <w:numFmt w:val="bullet"/>
      <w:lvlText w:val="•"/>
      <w:lvlJc w:val="left"/>
      <w:pPr>
        <w:tabs>
          <w:tab w:val="num" w:pos="720"/>
        </w:tabs>
        <w:ind w:left="720" w:hanging="360"/>
      </w:pPr>
      <w:rPr>
        <w:rFonts w:ascii="Arial" w:hAnsi="Arial" w:hint="default"/>
      </w:rPr>
    </w:lvl>
    <w:lvl w:ilvl="1" w:tplc="8D12831C">
      <w:numFmt w:val="bullet"/>
      <w:lvlText w:val="•"/>
      <w:lvlJc w:val="left"/>
      <w:pPr>
        <w:tabs>
          <w:tab w:val="num" w:pos="1440"/>
        </w:tabs>
        <w:ind w:left="1440" w:hanging="360"/>
      </w:pPr>
      <w:rPr>
        <w:rFonts w:ascii="Arial" w:hAnsi="Arial" w:hint="default"/>
      </w:rPr>
    </w:lvl>
    <w:lvl w:ilvl="2" w:tplc="3FDAD8D0" w:tentative="1">
      <w:start w:val="1"/>
      <w:numFmt w:val="bullet"/>
      <w:lvlText w:val="•"/>
      <w:lvlJc w:val="left"/>
      <w:pPr>
        <w:tabs>
          <w:tab w:val="num" w:pos="2160"/>
        </w:tabs>
        <w:ind w:left="2160" w:hanging="360"/>
      </w:pPr>
      <w:rPr>
        <w:rFonts w:ascii="Arial" w:hAnsi="Arial" w:hint="default"/>
      </w:rPr>
    </w:lvl>
    <w:lvl w:ilvl="3" w:tplc="6596CB30" w:tentative="1">
      <w:start w:val="1"/>
      <w:numFmt w:val="bullet"/>
      <w:lvlText w:val="•"/>
      <w:lvlJc w:val="left"/>
      <w:pPr>
        <w:tabs>
          <w:tab w:val="num" w:pos="2880"/>
        </w:tabs>
        <w:ind w:left="2880" w:hanging="360"/>
      </w:pPr>
      <w:rPr>
        <w:rFonts w:ascii="Arial" w:hAnsi="Arial" w:hint="default"/>
      </w:rPr>
    </w:lvl>
    <w:lvl w:ilvl="4" w:tplc="7FA68A62" w:tentative="1">
      <w:start w:val="1"/>
      <w:numFmt w:val="bullet"/>
      <w:lvlText w:val="•"/>
      <w:lvlJc w:val="left"/>
      <w:pPr>
        <w:tabs>
          <w:tab w:val="num" w:pos="3600"/>
        </w:tabs>
        <w:ind w:left="3600" w:hanging="360"/>
      </w:pPr>
      <w:rPr>
        <w:rFonts w:ascii="Arial" w:hAnsi="Arial" w:hint="default"/>
      </w:rPr>
    </w:lvl>
    <w:lvl w:ilvl="5" w:tplc="3E722CCC" w:tentative="1">
      <w:start w:val="1"/>
      <w:numFmt w:val="bullet"/>
      <w:lvlText w:val="•"/>
      <w:lvlJc w:val="left"/>
      <w:pPr>
        <w:tabs>
          <w:tab w:val="num" w:pos="4320"/>
        </w:tabs>
        <w:ind w:left="4320" w:hanging="360"/>
      </w:pPr>
      <w:rPr>
        <w:rFonts w:ascii="Arial" w:hAnsi="Arial" w:hint="default"/>
      </w:rPr>
    </w:lvl>
    <w:lvl w:ilvl="6" w:tplc="0820EE00" w:tentative="1">
      <w:start w:val="1"/>
      <w:numFmt w:val="bullet"/>
      <w:lvlText w:val="•"/>
      <w:lvlJc w:val="left"/>
      <w:pPr>
        <w:tabs>
          <w:tab w:val="num" w:pos="5040"/>
        </w:tabs>
        <w:ind w:left="5040" w:hanging="360"/>
      </w:pPr>
      <w:rPr>
        <w:rFonts w:ascii="Arial" w:hAnsi="Arial" w:hint="default"/>
      </w:rPr>
    </w:lvl>
    <w:lvl w:ilvl="7" w:tplc="241CCC56" w:tentative="1">
      <w:start w:val="1"/>
      <w:numFmt w:val="bullet"/>
      <w:lvlText w:val="•"/>
      <w:lvlJc w:val="left"/>
      <w:pPr>
        <w:tabs>
          <w:tab w:val="num" w:pos="5760"/>
        </w:tabs>
        <w:ind w:left="5760" w:hanging="360"/>
      </w:pPr>
      <w:rPr>
        <w:rFonts w:ascii="Arial" w:hAnsi="Arial" w:hint="default"/>
      </w:rPr>
    </w:lvl>
    <w:lvl w:ilvl="8" w:tplc="B5AAA89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B12D30"/>
    <w:multiLevelType w:val="hybridMultilevel"/>
    <w:tmpl w:val="A964F8DE"/>
    <w:lvl w:ilvl="0" w:tplc="1A58041A">
      <w:start w:val="1"/>
      <w:numFmt w:val="bullet"/>
      <w:lvlText w:val="•"/>
      <w:lvlJc w:val="left"/>
      <w:pPr>
        <w:tabs>
          <w:tab w:val="num" w:pos="720"/>
        </w:tabs>
        <w:ind w:left="720" w:hanging="360"/>
      </w:pPr>
      <w:rPr>
        <w:rFonts w:ascii="Times New Roman" w:hAnsi="Times New Roman" w:hint="default"/>
      </w:rPr>
    </w:lvl>
    <w:lvl w:ilvl="1" w:tplc="DC18289E" w:tentative="1">
      <w:start w:val="1"/>
      <w:numFmt w:val="bullet"/>
      <w:lvlText w:val="•"/>
      <w:lvlJc w:val="left"/>
      <w:pPr>
        <w:tabs>
          <w:tab w:val="num" w:pos="1440"/>
        </w:tabs>
        <w:ind w:left="1440" w:hanging="360"/>
      </w:pPr>
      <w:rPr>
        <w:rFonts w:ascii="Times New Roman" w:hAnsi="Times New Roman" w:hint="default"/>
      </w:rPr>
    </w:lvl>
    <w:lvl w:ilvl="2" w:tplc="A2680BDE" w:tentative="1">
      <w:start w:val="1"/>
      <w:numFmt w:val="bullet"/>
      <w:lvlText w:val="•"/>
      <w:lvlJc w:val="left"/>
      <w:pPr>
        <w:tabs>
          <w:tab w:val="num" w:pos="2160"/>
        </w:tabs>
        <w:ind w:left="2160" w:hanging="360"/>
      </w:pPr>
      <w:rPr>
        <w:rFonts w:ascii="Times New Roman" w:hAnsi="Times New Roman" w:hint="default"/>
      </w:rPr>
    </w:lvl>
    <w:lvl w:ilvl="3" w:tplc="8EBC3B5C" w:tentative="1">
      <w:start w:val="1"/>
      <w:numFmt w:val="bullet"/>
      <w:lvlText w:val="•"/>
      <w:lvlJc w:val="left"/>
      <w:pPr>
        <w:tabs>
          <w:tab w:val="num" w:pos="2880"/>
        </w:tabs>
        <w:ind w:left="2880" w:hanging="360"/>
      </w:pPr>
      <w:rPr>
        <w:rFonts w:ascii="Times New Roman" w:hAnsi="Times New Roman" w:hint="default"/>
      </w:rPr>
    </w:lvl>
    <w:lvl w:ilvl="4" w:tplc="C19CF5F6" w:tentative="1">
      <w:start w:val="1"/>
      <w:numFmt w:val="bullet"/>
      <w:lvlText w:val="•"/>
      <w:lvlJc w:val="left"/>
      <w:pPr>
        <w:tabs>
          <w:tab w:val="num" w:pos="3600"/>
        </w:tabs>
        <w:ind w:left="3600" w:hanging="360"/>
      </w:pPr>
      <w:rPr>
        <w:rFonts w:ascii="Times New Roman" w:hAnsi="Times New Roman" w:hint="default"/>
      </w:rPr>
    </w:lvl>
    <w:lvl w:ilvl="5" w:tplc="A746AF50" w:tentative="1">
      <w:start w:val="1"/>
      <w:numFmt w:val="bullet"/>
      <w:lvlText w:val="•"/>
      <w:lvlJc w:val="left"/>
      <w:pPr>
        <w:tabs>
          <w:tab w:val="num" w:pos="4320"/>
        </w:tabs>
        <w:ind w:left="4320" w:hanging="360"/>
      </w:pPr>
      <w:rPr>
        <w:rFonts w:ascii="Times New Roman" w:hAnsi="Times New Roman" w:hint="default"/>
      </w:rPr>
    </w:lvl>
    <w:lvl w:ilvl="6" w:tplc="1BECA744" w:tentative="1">
      <w:start w:val="1"/>
      <w:numFmt w:val="bullet"/>
      <w:lvlText w:val="•"/>
      <w:lvlJc w:val="left"/>
      <w:pPr>
        <w:tabs>
          <w:tab w:val="num" w:pos="5040"/>
        </w:tabs>
        <w:ind w:left="5040" w:hanging="360"/>
      </w:pPr>
      <w:rPr>
        <w:rFonts w:ascii="Times New Roman" w:hAnsi="Times New Roman" w:hint="default"/>
      </w:rPr>
    </w:lvl>
    <w:lvl w:ilvl="7" w:tplc="80E08A50" w:tentative="1">
      <w:start w:val="1"/>
      <w:numFmt w:val="bullet"/>
      <w:lvlText w:val="•"/>
      <w:lvlJc w:val="left"/>
      <w:pPr>
        <w:tabs>
          <w:tab w:val="num" w:pos="5760"/>
        </w:tabs>
        <w:ind w:left="5760" w:hanging="360"/>
      </w:pPr>
      <w:rPr>
        <w:rFonts w:ascii="Times New Roman" w:hAnsi="Times New Roman" w:hint="default"/>
      </w:rPr>
    </w:lvl>
    <w:lvl w:ilvl="8" w:tplc="A28EC95E" w:tentative="1">
      <w:start w:val="1"/>
      <w:numFmt w:val="bullet"/>
      <w:lvlText w:val="•"/>
      <w:lvlJc w:val="left"/>
      <w:pPr>
        <w:tabs>
          <w:tab w:val="num" w:pos="6480"/>
        </w:tabs>
        <w:ind w:left="6480" w:hanging="360"/>
      </w:pPr>
      <w:rPr>
        <w:rFonts w:ascii="Times New Roman" w:hAnsi="Times New Roman" w:hint="default"/>
      </w:rPr>
    </w:lvl>
  </w:abstractNum>
  <w:num w:numId="1" w16cid:durableId="1727029998">
    <w:abstractNumId w:val="18"/>
  </w:num>
  <w:num w:numId="2" w16cid:durableId="2139570478">
    <w:abstractNumId w:val="39"/>
  </w:num>
  <w:num w:numId="3" w16cid:durableId="1037240422">
    <w:abstractNumId w:val="3"/>
  </w:num>
  <w:num w:numId="4" w16cid:durableId="681055821">
    <w:abstractNumId w:val="34"/>
  </w:num>
  <w:num w:numId="5" w16cid:durableId="4791589">
    <w:abstractNumId w:val="9"/>
  </w:num>
  <w:num w:numId="6" w16cid:durableId="923606453">
    <w:abstractNumId w:val="7"/>
  </w:num>
  <w:num w:numId="7" w16cid:durableId="306935217">
    <w:abstractNumId w:val="16"/>
  </w:num>
  <w:num w:numId="8" w16cid:durableId="1763721037">
    <w:abstractNumId w:val="44"/>
  </w:num>
  <w:num w:numId="9" w16cid:durableId="1935891340">
    <w:abstractNumId w:val="24"/>
  </w:num>
  <w:num w:numId="10" w16cid:durableId="697586218">
    <w:abstractNumId w:val="29"/>
  </w:num>
  <w:num w:numId="11" w16cid:durableId="1022049387">
    <w:abstractNumId w:val="13"/>
  </w:num>
  <w:num w:numId="12" w16cid:durableId="610748831">
    <w:abstractNumId w:val="2"/>
  </w:num>
  <w:num w:numId="13" w16cid:durableId="14695387">
    <w:abstractNumId w:val="1"/>
  </w:num>
  <w:num w:numId="14" w16cid:durableId="1382942500">
    <w:abstractNumId w:val="4"/>
  </w:num>
  <w:num w:numId="15" w16cid:durableId="99952110">
    <w:abstractNumId w:val="32"/>
  </w:num>
  <w:num w:numId="16" w16cid:durableId="688529258">
    <w:abstractNumId w:val="21"/>
  </w:num>
  <w:num w:numId="17" w16cid:durableId="1416127293">
    <w:abstractNumId w:val="10"/>
  </w:num>
  <w:num w:numId="18" w16cid:durableId="1628778965">
    <w:abstractNumId w:val="5"/>
  </w:num>
  <w:num w:numId="19" w16cid:durableId="1781217269">
    <w:abstractNumId w:val="33"/>
  </w:num>
  <w:num w:numId="20" w16cid:durableId="361785035">
    <w:abstractNumId w:val="26"/>
  </w:num>
  <w:num w:numId="21" w16cid:durableId="1913660199">
    <w:abstractNumId w:val="37"/>
  </w:num>
  <w:num w:numId="22" w16cid:durableId="84573343">
    <w:abstractNumId w:val="8"/>
  </w:num>
  <w:num w:numId="23" w16cid:durableId="1873692775">
    <w:abstractNumId w:val="15"/>
  </w:num>
  <w:num w:numId="24" w16cid:durableId="1370717525">
    <w:abstractNumId w:val="41"/>
  </w:num>
  <w:num w:numId="25" w16cid:durableId="1549611132">
    <w:abstractNumId w:val="31"/>
  </w:num>
  <w:num w:numId="26" w16cid:durableId="1121530301">
    <w:abstractNumId w:val="19"/>
  </w:num>
  <w:num w:numId="27" w16cid:durableId="1483735816">
    <w:abstractNumId w:val="35"/>
  </w:num>
  <w:num w:numId="28" w16cid:durableId="1225339216">
    <w:abstractNumId w:val="38"/>
  </w:num>
  <w:num w:numId="29" w16cid:durableId="809907216">
    <w:abstractNumId w:val="6"/>
  </w:num>
  <w:num w:numId="30" w16cid:durableId="999968578">
    <w:abstractNumId w:val="25"/>
  </w:num>
  <w:num w:numId="31" w16cid:durableId="2468169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67413348">
    <w:abstractNumId w:val="12"/>
  </w:num>
  <w:num w:numId="33" w16cid:durableId="1746948400">
    <w:abstractNumId w:val="28"/>
  </w:num>
  <w:num w:numId="34" w16cid:durableId="143476018">
    <w:abstractNumId w:val="23"/>
  </w:num>
  <w:num w:numId="35" w16cid:durableId="1312246540">
    <w:abstractNumId w:val="0"/>
  </w:num>
  <w:num w:numId="36" w16cid:durableId="158906">
    <w:abstractNumId w:val="11"/>
  </w:num>
  <w:num w:numId="37" w16cid:durableId="1468206783">
    <w:abstractNumId w:val="36"/>
  </w:num>
  <w:num w:numId="38" w16cid:durableId="862281473">
    <w:abstractNumId w:val="40"/>
  </w:num>
  <w:num w:numId="39" w16cid:durableId="1899199286">
    <w:abstractNumId w:val="14"/>
  </w:num>
  <w:num w:numId="40" w16cid:durableId="2074889495">
    <w:abstractNumId w:val="22"/>
  </w:num>
  <w:num w:numId="41" w16cid:durableId="1868830456">
    <w:abstractNumId w:val="20"/>
  </w:num>
  <w:num w:numId="42" w16cid:durableId="1346398976">
    <w:abstractNumId w:val="17"/>
  </w:num>
  <w:num w:numId="43" w16cid:durableId="638219347">
    <w:abstractNumId w:val="42"/>
  </w:num>
  <w:num w:numId="44" w16cid:durableId="632323130">
    <w:abstractNumId w:val="27"/>
  </w:num>
  <w:num w:numId="45" w16cid:durableId="590428539">
    <w:abstractNumId w:val="43"/>
  </w:num>
  <w:num w:numId="46" w16cid:durableId="8578925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44"/>
    <w:rsid w:val="00001633"/>
    <w:rsid w:val="00001D9C"/>
    <w:rsid w:val="00002F83"/>
    <w:rsid w:val="0000749E"/>
    <w:rsid w:val="00011109"/>
    <w:rsid w:val="00011176"/>
    <w:rsid w:val="00011AB0"/>
    <w:rsid w:val="00011ACD"/>
    <w:rsid w:val="000129F0"/>
    <w:rsid w:val="00014D36"/>
    <w:rsid w:val="0001532F"/>
    <w:rsid w:val="00020000"/>
    <w:rsid w:val="0002007E"/>
    <w:rsid w:val="00023A90"/>
    <w:rsid w:val="000245EA"/>
    <w:rsid w:val="00024F04"/>
    <w:rsid w:val="000307B3"/>
    <w:rsid w:val="0003094D"/>
    <w:rsid w:val="000321F9"/>
    <w:rsid w:val="000327C2"/>
    <w:rsid w:val="00032DD9"/>
    <w:rsid w:val="00033099"/>
    <w:rsid w:val="000338D9"/>
    <w:rsid w:val="000345CF"/>
    <w:rsid w:val="00035A01"/>
    <w:rsid w:val="00036031"/>
    <w:rsid w:val="00036521"/>
    <w:rsid w:val="000369F4"/>
    <w:rsid w:val="00043F13"/>
    <w:rsid w:val="00043FEE"/>
    <w:rsid w:val="00047B19"/>
    <w:rsid w:val="000508F3"/>
    <w:rsid w:val="0005237D"/>
    <w:rsid w:val="0005458E"/>
    <w:rsid w:val="0005492D"/>
    <w:rsid w:val="00054EC3"/>
    <w:rsid w:val="0005503A"/>
    <w:rsid w:val="00056FBD"/>
    <w:rsid w:val="00061874"/>
    <w:rsid w:val="00062C0E"/>
    <w:rsid w:val="000634FF"/>
    <w:rsid w:val="00064889"/>
    <w:rsid w:val="00064E70"/>
    <w:rsid w:val="00066121"/>
    <w:rsid w:val="00071843"/>
    <w:rsid w:val="000743F3"/>
    <w:rsid w:val="00074E9F"/>
    <w:rsid w:val="000771F1"/>
    <w:rsid w:val="00080ADB"/>
    <w:rsid w:val="00082075"/>
    <w:rsid w:val="00082EB7"/>
    <w:rsid w:val="000834DE"/>
    <w:rsid w:val="00084BC6"/>
    <w:rsid w:val="00084F75"/>
    <w:rsid w:val="0008636E"/>
    <w:rsid w:val="0009182F"/>
    <w:rsid w:val="00091BEA"/>
    <w:rsid w:val="00091E71"/>
    <w:rsid w:val="000935B8"/>
    <w:rsid w:val="000935C7"/>
    <w:rsid w:val="00093AFD"/>
    <w:rsid w:val="00096584"/>
    <w:rsid w:val="000A0065"/>
    <w:rsid w:val="000A13E7"/>
    <w:rsid w:val="000A281A"/>
    <w:rsid w:val="000A583A"/>
    <w:rsid w:val="000A79D0"/>
    <w:rsid w:val="000B1723"/>
    <w:rsid w:val="000C0543"/>
    <w:rsid w:val="000C1A12"/>
    <w:rsid w:val="000C1D21"/>
    <w:rsid w:val="000C2221"/>
    <w:rsid w:val="000C5549"/>
    <w:rsid w:val="000C703F"/>
    <w:rsid w:val="000D0B3B"/>
    <w:rsid w:val="000D0E52"/>
    <w:rsid w:val="000D1049"/>
    <w:rsid w:val="000D159A"/>
    <w:rsid w:val="000D3CE4"/>
    <w:rsid w:val="000D7370"/>
    <w:rsid w:val="000D7AAF"/>
    <w:rsid w:val="000E1E85"/>
    <w:rsid w:val="000E4155"/>
    <w:rsid w:val="000E55D4"/>
    <w:rsid w:val="000E5662"/>
    <w:rsid w:val="000E6F53"/>
    <w:rsid w:val="000E7371"/>
    <w:rsid w:val="000E7CE7"/>
    <w:rsid w:val="000E7ED5"/>
    <w:rsid w:val="000F08B9"/>
    <w:rsid w:val="000F0954"/>
    <w:rsid w:val="000F0AD6"/>
    <w:rsid w:val="000F0F0E"/>
    <w:rsid w:val="000F1F05"/>
    <w:rsid w:val="000F6543"/>
    <w:rsid w:val="000F69BB"/>
    <w:rsid w:val="0010074F"/>
    <w:rsid w:val="0010106D"/>
    <w:rsid w:val="00103FA1"/>
    <w:rsid w:val="0010443D"/>
    <w:rsid w:val="0010488F"/>
    <w:rsid w:val="001049FF"/>
    <w:rsid w:val="00106322"/>
    <w:rsid w:val="00106D09"/>
    <w:rsid w:val="00110F3F"/>
    <w:rsid w:val="001118F3"/>
    <w:rsid w:val="0011318A"/>
    <w:rsid w:val="00113752"/>
    <w:rsid w:val="0011428B"/>
    <w:rsid w:val="00114334"/>
    <w:rsid w:val="00115DEA"/>
    <w:rsid w:val="00115E34"/>
    <w:rsid w:val="001214AA"/>
    <w:rsid w:val="00121CBB"/>
    <w:rsid w:val="00122C39"/>
    <w:rsid w:val="00123A28"/>
    <w:rsid w:val="001249D8"/>
    <w:rsid w:val="00125526"/>
    <w:rsid w:val="001256A6"/>
    <w:rsid w:val="00125A41"/>
    <w:rsid w:val="001276F2"/>
    <w:rsid w:val="00127F7C"/>
    <w:rsid w:val="00130193"/>
    <w:rsid w:val="001323BC"/>
    <w:rsid w:val="00134E27"/>
    <w:rsid w:val="00135126"/>
    <w:rsid w:val="00135371"/>
    <w:rsid w:val="001368B8"/>
    <w:rsid w:val="0013766F"/>
    <w:rsid w:val="00140275"/>
    <w:rsid w:val="00140F8D"/>
    <w:rsid w:val="001410AD"/>
    <w:rsid w:val="001414B3"/>
    <w:rsid w:val="00142BA2"/>
    <w:rsid w:val="001432D1"/>
    <w:rsid w:val="00143540"/>
    <w:rsid w:val="00143D9B"/>
    <w:rsid w:val="001462C3"/>
    <w:rsid w:val="00147820"/>
    <w:rsid w:val="001537D3"/>
    <w:rsid w:val="001542FE"/>
    <w:rsid w:val="001602DC"/>
    <w:rsid w:val="0016079F"/>
    <w:rsid w:val="00160BBF"/>
    <w:rsid w:val="00160DB9"/>
    <w:rsid w:val="001612D1"/>
    <w:rsid w:val="001628AF"/>
    <w:rsid w:val="00162EF8"/>
    <w:rsid w:val="001658A4"/>
    <w:rsid w:val="00166B5E"/>
    <w:rsid w:val="00170F26"/>
    <w:rsid w:val="0017100B"/>
    <w:rsid w:val="00172EEE"/>
    <w:rsid w:val="00173B7A"/>
    <w:rsid w:val="00173F1A"/>
    <w:rsid w:val="001745BC"/>
    <w:rsid w:val="001802BA"/>
    <w:rsid w:val="001834EE"/>
    <w:rsid w:val="00185BB1"/>
    <w:rsid w:val="00186447"/>
    <w:rsid w:val="001A270E"/>
    <w:rsid w:val="001A3332"/>
    <w:rsid w:val="001A3A4C"/>
    <w:rsid w:val="001A4470"/>
    <w:rsid w:val="001A4DBD"/>
    <w:rsid w:val="001A55E1"/>
    <w:rsid w:val="001A7391"/>
    <w:rsid w:val="001B11AA"/>
    <w:rsid w:val="001B1A42"/>
    <w:rsid w:val="001B53D9"/>
    <w:rsid w:val="001C1F44"/>
    <w:rsid w:val="001C32B9"/>
    <w:rsid w:val="001C356D"/>
    <w:rsid w:val="001C778D"/>
    <w:rsid w:val="001C7B94"/>
    <w:rsid w:val="001D12D6"/>
    <w:rsid w:val="001D1558"/>
    <w:rsid w:val="001D1657"/>
    <w:rsid w:val="001D213F"/>
    <w:rsid w:val="001D2275"/>
    <w:rsid w:val="001D2779"/>
    <w:rsid w:val="001D3827"/>
    <w:rsid w:val="001E2629"/>
    <w:rsid w:val="001E33CE"/>
    <w:rsid w:val="001E45D8"/>
    <w:rsid w:val="001E587A"/>
    <w:rsid w:val="001E59DD"/>
    <w:rsid w:val="001E72E8"/>
    <w:rsid w:val="001F2164"/>
    <w:rsid w:val="001F2930"/>
    <w:rsid w:val="001F39E1"/>
    <w:rsid w:val="002006B9"/>
    <w:rsid w:val="00201008"/>
    <w:rsid w:val="002030E2"/>
    <w:rsid w:val="00204382"/>
    <w:rsid w:val="00206A1C"/>
    <w:rsid w:val="00207721"/>
    <w:rsid w:val="002116CD"/>
    <w:rsid w:val="0022204D"/>
    <w:rsid w:val="00222A8E"/>
    <w:rsid w:val="00224B19"/>
    <w:rsid w:val="00224DFD"/>
    <w:rsid w:val="00225757"/>
    <w:rsid w:val="00231070"/>
    <w:rsid w:val="00231860"/>
    <w:rsid w:val="002323A1"/>
    <w:rsid w:val="00235E74"/>
    <w:rsid w:val="00236A4D"/>
    <w:rsid w:val="00237303"/>
    <w:rsid w:val="002375B0"/>
    <w:rsid w:val="0023774C"/>
    <w:rsid w:val="0024020B"/>
    <w:rsid w:val="00240736"/>
    <w:rsid w:val="00243405"/>
    <w:rsid w:val="002438DC"/>
    <w:rsid w:val="00244B50"/>
    <w:rsid w:val="00247C69"/>
    <w:rsid w:val="00247E8A"/>
    <w:rsid w:val="00252E8C"/>
    <w:rsid w:val="002537F7"/>
    <w:rsid w:val="00254352"/>
    <w:rsid w:val="00254A63"/>
    <w:rsid w:val="00260560"/>
    <w:rsid w:val="00262010"/>
    <w:rsid w:val="00262A21"/>
    <w:rsid w:val="00263D0F"/>
    <w:rsid w:val="00265A25"/>
    <w:rsid w:val="00265AFC"/>
    <w:rsid w:val="002672B8"/>
    <w:rsid w:val="002674F8"/>
    <w:rsid w:val="00270A2A"/>
    <w:rsid w:val="00271837"/>
    <w:rsid w:val="00273E5F"/>
    <w:rsid w:val="0027585B"/>
    <w:rsid w:val="0027730A"/>
    <w:rsid w:val="00280DA1"/>
    <w:rsid w:val="00282CAD"/>
    <w:rsid w:val="00284350"/>
    <w:rsid w:val="00284AAD"/>
    <w:rsid w:val="00290362"/>
    <w:rsid w:val="00291147"/>
    <w:rsid w:val="00293386"/>
    <w:rsid w:val="00293E05"/>
    <w:rsid w:val="00294EE2"/>
    <w:rsid w:val="002A0D7A"/>
    <w:rsid w:val="002A4035"/>
    <w:rsid w:val="002A4052"/>
    <w:rsid w:val="002A4B32"/>
    <w:rsid w:val="002A5546"/>
    <w:rsid w:val="002A64A8"/>
    <w:rsid w:val="002A68EA"/>
    <w:rsid w:val="002A720E"/>
    <w:rsid w:val="002A7345"/>
    <w:rsid w:val="002A7930"/>
    <w:rsid w:val="002B3139"/>
    <w:rsid w:val="002B7D06"/>
    <w:rsid w:val="002C0414"/>
    <w:rsid w:val="002C0EB5"/>
    <w:rsid w:val="002C1AC5"/>
    <w:rsid w:val="002C1F69"/>
    <w:rsid w:val="002C35EF"/>
    <w:rsid w:val="002C7DB2"/>
    <w:rsid w:val="002D2D7D"/>
    <w:rsid w:val="002D4744"/>
    <w:rsid w:val="002E07DB"/>
    <w:rsid w:val="002E0D84"/>
    <w:rsid w:val="002E35E4"/>
    <w:rsid w:val="002E4A42"/>
    <w:rsid w:val="002E4B1E"/>
    <w:rsid w:val="002E522A"/>
    <w:rsid w:val="002E7675"/>
    <w:rsid w:val="002F3150"/>
    <w:rsid w:val="002F4C6E"/>
    <w:rsid w:val="002F558E"/>
    <w:rsid w:val="003038D9"/>
    <w:rsid w:val="00307486"/>
    <w:rsid w:val="00321342"/>
    <w:rsid w:val="0032145B"/>
    <w:rsid w:val="003236FC"/>
    <w:rsid w:val="00324FF3"/>
    <w:rsid w:val="00325E67"/>
    <w:rsid w:val="00326448"/>
    <w:rsid w:val="00330346"/>
    <w:rsid w:val="003317F9"/>
    <w:rsid w:val="00331F11"/>
    <w:rsid w:val="00331F6A"/>
    <w:rsid w:val="003327F2"/>
    <w:rsid w:val="00333CBD"/>
    <w:rsid w:val="00334E21"/>
    <w:rsid w:val="003355CF"/>
    <w:rsid w:val="003443F8"/>
    <w:rsid w:val="003469B5"/>
    <w:rsid w:val="003502F6"/>
    <w:rsid w:val="00354255"/>
    <w:rsid w:val="0035468E"/>
    <w:rsid w:val="003548AB"/>
    <w:rsid w:val="0035543F"/>
    <w:rsid w:val="0035622B"/>
    <w:rsid w:val="00357A3F"/>
    <w:rsid w:val="0036006B"/>
    <w:rsid w:val="00360D09"/>
    <w:rsid w:val="003614E9"/>
    <w:rsid w:val="003614FB"/>
    <w:rsid w:val="00361CD3"/>
    <w:rsid w:val="00361D8C"/>
    <w:rsid w:val="0036524A"/>
    <w:rsid w:val="00366561"/>
    <w:rsid w:val="00366BF8"/>
    <w:rsid w:val="00367F4B"/>
    <w:rsid w:val="003708E1"/>
    <w:rsid w:val="00370CAB"/>
    <w:rsid w:val="003719FB"/>
    <w:rsid w:val="00372598"/>
    <w:rsid w:val="00373222"/>
    <w:rsid w:val="003736C0"/>
    <w:rsid w:val="00374AF1"/>
    <w:rsid w:val="00375588"/>
    <w:rsid w:val="00375C12"/>
    <w:rsid w:val="00377B97"/>
    <w:rsid w:val="00377EBB"/>
    <w:rsid w:val="0038148E"/>
    <w:rsid w:val="003818EB"/>
    <w:rsid w:val="00382287"/>
    <w:rsid w:val="00382955"/>
    <w:rsid w:val="00385679"/>
    <w:rsid w:val="00387F0C"/>
    <w:rsid w:val="003905F5"/>
    <w:rsid w:val="0039129A"/>
    <w:rsid w:val="00395F58"/>
    <w:rsid w:val="0039606A"/>
    <w:rsid w:val="0039683F"/>
    <w:rsid w:val="003A0210"/>
    <w:rsid w:val="003A1685"/>
    <w:rsid w:val="003A43DF"/>
    <w:rsid w:val="003A5497"/>
    <w:rsid w:val="003B0EA0"/>
    <w:rsid w:val="003B14A0"/>
    <w:rsid w:val="003B16BA"/>
    <w:rsid w:val="003B1F45"/>
    <w:rsid w:val="003B42C6"/>
    <w:rsid w:val="003B7B3F"/>
    <w:rsid w:val="003C08AC"/>
    <w:rsid w:val="003C1164"/>
    <w:rsid w:val="003C1505"/>
    <w:rsid w:val="003C1508"/>
    <w:rsid w:val="003C1D43"/>
    <w:rsid w:val="003C4301"/>
    <w:rsid w:val="003C5C54"/>
    <w:rsid w:val="003C6CA3"/>
    <w:rsid w:val="003C79D6"/>
    <w:rsid w:val="003D0D8E"/>
    <w:rsid w:val="003D2BF8"/>
    <w:rsid w:val="003D3533"/>
    <w:rsid w:val="003D46E1"/>
    <w:rsid w:val="003D52DB"/>
    <w:rsid w:val="003E0A4A"/>
    <w:rsid w:val="003E1F96"/>
    <w:rsid w:val="003E2059"/>
    <w:rsid w:val="003E2A74"/>
    <w:rsid w:val="003E2C24"/>
    <w:rsid w:val="003E4A7C"/>
    <w:rsid w:val="003E6219"/>
    <w:rsid w:val="003E6F02"/>
    <w:rsid w:val="003F1808"/>
    <w:rsid w:val="003F280F"/>
    <w:rsid w:val="003F31CE"/>
    <w:rsid w:val="003F31FF"/>
    <w:rsid w:val="003F43C6"/>
    <w:rsid w:val="003F6B76"/>
    <w:rsid w:val="003F7242"/>
    <w:rsid w:val="0040067D"/>
    <w:rsid w:val="0040080E"/>
    <w:rsid w:val="00403DEB"/>
    <w:rsid w:val="0040488A"/>
    <w:rsid w:val="0040597F"/>
    <w:rsid w:val="00412DB9"/>
    <w:rsid w:val="004131A4"/>
    <w:rsid w:val="004139B4"/>
    <w:rsid w:val="00416634"/>
    <w:rsid w:val="0041760B"/>
    <w:rsid w:val="00417DC8"/>
    <w:rsid w:val="00421143"/>
    <w:rsid w:val="004227A8"/>
    <w:rsid w:val="004228FC"/>
    <w:rsid w:val="00425A64"/>
    <w:rsid w:val="00425DFF"/>
    <w:rsid w:val="00427541"/>
    <w:rsid w:val="00427EF5"/>
    <w:rsid w:val="00433842"/>
    <w:rsid w:val="00434885"/>
    <w:rsid w:val="0043716A"/>
    <w:rsid w:val="00442084"/>
    <w:rsid w:val="004449B0"/>
    <w:rsid w:val="00446417"/>
    <w:rsid w:val="004505BB"/>
    <w:rsid w:val="00450EA8"/>
    <w:rsid w:val="004526B6"/>
    <w:rsid w:val="0045401B"/>
    <w:rsid w:val="00454501"/>
    <w:rsid w:val="004552DB"/>
    <w:rsid w:val="004564E8"/>
    <w:rsid w:val="004569D9"/>
    <w:rsid w:val="004569E6"/>
    <w:rsid w:val="00467085"/>
    <w:rsid w:val="00467DC3"/>
    <w:rsid w:val="00470765"/>
    <w:rsid w:val="00470B60"/>
    <w:rsid w:val="00470D1F"/>
    <w:rsid w:val="004729DB"/>
    <w:rsid w:val="004731E8"/>
    <w:rsid w:val="00474411"/>
    <w:rsid w:val="004751AD"/>
    <w:rsid w:val="00481673"/>
    <w:rsid w:val="00482211"/>
    <w:rsid w:val="00482C3F"/>
    <w:rsid w:val="004844AE"/>
    <w:rsid w:val="00487B4A"/>
    <w:rsid w:val="00490728"/>
    <w:rsid w:val="00491C41"/>
    <w:rsid w:val="00493255"/>
    <w:rsid w:val="00494677"/>
    <w:rsid w:val="00495453"/>
    <w:rsid w:val="00497271"/>
    <w:rsid w:val="004A0F03"/>
    <w:rsid w:val="004A105E"/>
    <w:rsid w:val="004A4770"/>
    <w:rsid w:val="004A6903"/>
    <w:rsid w:val="004B1983"/>
    <w:rsid w:val="004B2BAA"/>
    <w:rsid w:val="004B3967"/>
    <w:rsid w:val="004B4EE2"/>
    <w:rsid w:val="004B528E"/>
    <w:rsid w:val="004B7BCD"/>
    <w:rsid w:val="004C2858"/>
    <w:rsid w:val="004C2B5E"/>
    <w:rsid w:val="004C320E"/>
    <w:rsid w:val="004C3421"/>
    <w:rsid w:val="004C38E1"/>
    <w:rsid w:val="004C437C"/>
    <w:rsid w:val="004C4A58"/>
    <w:rsid w:val="004C6284"/>
    <w:rsid w:val="004C6771"/>
    <w:rsid w:val="004D19E0"/>
    <w:rsid w:val="004D2290"/>
    <w:rsid w:val="004D7326"/>
    <w:rsid w:val="004D738C"/>
    <w:rsid w:val="004D7673"/>
    <w:rsid w:val="004E21DD"/>
    <w:rsid w:val="004E3287"/>
    <w:rsid w:val="004E38D0"/>
    <w:rsid w:val="004E5AE0"/>
    <w:rsid w:val="004F0981"/>
    <w:rsid w:val="004F18F5"/>
    <w:rsid w:val="004F1A8A"/>
    <w:rsid w:val="004F4F09"/>
    <w:rsid w:val="004F54C4"/>
    <w:rsid w:val="004F5A1D"/>
    <w:rsid w:val="004F5B70"/>
    <w:rsid w:val="0050023C"/>
    <w:rsid w:val="0050333A"/>
    <w:rsid w:val="00503CFA"/>
    <w:rsid w:val="00507788"/>
    <w:rsid w:val="00507951"/>
    <w:rsid w:val="00507B19"/>
    <w:rsid w:val="005112A6"/>
    <w:rsid w:val="005143B9"/>
    <w:rsid w:val="00516921"/>
    <w:rsid w:val="005171AA"/>
    <w:rsid w:val="0051759D"/>
    <w:rsid w:val="0052079A"/>
    <w:rsid w:val="005208BF"/>
    <w:rsid w:val="005211EE"/>
    <w:rsid w:val="0052581C"/>
    <w:rsid w:val="00527B7C"/>
    <w:rsid w:val="005310D9"/>
    <w:rsid w:val="00533500"/>
    <w:rsid w:val="00533E17"/>
    <w:rsid w:val="00542E22"/>
    <w:rsid w:val="005435D1"/>
    <w:rsid w:val="0054400E"/>
    <w:rsid w:val="00545DA9"/>
    <w:rsid w:val="00551027"/>
    <w:rsid w:val="005550CC"/>
    <w:rsid w:val="00556B4F"/>
    <w:rsid w:val="00557600"/>
    <w:rsid w:val="00561D6D"/>
    <w:rsid w:val="00561E95"/>
    <w:rsid w:val="00562FAA"/>
    <w:rsid w:val="00563EDB"/>
    <w:rsid w:val="00565744"/>
    <w:rsid w:val="00565840"/>
    <w:rsid w:val="00565C52"/>
    <w:rsid w:val="00566BFD"/>
    <w:rsid w:val="005678E9"/>
    <w:rsid w:val="00567BD2"/>
    <w:rsid w:val="00567E5F"/>
    <w:rsid w:val="00570237"/>
    <w:rsid w:val="0057024A"/>
    <w:rsid w:val="0057069F"/>
    <w:rsid w:val="00570AFC"/>
    <w:rsid w:val="0057305C"/>
    <w:rsid w:val="005736E3"/>
    <w:rsid w:val="00580CE6"/>
    <w:rsid w:val="00581AAB"/>
    <w:rsid w:val="00584463"/>
    <w:rsid w:val="0058451E"/>
    <w:rsid w:val="00585772"/>
    <w:rsid w:val="0058692C"/>
    <w:rsid w:val="00586EC9"/>
    <w:rsid w:val="0058797D"/>
    <w:rsid w:val="005910C8"/>
    <w:rsid w:val="0059126E"/>
    <w:rsid w:val="00591EF8"/>
    <w:rsid w:val="00593078"/>
    <w:rsid w:val="0059327E"/>
    <w:rsid w:val="005937A3"/>
    <w:rsid w:val="00593C0C"/>
    <w:rsid w:val="005951A0"/>
    <w:rsid w:val="005969E3"/>
    <w:rsid w:val="005A120A"/>
    <w:rsid w:val="005A1B88"/>
    <w:rsid w:val="005A1E1A"/>
    <w:rsid w:val="005A3906"/>
    <w:rsid w:val="005A3DD0"/>
    <w:rsid w:val="005A4957"/>
    <w:rsid w:val="005A6F5A"/>
    <w:rsid w:val="005A71E4"/>
    <w:rsid w:val="005B4017"/>
    <w:rsid w:val="005B4715"/>
    <w:rsid w:val="005B4B8F"/>
    <w:rsid w:val="005B4CDA"/>
    <w:rsid w:val="005C0404"/>
    <w:rsid w:val="005C0E71"/>
    <w:rsid w:val="005C20C8"/>
    <w:rsid w:val="005C6F5B"/>
    <w:rsid w:val="005D0E24"/>
    <w:rsid w:val="005D17FF"/>
    <w:rsid w:val="005D23FF"/>
    <w:rsid w:val="005D2705"/>
    <w:rsid w:val="005D2AB4"/>
    <w:rsid w:val="005D6335"/>
    <w:rsid w:val="005D77B7"/>
    <w:rsid w:val="005E0C2C"/>
    <w:rsid w:val="005E572C"/>
    <w:rsid w:val="005F1355"/>
    <w:rsid w:val="005F159A"/>
    <w:rsid w:val="005F2AFD"/>
    <w:rsid w:val="005F3ABD"/>
    <w:rsid w:val="005F3E02"/>
    <w:rsid w:val="005F41F4"/>
    <w:rsid w:val="005F4A1C"/>
    <w:rsid w:val="005F4C51"/>
    <w:rsid w:val="005F59D3"/>
    <w:rsid w:val="005F6D6C"/>
    <w:rsid w:val="006001EB"/>
    <w:rsid w:val="00603328"/>
    <w:rsid w:val="00605CD8"/>
    <w:rsid w:val="00606D98"/>
    <w:rsid w:val="0061093C"/>
    <w:rsid w:val="006119B5"/>
    <w:rsid w:val="00612E81"/>
    <w:rsid w:val="006132F6"/>
    <w:rsid w:val="00614FFA"/>
    <w:rsid w:val="006155E9"/>
    <w:rsid w:val="00615EAE"/>
    <w:rsid w:val="00620598"/>
    <w:rsid w:val="006234D6"/>
    <w:rsid w:val="00627352"/>
    <w:rsid w:val="006311C0"/>
    <w:rsid w:val="00632542"/>
    <w:rsid w:val="00633ACD"/>
    <w:rsid w:val="00634AE8"/>
    <w:rsid w:val="006350F4"/>
    <w:rsid w:val="00636859"/>
    <w:rsid w:val="006370F2"/>
    <w:rsid w:val="00642BE9"/>
    <w:rsid w:val="00644636"/>
    <w:rsid w:val="00653136"/>
    <w:rsid w:val="00653E02"/>
    <w:rsid w:val="0065474B"/>
    <w:rsid w:val="00654C5C"/>
    <w:rsid w:val="00660185"/>
    <w:rsid w:val="00661180"/>
    <w:rsid w:val="00662CC6"/>
    <w:rsid w:val="00664160"/>
    <w:rsid w:val="00664DA0"/>
    <w:rsid w:val="00664E59"/>
    <w:rsid w:val="00665A64"/>
    <w:rsid w:val="00666002"/>
    <w:rsid w:val="00666242"/>
    <w:rsid w:val="006662D3"/>
    <w:rsid w:val="00667326"/>
    <w:rsid w:val="00667A00"/>
    <w:rsid w:val="0067004B"/>
    <w:rsid w:val="006703BD"/>
    <w:rsid w:val="00671C96"/>
    <w:rsid w:val="006722EC"/>
    <w:rsid w:val="006726E6"/>
    <w:rsid w:val="00675701"/>
    <w:rsid w:val="00675F7F"/>
    <w:rsid w:val="00677479"/>
    <w:rsid w:val="00677D7D"/>
    <w:rsid w:val="0068054C"/>
    <w:rsid w:val="006806CA"/>
    <w:rsid w:val="00682DC8"/>
    <w:rsid w:val="00683F03"/>
    <w:rsid w:val="0068687A"/>
    <w:rsid w:val="006A41D6"/>
    <w:rsid w:val="006A5174"/>
    <w:rsid w:val="006A5822"/>
    <w:rsid w:val="006A73CE"/>
    <w:rsid w:val="006A7A0A"/>
    <w:rsid w:val="006B202C"/>
    <w:rsid w:val="006B5467"/>
    <w:rsid w:val="006B699F"/>
    <w:rsid w:val="006B6D30"/>
    <w:rsid w:val="006C50F7"/>
    <w:rsid w:val="006D02E4"/>
    <w:rsid w:val="006D187B"/>
    <w:rsid w:val="006D3561"/>
    <w:rsid w:val="006D39B8"/>
    <w:rsid w:val="006D3BFE"/>
    <w:rsid w:val="006D49F9"/>
    <w:rsid w:val="006D5360"/>
    <w:rsid w:val="006D75B6"/>
    <w:rsid w:val="006E2A06"/>
    <w:rsid w:val="006E4D4A"/>
    <w:rsid w:val="006E4EF1"/>
    <w:rsid w:val="006E55F0"/>
    <w:rsid w:val="006E717D"/>
    <w:rsid w:val="006F214D"/>
    <w:rsid w:val="006F3908"/>
    <w:rsid w:val="006F53B9"/>
    <w:rsid w:val="006F63EC"/>
    <w:rsid w:val="006F6B30"/>
    <w:rsid w:val="006F6F5C"/>
    <w:rsid w:val="006F765D"/>
    <w:rsid w:val="006F77D6"/>
    <w:rsid w:val="006F7807"/>
    <w:rsid w:val="006F79BC"/>
    <w:rsid w:val="00701513"/>
    <w:rsid w:val="00704680"/>
    <w:rsid w:val="00706CBA"/>
    <w:rsid w:val="007070F6"/>
    <w:rsid w:val="00711285"/>
    <w:rsid w:val="007121C5"/>
    <w:rsid w:val="00712E60"/>
    <w:rsid w:val="00713ED0"/>
    <w:rsid w:val="00714DF5"/>
    <w:rsid w:val="007151FF"/>
    <w:rsid w:val="0071624F"/>
    <w:rsid w:val="0071663F"/>
    <w:rsid w:val="00716D7C"/>
    <w:rsid w:val="00720BA4"/>
    <w:rsid w:val="00721CC5"/>
    <w:rsid w:val="00722C73"/>
    <w:rsid w:val="00725AAE"/>
    <w:rsid w:val="007308E0"/>
    <w:rsid w:val="00731056"/>
    <w:rsid w:val="00732B55"/>
    <w:rsid w:val="0074313C"/>
    <w:rsid w:val="007433C8"/>
    <w:rsid w:val="00743853"/>
    <w:rsid w:val="0074530D"/>
    <w:rsid w:val="007453CC"/>
    <w:rsid w:val="00746C86"/>
    <w:rsid w:val="0074789E"/>
    <w:rsid w:val="007478EF"/>
    <w:rsid w:val="00753B3E"/>
    <w:rsid w:val="007545FC"/>
    <w:rsid w:val="00755B8D"/>
    <w:rsid w:val="0076034F"/>
    <w:rsid w:val="0076072D"/>
    <w:rsid w:val="00761A65"/>
    <w:rsid w:val="0076262A"/>
    <w:rsid w:val="00762D14"/>
    <w:rsid w:val="00765C5E"/>
    <w:rsid w:val="00767583"/>
    <w:rsid w:val="007730C0"/>
    <w:rsid w:val="007765D1"/>
    <w:rsid w:val="00780455"/>
    <w:rsid w:val="00781684"/>
    <w:rsid w:val="00782078"/>
    <w:rsid w:val="0078368F"/>
    <w:rsid w:val="007839B1"/>
    <w:rsid w:val="007864DD"/>
    <w:rsid w:val="00786DFE"/>
    <w:rsid w:val="00792481"/>
    <w:rsid w:val="0079390B"/>
    <w:rsid w:val="0079477C"/>
    <w:rsid w:val="00794B48"/>
    <w:rsid w:val="00796ED0"/>
    <w:rsid w:val="007A0200"/>
    <w:rsid w:val="007A0B18"/>
    <w:rsid w:val="007A2C86"/>
    <w:rsid w:val="007A2DEE"/>
    <w:rsid w:val="007A375D"/>
    <w:rsid w:val="007A4873"/>
    <w:rsid w:val="007A4E57"/>
    <w:rsid w:val="007A7307"/>
    <w:rsid w:val="007B2AE7"/>
    <w:rsid w:val="007B3886"/>
    <w:rsid w:val="007B3E24"/>
    <w:rsid w:val="007B4022"/>
    <w:rsid w:val="007B6045"/>
    <w:rsid w:val="007C1674"/>
    <w:rsid w:val="007C2644"/>
    <w:rsid w:val="007C2734"/>
    <w:rsid w:val="007C2841"/>
    <w:rsid w:val="007C4607"/>
    <w:rsid w:val="007C467B"/>
    <w:rsid w:val="007C5F53"/>
    <w:rsid w:val="007C60BB"/>
    <w:rsid w:val="007D025D"/>
    <w:rsid w:val="007D0AF0"/>
    <w:rsid w:val="007D129E"/>
    <w:rsid w:val="007D341C"/>
    <w:rsid w:val="007D3E8B"/>
    <w:rsid w:val="007D420F"/>
    <w:rsid w:val="007D5583"/>
    <w:rsid w:val="007D5F4C"/>
    <w:rsid w:val="007D5FD3"/>
    <w:rsid w:val="007D6994"/>
    <w:rsid w:val="007D7B39"/>
    <w:rsid w:val="007E65A6"/>
    <w:rsid w:val="007E7024"/>
    <w:rsid w:val="007E75C2"/>
    <w:rsid w:val="007E79A4"/>
    <w:rsid w:val="007F003E"/>
    <w:rsid w:val="007F1279"/>
    <w:rsid w:val="007F22E8"/>
    <w:rsid w:val="007F2BBB"/>
    <w:rsid w:val="007F4948"/>
    <w:rsid w:val="007F4DD7"/>
    <w:rsid w:val="00800BB2"/>
    <w:rsid w:val="00802F61"/>
    <w:rsid w:val="008063E1"/>
    <w:rsid w:val="008076D8"/>
    <w:rsid w:val="0081161A"/>
    <w:rsid w:val="00813BB8"/>
    <w:rsid w:val="008149AC"/>
    <w:rsid w:val="0081512A"/>
    <w:rsid w:val="00815BBF"/>
    <w:rsid w:val="00816B9F"/>
    <w:rsid w:val="00817BDA"/>
    <w:rsid w:val="008236DD"/>
    <w:rsid w:val="00823E58"/>
    <w:rsid w:val="00825CED"/>
    <w:rsid w:val="008269D8"/>
    <w:rsid w:val="00830ACA"/>
    <w:rsid w:val="00833B0F"/>
    <w:rsid w:val="00835627"/>
    <w:rsid w:val="00835B35"/>
    <w:rsid w:val="00836451"/>
    <w:rsid w:val="00836A81"/>
    <w:rsid w:val="00837E1F"/>
    <w:rsid w:val="008401AC"/>
    <w:rsid w:val="00845A5F"/>
    <w:rsid w:val="008466BB"/>
    <w:rsid w:val="00850AF0"/>
    <w:rsid w:val="00852B73"/>
    <w:rsid w:val="0085546C"/>
    <w:rsid w:val="008607F4"/>
    <w:rsid w:val="00860A49"/>
    <w:rsid w:val="0086288D"/>
    <w:rsid w:val="0086296D"/>
    <w:rsid w:val="00863DB5"/>
    <w:rsid w:val="00866A0A"/>
    <w:rsid w:val="00867DBD"/>
    <w:rsid w:val="00867F2F"/>
    <w:rsid w:val="00876A13"/>
    <w:rsid w:val="008815EA"/>
    <w:rsid w:val="0088172D"/>
    <w:rsid w:val="00881E33"/>
    <w:rsid w:val="00882125"/>
    <w:rsid w:val="0088238F"/>
    <w:rsid w:val="00884B6F"/>
    <w:rsid w:val="00886B4F"/>
    <w:rsid w:val="00890090"/>
    <w:rsid w:val="0089228E"/>
    <w:rsid w:val="00895FFA"/>
    <w:rsid w:val="00896B25"/>
    <w:rsid w:val="008A1101"/>
    <w:rsid w:val="008A250D"/>
    <w:rsid w:val="008A4AB7"/>
    <w:rsid w:val="008A557C"/>
    <w:rsid w:val="008A6C33"/>
    <w:rsid w:val="008B24D4"/>
    <w:rsid w:val="008B48E6"/>
    <w:rsid w:val="008B4F3D"/>
    <w:rsid w:val="008B5056"/>
    <w:rsid w:val="008B5425"/>
    <w:rsid w:val="008B5CDD"/>
    <w:rsid w:val="008B5FF9"/>
    <w:rsid w:val="008B642F"/>
    <w:rsid w:val="008B653C"/>
    <w:rsid w:val="008B7397"/>
    <w:rsid w:val="008C09CB"/>
    <w:rsid w:val="008C7972"/>
    <w:rsid w:val="008D1A1C"/>
    <w:rsid w:val="008D4DA3"/>
    <w:rsid w:val="008D6B0C"/>
    <w:rsid w:val="008D6FDF"/>
    <w:rsid w:val="008D7054"/>
    <w:rsid w:val="008E12B3"/>
    <w:rsid w:val="008E6520"/>
    <w:rsid w:val="008F4062"/>
    <w:rsid w:val="008F515F"/>
    <w:rsid w:val="008F51BD"/>
    <w:rsid w:val="008F5561"/>
    <w:rsid w:val="008F7376"/>
    <w:rsid w:val="00900419"/>
    <w:rsid w:val="009026D1"/>
    <w:rsid w:val="00905713"/>
    <w:rsid w:val="00906DFD"/>
    <w:rsid w:val="00910397"/>
    <w:rsid w:val="00917FB5"/>
    <w:rsid w:val="009205CC"/>
    <w:rsid w:val="00921F73"/>
    <w:rsid w:val="00922A86"/>
    <w:rsid w:val="0092409F"/>
    <w:rsid w:val="0092472D"/>
    <w:rsid w:val="009266A8"/>
    <w:rsid w:val="00926CA9"/>
    <w:rsid w:val="00926E2B"/>
    <w:rsid w:val="00931768"/>
    <w:rsid w:val="00931D53"/>
    <w:rsid w:val="009331D2"/>
    <w:rsid w:val="009405AD"/>
    <w:rsid w:val="009412F3"/>
    <w:rsid w:val="00944FDF"/>
    <w:rsid w:val="00945DD8"/>
    <w:rsid w:val="0094611C"/>
    <w:rsid w:val="00950DCC"/>
    <w:rsid w:val="00951B21"/>
    <w:rsid w:val="009526AA"/>
    <w:rsid w:val="00954861"/>
    <w:rsid w:val="00954CF2"/>
    <w:rsid w:val="00960120"/>
    <w:rsid w:val="0096059C"/>
    <w:rsid w:val="009605A8"/>
    <w:rsid w:val="009626A1"/>
    <w:rsid w:val="0096479A"/>
    <w:rsid w:val="00965E3F"/>
    <w:rsid w:val="00966918"/>
    <w:rsid w:val="009676CE"/>
    <w:rsid w:val="0097311F"/>
    <w:rsid w:val="0097339E"/>
    <w:rsid w:val="00973F3A"/>
    <w:rsid w:val="009771F2"/>
    <w:rsid w:val="00980DFD"/>
    <w:rsid w:val="00984F0D"/>
    <w:rsid w:val="00990E7F"/>
    <w:rsid w:val="00991F62"/>
    <w:rsid w:val="00992FB4"/>
    <w:rsid w:val="00993DC0"/>
    <w:rsid w:val="0099574C"/>
    <w:rsid w:val="009A0056"/>
    <w:rsid w:val="009A5740"/>
    <w:rsid w:val="009B046F"/>
    <w:rsid w:val="009B2DE4"/>
    <w:rsid w:val="009B4BB1"/>
    <w:rsid w:val="009B4E26"/>
    <w:rsid w:val="009B5766"/>
    <w:rsid w:val="009B5D30"/>
    <w:rsid w:val="009B68F3"/>
    <w:rsid w:val="009C0382"/>
    <w:rsid w:val="009C04ED"/>
    <w:rsid w:val="009C1351"/>
    <w:rsid w:val="009C1D6F"/>
    <w:rsid w:val="009C2517"/>
    <w:rsid w:val="009C256F"/>
    <w:rsid w:val="009C30BE"/>
    <w:rsid w:val="009C3F5E"/>
    <w:rsid w:val="009C573D"/>
    <w:rsid w:val="009C58D9"/>
    <w:rsid w:val="009C6A50"/>
    <w:rsid w:val="009C74F1"/>
    <w:rsid w:val="009D0D1E"/>
    <w:rsid w:val="009D25E8"/>
    <w:rsid w:val="009D33B0"/>
    <w:rsid w:val="009D574F"/>
    <w:rsid w:val="009D73CD"/>
    <w:rsid w:val="009D7B15"/>
    <w:rsid w:val="009D7F1C"/>
    <w:rsid w:val="009E1060"/>
    <w:rsid w:val="009E31AE"/>
    <w:rsid w:val="009E324F"/>
    <w:rsid w:val="009E39F9"/>
    <w:rsid w:val="009E4317"/>
    <w:rsid w:val="009F0CA9"/>
    <w:rsid w:val="009F0D89"/>
    <w:rsid w:val="009F0E54"/>
    <w:rsid w:val="009F175F"/>
    <w:rsid w:val="009F2E8E"/>
    <w:rsid w:val="009F659D"/>
    <w:rsid w:val="009F6743"/>
    <w:rsid w:val="009F7B75"/>
    <w:rsid w:val="00A002EA"/>
    <w:rsid w:val="00A006D6"/>
    <w:rsid w:val="00A040EB"/>
    <w:rsid w:val="00A0605A"/>
    <w:rsid w:val="00A11C22"/>
    <w:rsid w:val="00A1253B"/>
    <w:rsid w:val="00A12F22"/>
    <w:rsid w:val="00A13018"/>
    <w:rsid w:val="00A174B8"/>
    <w:rsid w:val="00A20491"/>
    <w:rsid w:val="00A20620"/>
    <w:rsid w:val="00A20BD2"/>
    <w:rsid w:val="00A21D67"/>
    <w:rsid w:val="00A230EE"/>
    <w:rsid w:val="00A23297"/>
    <w:rsid w:val="00A23D93"/>
    <w:rsid w:val="00A264D7"/>
    <w:rsid w:val="00A26E72"/>
    <w:rsid w:val="00A314E5"/>
    <w:rsid w:val="00A319CF"/>
    <w:rsid w:val="00A32D06"/>
    <w:rsid w:val="00A35060"/>
    <w:rsid w:val="00A354F1"/>
    <w:rsid w:val="00A36DD4"/>
    <w:rsid w:val="00A4203B"/>
    <w:rsid w:val="00A46E75"/>
    <w:rsid w:val="00A4720C"/>
    <w:rsid w:val="00A5055F"/>
    <w:rsid w:val="00A51CC3"/>
    <w:rsid w:val="00A52B4A"/>
    <w:rsid w:val="00A54BC1"/>
    <w:rsid w:val="00A55744"/>
    <w:rsid w:val="00A55BF7"/>
    <w:rsid w:val="00A5771C"/>
    <w:rsid w:val="00A57C2D"/>
    <w:rsid w:val="00A60318"/>
    <w:rsid w:val="00A609B8"/>
    <w:rsid w:val="00A63107"/>
    <w:rsid w:val="00A635A7"/>
    <w:rsid w:val="00A63CA8"/>
    <w:rsid w:val="00A640C9"/>
    <w:rsid w:val="00A641D8"/>
    <w:rsid w:val="00A6547C"/>
    <w:rsid w:val="00A66CD7"/>
    <w:rsid w:val="00A8034A"/>
    <w:rsid w:val="00A81530"/>
    <w:rsid w:val="00A825CA"/>
    <w:rsid w:val="00A83832"/>
    <w:rsid w:val="00A85474"/>
    <w:rsid w:val="00A86E79"/>
    <w:rsid w:val="00A87EB6"/>
    <w:rsid w:val="00A92D8F"/>
    <w:rsid w:val="00A94781"/>
    <w:rsid w:val="00A9582B"/>
    <w:rsid w:val="00A95DBB"/>
    <w:rsid w:val="00A96A4C"/>
    <w:rsid w:val="00AA00D2"/>
    <w:rsid w:val="00AA1AF8"/>
    <w:rsid w:val="00AA2AA8"/>
    <w:rsid w:val="00AA41BA"/>
    <w:rsid w:val="00AA4615"/>
    <w:rsid w:val="00AA4952"/>
    <w:rsid w:val="00AB0A45"/>
    <w:rsid w:val="00AB1A85"/>
    <w:rsid w:val="00AB2FCF"/>
    <w:rsid w:val="00AB52C9"/>
    <w:rsid w:val="00AB54AD"/>
    <w:rsid w:val="00AB6641"/>
    <w:rsid w:val="00AC4162"/>
    <w:rsid w:val="00AC5DD5"/>
    <w:rsid w:val="00AC6066"/>
    <w:rsid w:val="00AC68BB"/>
    <w:rsid w:val="00AC6B49"/>
    <w:rsid w:val="00AC6BBA"/>
    <w:rsid w:val="00AC7425"/>
    <w:rsid w:val="00AC77C8"/>
    <w:rsid w:val="00AD4F26"/>
    <w:rsid w:val="00AD5F5F"/>
    <w:rsid w:val="00AD6FB0"/>
    <w:rsid w:val="00AE0762"/>
    <w:rsid w:val="00AE1053"/>
    <w:rsid w:val="00AE177C"/>
    <w:rsid w:val="00AE34BE"/>
    <w:rsid w:val="00AE3B72"/>
    <w:rsid w:val="00AE44BA"/>
    <w:rsid w:val="00AE5E63"/>
    <w:rsid w:val="00AE6ACD"/>
    <w:rsid w:val="00AE6EE8"/>
    <w:rsid w:val="00AF6695"/>
    <w:rsid w:val="00AF7C49"/>
    <w:rsid w:val="00B002FF"/>
    <w:rsid w:val="00B01FE9"/>
    <w:rsid w:val="00B03EE3"/>
    <w:rsid w:val="00B11ECE"/>
    <w:rsid w:val="00B12B0C"/>
    <w:rsid w:val="00B14D89"/>
    <w:rsid w:val="00B154C9"/>
    <w:rsid w:val="00B15D52"/>
    <w:rsid w:val="00B16089"/>
    <w:rsid w:val="00B170BA"/>
    <w:rsid w:val="00B17210"/>
    <w:rsid w:val="00B205B7"/>
    <w:rsid w:val="00B21E19"/>
    <w:rsid w:val="00B221E4"/>
    <w:rsid w:val="00B22BDA"/>
    <w:rsid w:val="00B23480"/>
    <w:rsid w:val="00B23C15"/>
    <w:rsid w:val="00B23CBA"/>
    <w:rsid w:val="00B26F2A"/>
    <w:rsid w:val="00B30D45"/>
    <w:rsid w:val="00B31029"/>
    <w:rsid w:val="00B33D65"/>
    <w:rsid w:val="00B33F05"/>
    <w:rsid w:val="00B33FC0"/>
    <w:rsid w:val="00B34317"/>
    <w:rsid w:val="00B34BC0"/>
    <w:rsid w:val="00B357D1"/>
    <w:rsid w:val="00B367AE"/>
    <w:rsid w:val="00B367EF"/>
    <w:rsid w:val="00B37930"/>
    <w:rsid w:val="00B42249"/>
    <w:rsid w:val="00B43132"/>
    <w:rsid w:val="00B44BF5"/>
    <w:rsid w:val="00B478C7"/>
    <w:rsid w:val="00B51935"/>
    <w:rsid w:val="00B52AC7"/>
    <w:rsid w:val="00B53100"/>
    <w:rsid w:val="00B53E00"/>
    <w:rsid w:val="00B54214"/>
    <w:rsid w:val="00B572A0"/>
    <w:rsid w:val="00B57857"/>
    <w:rsid w:val="00B61056"/>
    <w:rsid w:val="00B63970"/>
    <w:rsid w:val="00B662A9"/>
    <w:rsid w:val="00B708A2"/>
    <w:rsid w:val="00B758DF"/>
    <w:rsid w:val="00B766EE"/>
    <w:rsid w:val="00B83507"/>
    <w:rsid w:val="00B83A27"/>
    <w:rsid w:val="00B83C5C"/>
    <w:rsid w:val="00B8459A"/>
    <w:rsid w:val="00B85626"/>
    <w:rsid w:val="00B85DFE"/>
    <w:rsid w:val="00B866A0"/>
    <w:rsid w:val="00B938D1"/>
    <w:rsid w:val="00B93C01"/>
    <w:rsid w:val="00B9448D"/>
    <w:rsid w:val="00B94DC3"/>
    <w:rsid w:val="00B96903"/>
    <w:rsid w:val="00B96E9B"/>
    <w:rsid w:val="00B975CC"/>
    <w:rsid w:val="00BA2F4D"/>
    <w:rsid w:val="00BA3346"/>
    <w:rsid w:val="00BA4B56"/>
    <w:rsid w:val="00BA72E8"/>
    <w:rsid w:val="00BB2D7E"/>
    <w:rsid w:val="00BB33B0"/>
    <w:rsid w:val="00BB4AD4"/>
    <w:rsid w:val="00BB4D84"/>
    <w:rsid w:val="00BB52DE"/>
    <w:rsid w:val="00BB5F22"/>
    <w:rsid w:val="00BB62CF"/>
    <w:rsid w:val="00BB783B"/>
    <w:rsid w:val="00BC2CAB"/>
    <w:rsid w:val="00BC2F15"/>
    <w:rsid w:val="00BC3A0B"/>
    <w:rsid w:val="00BC4BBB"/>
    <w:rsid w:val="00BC55E9"/>
    <w:rsid w:val="00BC7C75"/>
    <w:rsid w:val="00BD0574"/>
    <w:rsid w:val="00BD059E"/>
    <w:rsid w:val="00BD07A5"/>
    <w:rsid w:val="00BD1924"/>
    <w:rsid w:val="00BD5BC5"/>
    <w:rsid w:val="00BD69E8"/>
    <w:rsid w:val="00BE13A4"/>
    <w:rsid w:val="00BE2251"/>
    <w:rsid w:val="00BE497F"/>
    <w:rsid w:val="00BE51E3"/>
    <w:rsid w:val="00BE550E"/>
    <w:rsid w:val="00BE5C8E"/>
    <w:rsid w:val="00BE7672"/>
    <w:rsid w:val="00BF03E8"/>
    <w:rsid w:val="00BF1FEF"/>
    <w:rsid w:val="00BF3900"/>
    <w:rsid w:val="00BF3D40"/>
    <w:rsid w:val="00BF48AC"/>
    <w:rsid w:val="00BF4EDD"/>
    <w:rsid w:val="00BF62B5"/>
    <w:rsid w:val="00BF62C5"/>
    <w:rsid w:val="00BF6EEA"/>
    <w:rsid w:val="00C0003B"/>
    <w:rsid w:val="00C005C8"/>
    <w:rsid w:val="00C03ED6"/>
    <w:rsid w:val="00C0489D"/>
    <w:rsid w:val="00C05AAA"/>
    <w:rsid w:val="00C06862"/>
    <w:rsid w:val="00C1000E"/>
    <w:rsid w:val="00C10773"/>
    <w:rsid w:val="00C119C2"/>
    <w:rsid w:val="00C11ED1"/>
    <w:rsid w:val="00C14618"/>
    <w:rsid w:val="00C14A28"/>
    <w:rsid w:val="00C14FA7"/>
    <w:rsid w:val="00C15A18"/>
    <w:rsid w:val="00C164CB"/>
    <w:rsid w:val="00C171AE"/>
    <w:rsid w:val="00C21CFB"/>
    <w:rsid w:val="00C22A62"/>
    <w:rsid w:val="00C24591"/>
    <w:rsid w:val="00C246D2"/>
    <w:rsid w:val="00C24789"/>
    <w:rsid w:val="00C255E8"/>
    <w:rsid w:val="00C25AA1"/>
    <w:rsid w:val="00C26B15"/>
    <w:rsid w:val="00C27C83"/>
    <w:rsid w:val="00C310FD"/>
    <w:rsid w:val="00C31290"/>
    <w:rsid w:val="00C31EF0"/>
    <w:rsid w:val="00C34E57"/>
    <w:rsid w:val="00C356D8"/>
    <w:rsid w:val="00C357E1"/>
    <w:rsid w:val="00C35945"/>
    <w:rsid w:val="00C37E69"/>
    <w:rsid w:val="00C4038B"/>
    <w:rsid w:val="00C40F89"/>
    <w:rsid w:val="00C4383B"/>
    <w:rsid w:val="00C44AC9"/>
    <w:rsid w:val="00C51ED2"/>
    <w:rsid w:val="00C5392D"/>
    <w:rsid w:val="00C54780"/>
    <w:rsid w:val="00C602D8"/>
    <w:rsid w:val="00C63191"/>
    <w:rsid w:val="00C64334"/>
    <w:rsid w:val="00C6520B"/>
    <w:rsid w:val="00C6631F"/>
    <w:rsid w:val="00C66960"/>
    <w:rsid w:val="00C67A37"/>
    <w:rsid w:val="00C67E99"/>
    <w:rsid w:val="00C702E5"/>
    <w:rsid w:val="00C71F51"/>
    <w:rsid w:val="00C734CB"/>
    <w:rsid w:val="00C74DA0"/>
    <w:rsid w:val="00C75070"/>
    <w:rsid w:val="00C7706E"/>
    <w:rsid w:val="00C807E9"/>
    <w:rsid w:val="00C80855"/>
    <w:rsid w:val="00C80886"/>
    <w:rsid w:val="00C82855"/>
    <w:rsid w:val="00C83CD0"/>
    <w:rsid w:val="00C84A1B"/>
    <w:rsid w:val="00C85781"/>
    <w:rsid w:val="00C874CC"/>
    <w:rsid w:val="00C90DF5"/>
    <w:rsid w:val="00C91DE3"/>
    <w:rsid w:val="00C923ED"/>
    <w:rsid w:val="00C928AA"/>
    <w:rsid w:val="00C978E8"/>
    <w:rsid w:val="00CA1F64"/>
    <w:rsid w:val="00CA24F2"/>
    <w:rsid w:val="00CA3754"/>
    <w:rsid w:val="00CA3A80"/>
    <w:rsid w:val="00CA63B6"/>
    <w:rsid w:val="00CB04CB"/>
    <w:rsid w:val="00CB2BD7"/>
    <w:rsid w:val="00CB2F8E"/>
    <w:rsid w:val="00CB35F0"/>
    <w:rsid w:val="00CB415E"/>
    <w:rsid w:val="00CB52B5"/>
    <w:rsid w:val="00CB5F2F"/>
    <w:rsid w:val="00CB6495"/>
    <w:rsid w:val="00CC0348"/>
    <w:rsid w:val="00CC0477"/>
    <w:rsid w:val="00CC0700"/>
    <w:rsid w:val="00CC1EB9"/>
    <w:rsid w:val="00CC2327"/>
    <w:rsid w:val="00CC40D6"/>
    <w:rsid w:val="00CC51CE"/>
    <w:rsid w:val="00CD0875"/>
    <w:rsid w:val="00CD1A3A"/>
    <w:rsid w:val="00CD47F6"/>
    <w:rsid w:val="00CD5C75"/>
    <w:rsid w:val="00CD6F3B"/>
    <w:rsid w:val="00CD7677"/>
    <w:rsid w:val="00CD7774"/>
    <w:rsid w:val="00CE043E"/>
    <w:rsid w:val="00CE1D09"/>
    <w:rsid w:val="00CE2625"/>
    <w:rsid w:val="00CE4BCE"/>
    <w:rsid w:val="00CE5646"/>
    <w:rsid w:val="00CE5B83"/>
    <w:rsid w:val="00CF0715"/>
    <w:rsid w:val="00CF2DBE"/>
    <w:rsid w:val="00CF3568"/>
    <w:rsid w:val="00CF4D72"/>
    <w:rsid w:val="00CF4F55"/>
    <w:rsid w:val="00CF5D50"/>
    <w:rsid w:val="00CF5DE4"/>
    <w:rsid w:val="00D00954"/>
    <w:rsid w:val="00D00DD7"/>
    <w:rsid w:val="00D01814"/>
    <w:rsid w:val="00D01BC9"/>
    <w:rsid w:val="00D01D2E"/>
    <w:rsid w:val="00D0229D"/>
    <w:rsid w:val="00D02349"/>
    <w:rsid w:val="00D03606"/>
    <w:rsid w:val="00D04A0E"/>
    <w:rsid w:val="00D05A64"/>
    <w:rsid w:val="00D062A4"/>
    <w:rsid w:val="00D06A57"/>
    <w:rsid w:val="00D105FB"/>
    <w:rsid w:val="00D10D59"/>
    <w:rsid w:val="00D11700"/>
    <w:rsid w:val="00D15EA5"/>
    <w:rsid w:val="00D215E8"/>
    <w:rsid w:val="00D22841"/>
    <w:rsid w:val="00D22CD8"/>
    <w:rsid w:val="00D2465A"/>
    <w:rsid w:val="00D25335"/>
    <w:rsid w:val="00D2577F"/>
    <w:rsid w:val="00D27C95"/>
    <w:rsid w:val="00D30663"/>
    <w:rsid w:val="00D315D7"/>
    <w:rsid w:val="00D316CE"/>
    <w:rsid w:val="00D3180F"/>
    <w:rsid w:val="00D323BD"/>
    <w:rsid w:val="00D34CB2"/>
    <w:rsid w:val="00D35829"/>
    <w:rsid w:val="00D4098C"/>
    <w:rsid w:val="00D40C29"/>
    <w:rsid w:val="00D412CC"/>
    <w:rsid w:val="00D44D9A"/>
    <w:rsid w:val="00D45EA4"/>
    <w:rsid w:val="00D508C2"/>
    <w:rsid w:val="00D51275"/>
    <w:rsid w:val="00D545B3"/>
    <w:rsid w:val="00D547E2"/>
    <w:rsid w:val="00D54A1F"/>
    <w:rsid w:val="00D54EC0"/>
    <w:rsid w:val="00D55205"/>
    <w:rsid w:val="00D55F6D"/>
    <w:rsid w:val="00D56524"/>
    <w:rsid w:val="00D56A3C"/>
    <w:rsid w:val="00D57D30"/>
    <w:rsid w:val="00D606EE"/>
    <w:rsid w:val="00D60F02"/>
    <w:rsid w:val="00D63203"/>
    <w:rsid w:val="00D642ED"/>
    <w:rsid w:val="00D6479F"/>
    <w:rsid w:val="00D64D2F"/>
    <w:rsid w:val="00D64E53"/>
    <w:rsid w:val="00D65322"/>
    <w:rsid w:val="00D65D2E"/>
    <w:rsid w:val="00D677E0"/>
    <w:rsid w:val="00D67AF5"/>
    <w:rsid w:val="00D67C4E"/>
    <w:rsid w:val="00D71FB2"/>
    <w:rsid w:val="00D7326B"/>
    <w:rsid w:val="00D73E33"/>
    <w:rsid w:val="00D75D90"/>
    <w:rsid w:val="00D80D87"/>
    <w:rsid w:val="00D80E4F"/>
    <w:rsid w:val="00D8270B"/>
    <w:rsid w:val="00D82F98"/>
    <w:rsid w:val="00D85F22"/>
    <w:rsid w:val="00D85FC1"/>
    <w:rsid w:val="00D87716"/>
    <w:rsid w:val="00D90D77"/>
    <w:rsid w:val="00D9116D"/>
    <w:rsid w:val="00D9193A"/>
    <w:rsid w:val="00D91A45"/>
    <w:rsid w:val="00D91F14"/>
    <w:rsid w:val="00D92113"/>
    <w:rsid w:val="00D92319"/>
    <w:rsid w:val="00D93644"/>
    <w:rsid w:val="00D93F2F"/>
    <w:rsid w:val="00D96BAA"/>
    <w:rsid w:val="00DA238F"/>
    <w:rsid w:val="00DA370F"/>
    <w:rsid w:val="00DA4406"/>
    <w:rsid w:val="00DA49AA"/>
    <w:rsid w:val="00DA6A12"/>
    <w:rsid w:val="00DA746A"/>
    <w:rsid w:val="00DB0A59"/>
    <w:rsid w:val="00DB31B4"/>
    <w:rsid w:val="00DB4A3E"/>
    <w:rsid w:val="00DB4D30"/>
    <w:rsid w:val="00DB5673"/>
    <w:rsid w:val="00DB5C86"/>
    <w:rsid w:val="00DB744E"/>
    <w:rsid w:val="00DC0607"/>
    <w:rsid w:val="00DC171C"/>
    <w:rsid w:val="00DC21D1"/>
    <w:rsid w:val="00DC38BC"/>
    <w:rsid w:val="00DC4DC6"/>
    <w:rsid w:val="00DC56EF"/>
    <w:rsid w:val="00DC5F5C"/>
    <w:rsid w:val="00DC608D"/>
    <w:rsid w:val="00DC6AB2"/>
    <w:rsid w:val="00DC6E1A"/>
    <w:rsid w:val="00DC76E7"/>
    <w:rsid w:val="00DD21BD"/>
    <w:rsid w:val="00DD27BE"/>
    <w:rsid w:val="00DD4B05"/>
    <w:rsid w:val="00DD5227"/>
    <w:rsid w:val="00DD716A"/>
    <w:rsid w:val="00DD77F5"/>
    <w:rsid w:val="00DD7EBF"/>
    <w:rsid w:val="00DE10FD"/>
    <w:rsid w:val="00DE285A"/>
    <w:rsid w:val="00DE3F54"/>
    <w:rsid w:val="00DE51A8"/>
    <w:rsid w:val="00DE5475"/>
    <w:rsid w:val="00DE6F2C"/>
    <w:rsid w:val="00DF1DD7"/>
    <w:rsid w:val="00DF2013"/>
    <w:rsid w:val="00DF2B89"/>
    <w:rsid w:val="00DF3034"/>
    <w:rsid w:val="00DF315B"/>
    <w:rsid w:val="00DF34BB"/>
    <w:rsid w:val="00DF3BB4"/>
    <w:rsid w:val="00DF5AE6"/>
    <w:rsid w:val="00DF6090"/>
    <w:rsid w:val="00DF703B"/>
    <w:rsid w:val="00DF71CE"/>
    <w:rsid w:val="00DF730D"/>
    <w:rsid w:val="00DF778A"/>
    <w:rsid w:val="00E00EB7"/>
    <w:rsid w:val="00E022F1"/>
    <w:rsid w:val="00E03920"/>
    <w:rsid w:val="00E04800"/>
    <w:rsid w:val="00E04D0A"/>
    <w:rsid w:val="00E05492"/>
    <w:rsid w:val="00E058C3"/>
    <w:rsid w:val="00E05DE2"/>
    <w:rsid w:val="00E06705"/>
    <w:rsid w:val="00E0722B"/>
    <w:rsid w:val="00E075B8"/>
    <w:rsid w:val="00E0798B"/>
    <w:rsid w:val="00E117B5"/>
    <w:rsid w:val="00E125E6"/>
    <w:rsid w:val="00E12A6C"/>
    <w:rsid w:val="00E12C72"/>
    <w:rsid w:val="00E130EB"/>
    <w:rsid w:val="00E13717"/>
    <w:rsid w:val="00E14549"/>
    <w:rsid w:val="00E200DE"/>
    <w:rsid w:val="00E2056A"/>
    <w:rsid w:val="00E207DC"/>
    <w:rsid w:val="00E237F8"/>
    <w:rsid w:val="00E2628C"/>
    <w:rsid w:val="00E33599"/>
    <w:rsid w:val="00E37204"/>
    <w:rsid w:val="00E37F39"/>
    <w:rsid w:val="00E43B68"/>
    <w:rsid w:val="00E446C9"/>
    <w:rsid w:val="00E449A4"/>
    <w:rsid w:val="00E469C9"/>
    <w:rsid w:val="00E4710E"/>
    <w:rsid w:val="00E51D7C"/>
    <w:rsid w:val="00E52A4E"/>
    <w:rsid w:val="00E52BE2"/>
    <w:rsid w:val="00E534AF"/>
    <w:rsid w:val="00E54B66"/>
    <w:rsid w:val="00E5576A"/>
    <w:rsid w:val="00E55B43"/>
    <w:rsid w:val="00E5704E"/>
    <w:rsid w:val="00E57265"/>
    <w:rsid w:val="00E61F9D"/>
    <w:rsid w:val="00E6308E"/>
    <w:rsid w:val="00E70630"/>
    <w:rsid w:val="00E73B1C"/>
    <w:rsid w:val="00E73E7D"/>
    <w:rsid w:val="00E75DC8"/>
    <w:rsid w:val="00E774DC"/>
    <w:rsid w:val="00E84712"/>
    <w:rsid w:val="00E8538E"/>
    <w:rsid w:val="00E86958"/>
    <w:rsid w:val="00E902C8"/>
    <w:rsid w:val="00E90904"/>
    <w:rsid w:val="00E91EFE"/>
    <w:rsid w:val="00E92C94"/>
    <w:rsid w:val="00E92EAD"/>
    <w:rsid w:val="00E9434E"/>
    <w:rsid w:val="00E955C9"/>
    <w:rsid w:val="00E96C7F"/>
    <w:rsid w:val="00E96DFD"/>
    <w:rsid w:val="00E9741B"/>
    <w:rsid w:val="00E97D92"/>
    <w:rsid w:val="00EA0FFD"/>
    <w:rsid w:val="00EA2AA2"/>
    <w:rsid w:val="00EA44AB"/>
    <w:rsid w:val="00EB0BE3"/>
    <w:rsid w:val="00EB1E5E"/>
    <w:rsid w:val="00EB3571"/>
    <w:rsid w:val="00EB38EC"/>
    <w:rsid w:val="00EB5390"/>
    <w:rsid w:val="00EB67B7"/>
    <w:rsid w:val="00EC4476"/>
    <w:rsid w:val="00EC5300"/>
    <w:rsid w:val="00EC69B4"/>
    <w:rsid w:val="00EC6AB1"/>
    <w:rsid w:val="00EC719E"/>
    <w:rsid w:val="00EC71A5"/>
    <w:rsid w:val="00ED07F8"/>
    <w:rsid w:val="00ED6DD2"/>
    <w:rsid w:val="00ED6F12"/>
    <w:rsid w:val="00EE11B2"/>
    <w:rsid w:val="00EE13F5"/>
    <w:rsid w:val="00EE1938"/>
    <w:rsid w:val="00EE3D93"/>
    <w:rsid w:val="00EE4524"/>
    <w:rsid w:val="00EE6B12"/>
    <w:rsid w:val="00EE7FAA"/>
    <w:rsid w:val="00EF054C"/>
    <w:rsid w:val="00EF2E75"/>
    <w:rsid w:val="00EF4568"/>
    <w:rsid w:val="00EF6D07"/>
    <w:rsid w:val="00F00E47"/>
    <w:rsid w:val="00F0273E"/>
    <w:rsid w:val="00F107CE"/>
    <w:rsid w:val="00F1322C"/>
    <w:rsid w:val="00F16874"/>
    <w:rsid w:val="00F2104A"/>
    <w:rsid w:val="00F216ED"/>
    <w:rsid w:val="00F223ED"/>
    <w:rsid w:val="00F226F7"/>
    <w:rsid w:val="00F23F80"/>
    <w:rsid w:val="00F25650"/>
    <w:rsid w:val="00F26EDE"/>
    <w:rsid w:val="00F27721"/>
    <w:rsid w:val="00F30462"/>
    <w:rsid w:val="00F316B8"/>
    <w:rsid w:val="00F31C0A"/>
    <w:rsid w:val="00F32A83"/>
    <w:rsid w:val="00F4110B"/>
    <w:rsid w:val="00F41B44"/>
    <w:rsid w:val="00F42021"/>
    <w:rsid w:val="00F4261B"/>
    <w:rsid w:val="00F46D1B"/>
    <w:rsid w:val="00F53DE2"/>
    <w:rsid w:val="00F55809"/>
    <w:rsid w:val="00F55F19"/>
    <w:rsid w:val="00F55F38"/>
    <w:rsid w:val="00F577D1"/>
    <w:rsid w:val="00F60025"/>
    <w:rsid w:val="00F61A38"/>
    <w:rsid w:val="00F6262D"/>
    <w:rsid w:val="00F62A28"/>
    <w:rsid w:val="00F6494B"/>
    <w:rsid w:val="00F64B6A"/>
    <w:rsid w:val="00F65A31"/>
    <w:rsid w:val="00F65F93"/>
    <w:rsid w:val="00F663EE"/>
    <w:rsid w:val="00F66644"/>
    <w:rsid w:val="00F67923"/>
    <w:rsid w:val="00F70060"/>
    <w:rsid w:val="00F74C07"/>
    <w:rsid w:val="00F74F3C"/>
    <w:rsid w:val="00F7532F"/>
    <w:rsid w:val="00F76734"/>
    <w:rsid w:val="00F76C19"/>
    <w:rsid w:val="00F76CAD"/>
    <w:rsid w:val="00F77768"/>
    <w:rsid w:val="00F80A8E"/>
    <w:rsid w:val="00F828FA"/>
    <w:rsid w:val="00F83AB3"/>
    <w:rsid w:val="00F84DF9"/>
    <w:rsid w:val="00F84E3C"/>
    <w:rsid w:val="00F9111F"/>
    <w:rsid w:val="00F91C91"/>
    <w:rsid w:val="00F927B9"/>
    <w:rsid w:val="00F9450C"/>
    <w:rsid w:val="00F969FE"/>
    <w:rsid w:val="00F96D2D"/>
    <w:rsid w:val="00F97029"/>
    <w:rsid w:val="00FA036A"/>
    <w:rsid w:val="00FA33B6"/>
    <w:rsid w:val="00FA34D4"/>
    <w:rsid w:val="00FA58F3"/>
    <w:rsid w:val="00FB019E"/>
    <w:rsid w:val="00FB0627"/>
    <w:rsid w:val="00FB3E0A"/>
    <w:rsid w:val="00FB724C"/>
    <w:rsid w:val="00FC01E6"/>
    <w:rsid w:val="00FC0D59"/>
    <w:rsid w:val="00FC22BB"/>
    <w:rsid w:val="00FC3655"/>
    <w:rsid w:val="00FC5108"/>
    <w:rsid w:val="00FC67A5"/>
    <w:rsid w:val="00FC7F47"/>
    <w:rsid w:val="00FD1FBD"/>
    <w:rsid w:val="00FD2715"/>
    <w:rsid w:val="00FD31C6"/>
    <w:rsid w:val="00FD462D"/>
    <w:rsid w:val="00FD7CC0"/>
    <w:rsid w:val="00FE0610"/>
    <w:rsid w:val="00FE25FA"/>
    <w:rsid w:val="00FE39ED"/>
    <w:rsid w:val="00FE4777"/>
    <w:rsid w:val="00FE496D"/>
    <w:rsid w:val="00FE49F7"/>
    <w:rsid w:val="00FE5136"/>
    <w:rsid w:val="00FE7411"/>
    <w:rsid w:val="00FE7AC2"/>
    <w:rsid w:val="00FF2A47"/>
    <w:rsid w:val="00FF3D03"/>
    <w:rsid w:val="02877B0B"/>
    <w:rsid w:val="0395085B"/>
    <w:rsid w:val="03CB48A6"/>
    <w:rsid w:val="03EFC440"/>
    <w:rsid w:val="043887AA"/>
    <w:rsid w:val="04BF0B99"/>
    <w:rsid w:val="06005416"/>
    <w:rsid w:val="06044199"/>
    <w:rsid w:val="0654B271"/>
    <w:rsid w:val="0671CEDF"/>
    <w:rsid w:val="068D9A1B"/>
    <w:rsid w:val="090663CF"/>
    <w:rsid w:val="0A536797"/>
    <w:rsid w:val="0A6F78ED"/>
    <w:rsid w:val="0A73DBE2"/>
    <w:rsid w:val="0BE0503F"/>
    <w:rsid w:val="0EA8570A"/>
    <w:rsid w:val="0F634558"/>
    <w:rsid w:val="0F75A553"/>
    <w:rsid w:val="0F89C82D"/>
    <w:rsid w:val="10761F86"/>
    <w:rsid w:val="1125988E"/>
    <w:rsid w:val="11D03A7B"/>
    <w:rsid w:val="12CFEA4D"/>
    <w:rsid w:val="13EB6224"/>
    <w:rsid w:val="14E7C808"/>
    <w:rsid w:val="15970F15"/>
    <w:rsid w:val="15A0CC8A"/>
    <w:rsid w:val="15B3BB70"/>
    <w:rsid w:val="15C9DBBC"/>
    <w:rsid w:val="15FC18F2"/>
    <w:rsid w:val="16D2507A"/>
    <w:rsid w:val="172302E6"/>
    <w:rsid w:val="17349B32"/>
    <w:rsid w:val="177EDD73"/>
    <w:rsid w:val="17B29EBD"/>
    <w:rsid w:val="18079459"/>
    <w:rsid w:val="18F1EA14"/>
    <w:rsid w:val="19C853AF"/>
    <w:rsid w:val="1A68D45A"/>
    <w:rsid w:val="1A8E7FE4"/>
    <w:rsid w:val="1AE41DE2"/>
    <w:rsid w:val="1B2A02A8"/>
    <w:rsid w:val="1BFAE5D2"/>
    <w:rsid w:val="1DC6182D"/>
    <w:rsid w:val="1ECF2F72"/>
    <w:rsid w:val="20FDC168"/>
    <w:rsid w:val="212F8704"/>
    <w:rsid w:val="217F8457"/>
    <w:rsid w:val="21F7189C"/>
    <w:rsid w:val="222F7F4B"/>
    <w:rsid w:val="229991C9"/>
    <w:rsid w:val="22CB5765"/>
    <w:rsid w:val="2334B44E"/>
    <w:rsid w:val="233E47F5"/>
    <w:rsid w:val="2679E0D2"/>
    <w:rsid w:val="27023FD8"/>
    <w:rsid w:val="2811B918"/>
    <w:rsid w:val="282777DA"/>
    <w:rsid w:val="28370E3C"/>
    <w:rsid w:val="28ABA9FC"/>
    <w:rsid w:val="293A98E9"/>
    <w:rsid w:val="295FBAD4"/>
    <w:rsid w:val="2A21EABF"/>
    <w:rsid w:val="2A9344F5"/>
    <w:rsid w:val="2B3809BC"/>
    <w:rsid w:val="2C2CD7DD"/>
    <w:rsid w:val="2C865C85"/>
    <w:rsid w:val="2CA26E4B"/>
    <w:rsid w:val="2CC54870"/>
    <w:rsid w:val="2D5B78BC"/>
    <w:rsid w:val="2D5F21E6"/>
    <w:rsid w:val="2D7CCD80"/>
    <w:rsid w:val="2DD55ACB"/>
    <w:rsid w:val="2E110C7A"/>
    <w:rsid w:val="2E8302CA"/>
    <w:rsid w:val="2EA050FE"/>
    <w:rsid w:val="2ED8FD62"/>
    <w:rsid w:val="2FF17715"/>
    <w:rsid w:val="308BC5B0"/>
    <w:rsid w:val="30D4E290"/>
    <w:rsid w:val="314227B2"/>
    <w:rsid w:val="32109E24"/>
    <w:rsid w:val="32BF0ED8"/>
    <w:rsid w:val="332BDED4"/>
    <w:rsid w:val="34DDA81A"/>
    <w:rsid w:val="35158C12"/>
    <w:rsid w:val="352DA0D5"/>
    <w:rsid w:val="357ABA01"/>
    <w:rsid w:val="35E60741"/>
    <w:rsid w:val="376600FA"/>
    <w:rsid w:val="37D7D23A"/>
    <w:rsid w:val="38602C24"/>
    <w:rsid w:val="38A1894B"/>
    <w:rsid w:val="3973A29B"/>
    <w:rsid w:val="3A9F8E94"/>
    <w:rsid w:val="3B0572E4"/>
    <w:rsid w:val="3B96E797"/>
    <w:rsid w:val="3BFF30CF"/>
    <w:rsid w:val="3C407051"/>
    <w:rsid w:val="3D686E0B"/>
    <w:rsid w:val="3E978602"/>
    <w:rsid w:val="3EB198D3"/>
    <w:rsid w:val="3EDFAD9E"/>
    <w:rsid w:val="3EFEC86C"/>
    <w:rsid w:val="3F42906B"/>
    <w:rsid w:val="3FFEC0B3"/>
    <w:rsid w:val="405C4887"/>
    <w:rsid w:val="41658C23"/>
    <w:rsid w:val="42A959BE"/>
    <w:rsid w:val="43BF8329"/>
    <w:rsid w:val="4447324D"/>
    <w:rsid w:val="4547F3CB"/>
    <w:rsid w:val="46DFE5B2"/>
    <w:rsid w:val="477CCAE1"/>
    <w:rsid w:val="47EE009C"/>
    <w:rsid w:val="47EFF04E"/>
    <w:rsid w:val="49189B42"/>
    <w:rsid w:val="49323106"/>
    <w:rsid w:val="49B72A60"/>
    <w:rsid w:val="4B9381D3"/>
    <w:rsid w:val="4BEAC46B"/>
    <w:rsid w:val="4F8FCA4C"/>
    <w:rsid w:val="524B0706"/>
    <w:rsid w:val="525F2A83"/>
    <w:rsid w:val="53320971"/>
    <w:rsid w:val="53A07035"/>
    <w:rsid w:val="53CB8120"/>
    <w:rsid w:val="564FC4B2"/>
    <w:rsid w:val="566ED0A3"/>
    <w:rsid w:val="575C16F8"/>
    <w:rsid w:val="579CE45F"/>
    <w:rsid w:val="5867A219"/>
    <w:rsid w:val="59966912"/>
    <w:rsid w:val="59AB0DD8"/>
    <w:rsid w:val="59AD627D"/>
    <w:rsid w:val="5AD78665"/>
    <w:rsid w:val="5B079487"/>
    <w:rsid w:val="5B2A7FB9"/>
    <w:rsid w:val="5CE2AE9A"/>
    <w:rsid w:val="5D40FA64"/>
    <w:rsid w:val="5D87D96A"/>
    <w:rsid w:val="5F02184A"/>
    <w:rsid w:val="5F8ECDE7"/>
    <w:rsid w:val="61A6536A"/>
    <w:rsid w:val="6229A3FF"/>
    <w:rsid w:val="62D193C2"/>
    <w:rsid w:val="62E77AF3"/>
    <w:rsid w:val="64AF43A3"/>
    <w:rsid w:val="64E9FD7C"/>
    <w:rsid w:val="65B42D44"/>
    <w:rsid w:val="660294E6"/>
    <w:rsid w:val="66199AE8"/>
    <w:rsid w:val="66706883"/>
    <w:rsid w:val="66EFCA30"/>
    <w:rsid w:val="6982E6B8"/>
    <w:rsid w:val="6A145B6B"/>
    <w:rsid w:val="6DA06170"/>
    <w:rsid w:val="6DB70E7A"/>
    <w:rsid w:val="6E3CFD8C"/>
    <w:rsid w:val="6E9C0E5F"/>
    <w:rsid w:val="6F6C2748"/>
    <w:rsid w:val="6FAB5AA1"/>
    <w:rsid w:val="70440113"/>
    <w:rsid w:val="71EAE295"/>
    <w:rsid w:val="72521F2B"/>
    <w:rsid w:val="75130F23"/>
    <w:rsid w:val="75970BFD"/>
    <w:rsid w:val="75DDFCF3"/>
    <w:rsid w:val="768F184D"/>
    <w:rsid w:val="7842F0A5"/>
    <w:rsid w:val="784D419A"/>
    <w:rsid w:val="788895FE"/>
    <w:rsid w:val="78BC0A44"/>
    <w:rsid w:val="79FE320B"/>
    <w:rsid w:val="7C7FEFE1"/>
    <w:rsid w:val="7D9D5381"/>
    <w:rsid w:val="7E9F15D1"/>
    <w:rsid w:val="7EF7D782"/>
    <w:rsid w:val="7F690D3D"/>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961D4"/>
  <w15:chartTrackingRefBased/>
  <w15:docId w15:val="{6BE6E8C2-DA29-4673-9ABF-C53E0661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1E"/>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D93644"/>
    <w:pPr>
      <w:tabs>
        <w:tab w:val="center" w:pos="4252"/>
        <w:tab w:val="right" w:pos="8504"/>
      </w:tabs>
    </w:pPr>
  </w:style>
  <w:style w:type="character" w:customStyle="1" w:styleId="PiedepginaCar">
    <w:name w:val="Pie de página Car"/>
    <w:basedOn w:val="Fuentedeprrafopredeter"/>
    <w:link w:val="Piedepgina"/>
    <w:uiPriority w:val="99"/>
    <w:rsid w:val="00D93644"/>
    <w:rPr>
      <w:rFonts w:ascii="Cambria" w:eastAsia="MS Mincho" w:hAnsi="Cambria" w:cs="Times New Roman"/>
      <w:sz w:val="24"/>
      <w:szCs w:val="24"/>
      <w:lang w:val="es-ES_tradnl" w:eastAsia="es-ES"/>
    </w:rPr>
  </w:style>
  <w:style w:type="paragraph" w:styleId="Prrafodelista">
    <w:name w:val="List Paragraph"/>
    <w:basedOn w:val="Normal"/>
    <w:uiPriority w:val="34"/>
    <w:qFormat/>
    <w:rsid w:val="00D93644"/>
    <w:pPr>
      <w:ind w:left="708"/>
      <w:jc w:val="both"/>
    </w:pPr>
    <w:rPr>
      <w:rFonts w:ascii="Times New Roman" w:eastAsia="Times New Roman" w:hAnsi="Times New Roman"/>
      <w:lang w:val="es-ES"/>
    </w:rPr>
  </w:style>
  <w:style w:type="table" w:styleId="Tablaconcuadrcula">
    <w:name w:val="Table Grid"/>
    <w:basedOn w:val="Tablanormal"/>
    <w:uiPriority w:val="39"/>
    <w:rsid w:val="00D93644"/>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3644"/>
    <w:pPr>
      <w:tabs>
        <w:tab w:val="center" w:pos="4419"/>
        <w:tab w:val="right" w:pos="8838"/>
      </w:tabs>
    </w:pPr>
  </w:style>
  <w:style w:type="character" w:customStyle="1" w:styleId="EncabezadoCar">
    <w:name w:val="Encabezado Car"/>
    <w:basedOn w:val="Fuentedeprrafopredeter"/>
    <w:link w:val="Encabezado"/>
    <w:uiPriority w:val="99"/>
    <w:rsid w:val="00D93644"/>
    <w:rPr>
      <w:rFonts w:ascii="Cambria" w:eastAsia="MS Mincho" w:hAnsi="Cambria" w:cs="Times New Roman"/>
      <w:sz w:val="24"/>
      <w:szCs w:val="24"/>
      <w:lang w:val="es-ES_tradnl" w:eastAsia="es-ES"/>
    </w:rPr>
  </w:style>
  <w:style w:type="table" w:styleId="Tablaconcuadrcula4-nfasis1">
    <w:name w:val="Grid Table 4 Accent 1"/>
    <w:basedOn w:val="Tablanormal"/>
    <w:uiPriority w:val="49"/>
    <w:rsid w:val="000834D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rmaltextrun">
    <w:name w:val="normaltextrun"/>
    <w:basedOn w:val="Fuentedeprrafopredeter"/>
    <w:rsid w:val="00EB5390"/>
  </w:style>
  <w:style w:type="character" w:customStyle="1" w:styleId="eop">
    <w:name w:val="eop"/>
    <w:basedOn w:val="Fuentedeprrafopredeter"/>
    <w:rsid w:val="00585772"/>
  </w:style>
  <w:style w:type="paragraph" w:customStyle="1" w:styleId="paragraph">
    <w:name w:val="paragraph"/>
    <w:basedOn w:val="Normal"/>
    <w:rsid w:val="00E06705"/>
    <w:pPr>
      <w:spacing w:before="100" w:beforeAutospacing="1" w:after="100" w:afterAutospacing="1"/>
    </w:pPr>
    <w:rPr>
      <w:rFonts w:ascii="Times New Roman" w:eastAsia="Times New Roman" w:hAnsi="Times New Roman"/>
      <w:lang w:val="es-MX" w:eastAsia="es-MX"/>
    </w:rPr>
  </w:style>
  <w:style w:type="character" w:customStyle="1" w:styleId="spellingerror">
    <w:name w:val="spellingerror"/>
    <w:basedOn w:val="Fuentedeprrafopredeter"/>
    <w:rsid w:val="00D508C2"/>
  </w:style>
  <w:style w:type="paragraph" w:styleId="Revisin">
    <w:name w:val="Revision"/>
    <w:hidden/>
    <w:uiPriority w:val="99"/>
    <w:semiHidden/>
    <w:rsid w:val="00507951"/>
    <w:pPr>
      <w:spacing w:after="0" w:line="240" w:lineRule="auto"/>
    </w:pPr>
    <w:rPr>
      <w:rFonts w:ascii="Cambria" w:eastAsia="MS Mincho" w:hAnsi="Cambria" w:cs="Times New Roman"/>
      <w:sz w:val="24"/>
      <w:szCs w:val="24"/>
      <w:lang w:val="es-ES_tradnl" w:eastAsia="es-ES"/>
    </w:rPr>
  </w:style>
  <w:style w:type="character" w:styleId="Refdecomentario">
    <w:name w:val="annotation reference"/>
    <w:basedOn w:val="Fuentedeprrafopredeter"/>
    <w:uiPriority w:val="99"/>
    <w:semiHidden/>
    <w:unhideWhenUsed/>
    <w:rsid w:val="00507951"/>
    <w:rPr>
      <w:sz w:val="16"/>
      <w:szCs w:val="16"/>
    </w:rPr>
  </w:style>
  <w:style w:type="paragraph" w:styleId="Textocomentario">
    <w:name w:val="annotation text"/>
    <w:basedOn w:val="Normal"/>
    <w:link w:val="TextocomentarioCar"/>
    <w:uiPriority w:val="99"/>
    <w:unhideWhenUsed/>
    <w:rsid w:val="00507951"/>
    <w:rPr>
      <w:sz w:val="20"/>
      <w:szCs w:val="20"/>
    </w:rPr>
  </w:style>
  <w:style w:type="character" w:customStyle="1" w:styleId="TextocomentarioCar">
    <w:name w:val="Texto comentario Car"/>
    <w:basedOn w:val="Fuentedeprrafopredeter"/>
    <w:link w:val="Textocomentario"/>
    <w:uiPriority w:val="99"/>
    <w:rsid w:val="00507951"/>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07951"/>
    <w:rPr>
      <w:b/>
      <w:bCs/>
    </w:rPr>
  </w:style>
  <w:style w:type="character" w:customStyle="1" w:styleId="AsuntodelcomentarioCar">
    <w:name w:val="Asunto del comentario Car"/>
    <w:basedOn w:val="TextocomentarioCar"/>
    <w:link w:val="Asuntodelcomentario"/>
    <w:uiPriority w:val="99"/>
    <w:semiHidden/>
    <w:rsid w:val="00507951"/>
    <w:rPr>
      <w:rFonts w:ascii="Cambria" w:eastAsia="MS Mincho" w:hAnsi="Cambria" w:cs="Times New Roman"/>
      <w:b/>
      <w:bCs/>
      <w:sz w:val="20"/>
      <w:szCs w:val="20"/>
      <w:lang w:val="es-ES_tradnl" w:eastAsia="es-ES"/>
    </w:rPr>
  </w:style>
  <w:style w:type="character" w:styleId="Fuerte">
    <w:name w:val="Strong"/>
    <w:basedOn w:val="Fuentedeprrafopredeter"/>
    <w:uiPriority w:val="22"/>
    <w:qFormat/>
    <w:rsid w:val="002A0D7A"/>
    <w:rPr>
      <w:b/>
      <w:bCs/>
    </w:rPr>
  </w:style>
  <w:style w:type="paragraph" w:styleId="NormalWeb">
    <w:name w:val="Normal (Web)"/>
    <w:basedOn w:val="Normal"/>
    <w:uiPriority w:val="99"/>
    <w:semiHidden/>
    <w:unhideWhenUsed/>
    <w:rsid w:val="004D738C"/>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392">
      <w:bodyDiv w:val="1"/>
      <w:marLeft w:val="0"/>
      <w:marRight w:val="0"/>
      <w:marTop w:val="0"/>
      <w:marBottom w:val="0"/>
      <w:divBdr>
        <w:top w:val="none" w:sz="0" w:space="0" w:color="auto"/>
        <w:left w:val="none" w:sz="0" w:space="0" w:color="auto"/>
        <w:bottom w:val="none" w:sz="0" w:space="0" w:color="auto"/>
        <w:right w:val="none" w:sz="0" w:space="0" w:color="auto"/>
      </w:divBdr>
    </w:div>
    <w:div w:id="62605237">
      <w:bodyDiv w:val="1"/>
      <w:marLeft w:val="0"/>
      <w:marRight w:val="0"/>
      <w:marTop w:val="0"/>
      <w:marBottom w:val="0"/>
      <w:divBdr>
        <w:top w:val="none" w:sz="0" w:space="0" w:color="auto"/>
        <w:left w:val="none" w:sz="0" w:space="0" w:color="auto"/>
        <w:bottom w:val="none" w:sz="0" w:space="0" w:color="auto"/>
        <w:right w:val="none" w:sz="0" w:space="0" w:color="auto"/>
      </w:divBdr>
    </w:div>
    <w:div w:id="119155785">
      <w:bodyDiv w:val="1"/>
      <w:marLeft w:val="0"/>
      <w:marRight w:val="0"/>
      <w:marTop w:val="0"/>
      <w:marBottom w:val="0"/>
      <w:divBdr>
        <w:top w:val="none" w:sz="0" w:space="0" w:color="auto"/>
        <w:left w:val="none" w:sz="0" w:space="0" w:color="auto"/>
        <w:bottom w:val="none" w:sz="0" w:space="0" w:color="auto"/>
        <w:right w:val="none" w:sz="0" w:space="0" w:color="auto"/>
      </w:divBdr>
    </w:div>
    <w:div w:id="273556758">
      <w:bodyDiv w:val="1"/>
      <w:marLeft w:val="0"/>
      <w:marRight w:val="0"/>
      <w:marTop w:val="0"/>
      <w:marBottom w:val="0"/>
      <w:divBdr>
        <w:top w:val="none" w:sz="0" w:space="0" w:color="auto"/>
        <w:left w:val="none" w:sz="0" w:space="0" w:color="auto"/>
        <w:bottom w:val="none" w:sz="0" w:space="0" w:color="auto"/>
        <w:right w:val="none" w:sz="0" w:space="0" w:color="auto"/>
      </w:divBdr>
    </w:div>
    <w:div w:id="283853660">
      <w:bodyDiv w:val="1"/>
      <w:marLeft w:val="0"/>
      <w:marRight w:val="0"/>
      <w:marTop w:val="0"/>
      <w:marBottom w:val="0"/>
      <w:divBdr>
        <w:top w:val="none" w:sz="0" w:space="0" w:color="auto"/>
        <w:left w:val="none" w:sz="0" w:space="0" w:color="auto"/>
        <w:bottom w:val="none" w:sz="0" w:space="0" w:color="auto"/>
        <w:right w:val="none" w:sz="0" w:space="0" w:color="auto"/>
      </w:divBdr>
    </w:div>
    <w:div w:id="319160902">
      <w:bodyDiv w:val="1"/>
      <w:marLeft w:val="0"/>
      <w:marRight w:val="0"/>
      <w:marTop w:val="0"/>
      <w:marBottom w:val="0"/>
      <w:divBdr>
        <w:top w:val="none" w:sz="0" w:space="0" w:color="auto"/>
        <w:left w:val="none" w:sz="0" w:space="0" w:color="auto"/>
        <w:bottom w:val="none" w:sz="0" w:space="0" w:color="auto"/>
        <w:right w:val="none" w:sz="0" w:space="0" w:color="auto"/>
      </w:divBdr>
    </w:div>
    <w:div w:id="449789210">
      <w:bodyDiv w:val="1"/>
      <w:marLeft w:val="0"/>
      <w:marRight w:val="0"/>
      <w:marTop w:val="0"/>
      <w:marBottom w:val="0"/>
      <w:divBdr>
        <w:top w:val="none" w:sz="0" w:space="0" w:color="auto"/>
        <w:left w:val="none" w:sz="0" w:space="0" w:color="auto"/>
        <w:bottom w:val="none" w:sz="0" w:space="0" w:color="auto"/>
        <w:right w:val="none" w:sz="0" w:space="0" w:color="auto"/>
      </w:divBdr>
    </w:div>
    <w:div w:id="476848841">
      <w:bodyDiv w:val="1"/>
      <w:marLeft w:val="0"/>
      <w:marRight w:val="0"/>
      <w:marTop w:val="0"/>
      <w:marBottom w:val="0"/>
      <w:divBdr>
        <w:top w:val="none" w:sz="0" w:space="0" w:color="auto"/>
        <w:left w:val="none" w:sz="0" w:space="0" w:color="auto"/>
        <w:bottom w:val="none" w:sz="0" w:space="0" w:color="auto"/>
        <w:right w:val="none" w:sz="0" w:space="0" w:color="auto"/>
      </w:divBdr>
    </w:div>
    <w:div w:id="531502873">
      <w:bodyDiv w:val="1"/>
      <w:marLeft w:val="0"/>
      <w:marRight w:val="0"/>
      <w:marTop w:val="0"/>
      <w:marBottom w:val="0"/>
      <w:divBdr>
        <w:top w:val="none" w:sz="0" w:space="0" w:color="auto"/>
        <w:left w:val="none" w:sz="0" w:space="0" w:color="auto"/>
        <w:bottom w:val="none" w:sz="0" w:space="0" w:color="auto"/>
        <w:right w:val="none" w:sz="0" w:space="0" w:color="auto"/>
      </w:divBdr>
    </w:div>
    <w:div w:id="641547461">
      <w:bodyDiv w:val="1"/>
      <w:marLeft w:val="0"/>
      <w:marRight w:val="0"/>
      <w:marTop w:val="0"/>
      <w:marBottom w:val="0"/>
      <w:divBdr>
        <w:top w:val="none" w:sz="0" w:space="0" w:color="auto"/>
        <w:left w:val="none" w:sz="0" w:space="0" w:color="auto"/>
        <w:bottom w:val="none" w:sz="0" w:space="0" w:color="auto"/>
        <w:right w:val="none" w:sz="0" w:space="0" w:color="auto"/>
      </w:divBdr>
    </w:div>
    <w:div w:id="683361448">
      <w:bodyDiv w:val="1"/>
      <w:marLeft w:val="0"/>
      <w:marRight w:val="0"/>
      <w:marTop w:val="0"/>
      <w:marBottom w:val="0"/>
      <w:divBdr>
        <w:top w:val="none" w:sz="0" w:space="0" w:color="auto"/>
        <w:left w:val="none" w:sz="0" w:space="0" w:color="auto"/>
        <w:bottom w:val="none" w:sz="0" w:space="0" w:color="auto"/>
        <w:right w:val="none" w:sz="0" w:space="0" w:color="auto"/>
      </w:divBdr>
    </w:div>
    <w:div w:id="737745567">
      <w:bodyDiv w:val="1"/>
      <w:marLeft w:val="0"/>
      <w:marRight w:val="0"/>
      <w:marTop w:val="0"/>
      <w:marBottom w:val="0"/>
      <w:divBdr>
        <w:top w:val="none" w:sz="0" w:space="0" w:color="auto"/>
        <w:left w:val="none" w:sz="0" w:space="0" w:color="auto"/>
        <w:bottom w:val="none" w:sz="0" w:space="0" w:color="auto"/>
        <w:right w:val="none" w:sz="0" w:space="0" w:color="auto"/>
      </w:divBdr>
    </w:div>
    <w:div w:id="764768663">
      <w:bodyDiv w:val="1"/>
      <w:marLeft w:val="0"/>
      <w:marRight w:val="0"/>
      <w:marTop w:val="0"/>
      <w:marBottom w:val="0"/>
      <w:divBdr>
        <w:top w:val="none" w:sz="0" w:space="0" w:color="auto"/>
        <w:left w:val="none" w:sz="0" w:space="0" w:color="auto"/>
        <w:bottom w:val="none" w:sz="0" w:space="0" w:color="auto"/>
        <w:right w:val="none" w:sz="0" w:space="0" w:color="auto"/>
      </w:divBdr>
    </w:div>
    <w:div w:id="791630731">
      <w:bodyDiv w:val="1"/>
      <w:marLeft w:val="0"/>
      <w:marRight w:val="0"/>
      <w:marTop w:val="0"/>
      <w:marBottom w:val="0"/>
      <w:divBdr>
        <w:top w:val="none" w:sz="0" w:space="0" w:color="auto"/>
        <w:left w:val="none" w:sz="0" w:space="0" w:color="auto"/>
        <w:bottom w:val="none" w:sz="0" w:space="0" w:color="auto"/>
        <w:right w:val="none" w:sz="0" w:space="0" w:color="auto"/>
      </w:divBdr>
    </w:div>
    <w:div w:id="827013645">
      <w:bodyDiv w:val="1"/>
      <w:marLeft w:val="0"/>
      <w:marRight w:val="0"/>
      <w:marTop w:val="0"/>
      <w:marBottom w:val="0"/>
      <w:divBdr>
        <w:top w:val="none" w:sz="0" w:space="0" w:color="auto"/>
        <w:left w:val="none" w:sz="0" w:space="0" w:color="auto"/>
        <w:bottom w:val="none" w:sz="0" w:space="0" w:color="auto"/>
        <w:right w:val="none" w:sz="0" w:space="0" w:color="auto"/>
      </w:divBdr>
    </w:div>
    <w:div w:id="868763208">
      <w:bodyDiv w:val="1"/>
      <w:marLeft w:val="0"/>
      <w:marRight w:val="0"/>
      <w:marTop w:val="0"/>
      <w:marBottom w:val="0"/>
      <w:divBdr>
        <w:top w:val="none" w:sz="0" w:space="0" w:color="auto"/>
        <w:left w:val="none" w:sz="0" w:space="0" w:color="auto"/>
        <w:bottom w:val="none" w:sz="0" w:space="0" w:color="auto"/>
        <w:right w:val="none" w:sz="0" w:space="0" w:color="auto"/>
      </w:divBdr>
      <w:divsChild>
        <w:div w:id="150945476">
          <w:marLeft w:val="0"/>
          <w:marRight w:val="0"/>
          <w:marTop w:val="0"/>
          <w:marBottom w:val="0"/>
          <w:divBdr>
            <w:top w:val="none" w:sz="0" w:space="0" w:color="auto"/>
            <w:left w:val="none" w:sz="0" w:space="0" w:color="auto"/>
            <w:bottom w:val="none" w:sz="0" w:space="0" w:color="auto"/>
            <w:right w:val="none" w:sz="0" w:space="0" w:color="auto"/>
          </w:divBdr>
          <w:divsChild>
            <w:div w:id="1301111178">
              <w:marLeft w:val="0"/>
              <w:marRight w:val="0"/>
              <w:marTop w:val="0"/>
              <w:marBottom w:val="0"/>
              <w:divBdr>
                <w:top w:val="none" w:sz="0" w:space="0" w:color="auto"/>
                <w:left w:val="none" w:sz="0" w:space="0" w:color="auto"/>
                <w:bottom w:val="none" w:sz="0" w:space="0" w:color="auto"/>
                <w:right w:val="none" w:sz="0" w:space="0" w:color="auto"/>
              </w:divBdr>
            </w:div>
          </w:divsChild>
        </w:div>
        <w:div w:id="176120352">
          <w:marLeft w:val="0"/>
          <w:marRight w:val="0"/>
          <w:marTop w:val="0"/>
          <w:marBottom w:val="0"/>
          <w:divBdr>
            <w:top w:val="none" w:sz="0" w:space="0" w:color="auto"/>
            <w:left w:val="none" w:sz="0" w:space="0" w:color="auto"/>
            <w:bottom w:val="none" w:sz="0" w:space="0" w:color="auto"/>
            <w:right w:val="none" w:sz="0" w:space="0" w:color="auto"/>
          </w:divBdr>
          <w:divsChild>
            <w:div w:id="1164737415">
              <w:marLeft w:val="0"/>
              <w:marRight w:val="0"/>
              <w:marTop w:val="0"/>
              <w:marBottom w:val="0"/>
              <w:divBdr>
                <w:top w:val="none" w:sz="0" w:space="0" w:color="auto"/>
                <w:left w:val="none" w:sz="0" w:space="0" w:color="auto"/>
                <w:bottom w:val="none" w:sz="0" w:space="0" w:color="auto"/>
                <w:right w:val="none" w:sz="0" w:space="0" w:color="auto"/>
              </w:divBdr>
            </w:div>
          </w:divsChild>
        </w:div>
        <w:div w:id="641471995">
          <w:marLeft w:val="0"/>
          <w:marRight w:val="0"/>
          <w:marTop w:val="0"/>
          <w:marBottom w:val="0"/>
          <w:divBdr>
            <w:top w:val="none" w:sz="0" w:space="0" w:color="auto"/>
            <w:left w:val="none" w:sz="0" w:space="0" w:color="auto"/>
            <w:bottom w:val="none" w:sz="0" w:space="0" w:color="auto"/>
            <w:right w:val="none" w:sz="0" w:space="0" w:color="auto"/>
          </w:divBdr>
          <w:divsChild>
            <w:div w:id="864638950">
              <w:marLeft w:val="0"/>
              <w:marRight w:val="0"/>
              <w:marTop w:val="0"/>
              <w:marBottom w:val="0"/>
              <w:divBdr>
                <w:top w:val="none" w:sz="0" w:space="0" w:color="auto"/>
                <w:left w:val="none" w:sz="0" w:space="0" w:color="auto"/>
                <w:bottom w:val="none" w:sz="0" w:space="0" w:color="auto"/>
                <w:right w:val="none" w:sz="0" w:space="0" w:color="auto"/>
              </w:divBdr>
            </w:div>
          </w:divsChild>
        </w:div>
        <w:div w:id="705644548">
          <w:marLeft w:val="0"/>
          <w:marRight w:val="0"/>
          <w:marTop w:val="0"/>
          <w:marBottom w:val="0"/>
          <w:divBdr>
            <w:top w:val="none" w:sz="0" w:space="0" w:color="auto"/>
            <w:left w:val="none" w:sz="0" w:space="0" w:color="auto"/>
            <w:bottom w:val="none" w:sz="0" w:space="0" w:color="auto"/>
            <w:right w:val="none" w:sz="0" w:space="0" w:color="auto"/>
          </w:divBdr>
          <w:divsChild>
            <w:div w:id="1350643980">
              <w:marLeft w:val="0"/>
              <w:marRight w:val="0"/>
              <w:marTop w:val="0"/>
              <w:marBottom w:val="0"/>
              <w:divBdr>
                <w:top w:val="none" w:sz="0" w:space="0" w:color="auto"/>
                <w:left w:val="none" w:sz="0" w:space="0" w:color="auto"/>
                <w:bottom w:val="none" w:sz="0" w:space="0" w:color="auto"/>
                <w:right w:val="none" w:sz="0" w:space="0" w:color="auto"/>
              </w:divBdr>
            </w:div>
          </w:divsChild>
        </w:div>
        <w:div w:id="789786276">
          <w:marLeft w:val="0"/>
          <w:marRight w:val="0"/>
          <w:marTop w:val="0"/>
          <w:marBottom w:val="0"/>
          <w:divBdr>
            <w:top w:val="none" w:sz="0" w:space="0" w:color="auto"/>
            <w:left w:val="none" w:sz="0" w:space="0" w:color="auto"/>
            <w:bottom w:val="none" w:sz="0" w:space="0" w:color="auto"/>
            <w:right w:val="none" w:sz="0" w:space="0" w:color="auto"/>
          </w:divBdr>
          <w:divsChild>
            <w:div w:id="273096958">
              <w:marLeft w:val="0"/>
              <w:marRight w:val="0"/>
              <w:marTop w:val="0"/>
              <w:marBottom w:val="0"/>
              <w:divBdr>
                <w:top w:val="none" w:sz="0" w:space="0" w:color="auto"/>
                <w:left w:val="none" w:sz="0" w:space="0" w:color="auto"/>
                <w:bottom w:val="none" w:sz="0" w:space="0" w:color="auto"/>
                <w:right w:val="none" w:sz="0" w:space="0" w:color="auto"/>
              </w:divBdr>
            </w:div>
          </w:divsChild>
        </w:div>
        <w:div w:id="826017993">
          <w:marLeft w:val="0"/>
          <w:marRight w:val="0"/>
          <w:marTop w:val="0"/>
          <w:marBottom w:val="0"/>
          <w:divBdr>
            <w:top w:val="none" w:sz="0" w:space="0" w:color="auto"/>
            <w:left w:val="none" w:sz="0" w:space="0" w:color="auto"/>
            <w:bottom w:val="none" w:sz="0" w:space="0" w:color="auto"/>
            <w:right w:val="none" w:sz="0" w:space="0" w:color="auto"/>
          </w:divBdr>
          <w:divsChild>
            <w:div w:id="419568943">
              <w:marLeft w:val="0"/>
              <w:marRight w:val="0"/>
              <w:marTop w:val="0"/>
              <w:marBottom w:val="0"/>
              <w:divBdr>
                <w:top w:val="none" w:sz="0" w:space="0" w:color="auto"/>
                <w:left w:val="none" w:sz="0" w:space="0" w:color="auto"/>
                <w:bottom w:val="none" w:sz="0" w:space="0" w:color="auto"/>
                <w:right w:val="none" w:sz="0" w:space="0" w:color="auto"/>
              </w:divBdr>
            </w:div>
          </w:divsChild>
        </w:div>
        <w:div w:id="847518999">
          <w:marLeft w:val="0"/>
          <w:marRight w:val="0"/>
          <w:marTop w:val="0"/>
          <w:marBottom w:val="0"/>
          <w:divBdr>
            <w:top w:val="none" w:sz="0" w:space="0" w:color="auto"/>
            <w:left w:val="none" w:sz="0" w:space="0" w:color="auto"/>
            <w:bottom w:val="none" w:sz="0" w:space="0" w:color="auto"/>
            <w:right w:val="none" w:sz="0" w:space="0" w:color="auto"/>
          </w:divBdr>
          <w:divsChild>
            <w:div w:id="997198246">
              <w:marLeft w:val="0"/>
              <w:marRight w:val="0"/>
              <w:marTop w:val="0"/>
              <w:marBottom w:val="0"/>
              <w:divBdr>
                <w:top w:val="none" w:sz="0" w:space="0" w:color="auto"/>
                <w:left w:val="none" w:sz="0" w:space="0" w:color="auto"/>
                <w:bottom w:val="none" w:sz="0" w:space="0" w:color="auto"/>
                <w:right w:val="none" w:sz="0" w:space="0" w:color="auto"/>
              </w:divBdr>
            </w:div>
          </w:divsChild>
        </w:div>
        <w:div w:id="1324159433">
          <w:marLeft w:val="0"/>
          <w:marRight w:val="0"/>
          <w:marTop w:val="0"/>
          <w:marBottom w:val="0"/>
          <w:divBdr>
            <w:top w:val="none" w:sz="0" w:space="0" w:color="auto"/>
            <w:left w:val="none" w:sz="0" w:space="0" w:color="auto"/>
            <w:bottom w:val="none" w:sz="0" w:space="0" w:color="auto"/>
            <w:right w:val="none" w:sz="0" w:space="0" w:color="auto"/>
          </w:divBdr>
          <w:divsChild>
            <w:div w:id="493450280">
              <w:marLeft w:val="0"/>
              <w:marRight w:val="0"/>
              <w:marTop w:val="0"/>
              <w:marBottom w:val="0"/>
              <w:divBdr>
                <w:top w:val="none" w:sz="0" w:space="0" w:color="auto"/>
                <w:left w:val="none" w:sz="0" w:space="0" w:color="auto"/>
                <w:bottom w:val="none" w:sz="0" w:space="0" w:color="auto"/>
                <w:right w:val="none" w:sz="0" w:space="0" w:color="auto"/>
              </w:divBdr>
            </w:div>
          </w:divsChild>
        </w:div>
        <w:div w:id="1421835341">
          <w:marLeft w:val="0"/>
          <w:marRight w:val="0"/>
          <w:marTop w:val="0"/>
          <w:marBottom w:val="0"/>
          <w:divBdr>
            <w:top w:val="none" w:sz="0" w:space="0" w:color="auto"/>
            <w:left w:val="none" w:sz="0" w:space="0" w:color="auto"/>
            <w:bottom w:val="none" w:sz="0" w:space="0" w:color="auto"/>
            <w:right w:val="none" w:sz="0" w:space="0" w:color="auto"/>
          </w:divBdr>
          <w:divsChild>
            <w:div w:id="1740244981">
              <w:marLeft w:val="0"/>
              <w:marRight w:val="0"/>
              <w:marTop w:val="0"/>
              <w:marBottom w:val="0"/>
              <w:divBdr>
                <w:top w:val="none" w:sz="0" w:space="0" w:color="auto"/>
                <w:left w:val="none" w:sz="0" w:space="0" w:color="auto"/>
                <w:bottom w:val="none" w:sz="0" w:space="0" w:color="auto"/>
                <w:right w:val="none" w:sz="0" w:space="0" w:color="auto"/>
              </w:divBdr>
            </w:div>
          </w:divsChild>
        </w:div>
        <w:div w:id="1473254423">
          <w:marLeft w:val="0"/>
          <w:marRight w:val="0"/>
          <w:marTop w:val="0"/>
          <w:marBottom w:val="0"/>
          <w:divBdr>
            <w:top w:val="none" w:sz="0" w:space="0" w:color="auto"/>
            <w:left w:val="none" w:sz="0" w:space="0" w:color="auto"/>
            <w:bottom w:val="none" w:sz="0" w:space="0" w:color="auto"/>
            <w:right w:val="none" w:sz="0" w:space="0" w:color="auto"/>
          </w:divBdr>
          <w:divsChild>
            <w:div w:id="1382287766">
              <w:marLeft w:val="0"/>
              <w:marRight w:val="0"/>
              <w:marTop w:val="0"/>
              <w:marBottom w:val="0"/>
              <w:divBdr>
                <w:top w:val="none" w:sz="0" w:space="0" w:color="auto"/>
                <w:left w:val="none" w:sz="0" w:space="0" w:color="auto"/>
                <w:bottom w:val="none" w:sz="0" w:space="0" w:color="auto"/>
                <w:right w:val="none" w:sz="0" w:space="0" w:color="auto"/>
              </w:divBdr>
            </w:div>
          </w:divsChild>
        </w:div>
        <w:div w:id="1575818820">
          <w:marLeft w:val="0"/>
          <w:marRight w:val="0"/>
          <w:marTop w:val="0"/>
          <w:marBottom w:val="0"/>
          <w:divBdr>
            <w:top w:val="none" w:sz="0" w:space="0" w:color="auto"/>
            <w:left w:val="none" w:sz="0" w:space="0" w:color="auto"/>
            <w:bottom w:val="none" w:sz="0" w:space="0" w:color="auto"/>
            <w:right w:val="none" w:sz="0" w:space="0" w:color="auto"/>
          </w:divBdr>
          <w:divsChild>
            <w:div w:id="514615256">
              <w:marLeft w:val="0"/>
              <w:marRight w:val="0"/>
              <w:marTop w:val="0"/>
              <w:marBottom w:val="0"/>
              <w:divBdr>
                <w:top w:val="none" w:sz="0" w:space="0" w:color="auto"/>
                <w:left w:val="none" w:sz="0" w:space="0" w:color="auto"/>
                <w:bottom w:val="none" w:sz="0" w:space="0" w:color="auto"/>
                <w:right w:val="none" w:sz="0" w:space="0" w:color="auto"/>
              </w:divBdr>
            </w:div>
          </w:divsChild>
        </w:div>
        <w:div w:id="1858885599">
          <w:marLeft w:val="0"/>
          <w:marRight w:val="0"/>
          <w:marTop w:val="0"/>
          <w:marBottom w:val="0"/>
          <w:divBdr>
            <w:top w:val="none" w:sz="0" w:space="0" w:color="auto"/>
            <w:left w:val="none" w:sz="0" w:space="0" w:color="auto"/>
            <w:bottom w:val="none" w:sz="0" w:space="0" w:color="auto"/>
            <w:right w:val="none" w:sz="0" w:space="0" w:color="auto"/>
          </w:divBdr>
          <w:divsChild>
            <w:div w:id="12660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9253">
      <w:bodyDiv w:val="1"/>
      <w:marLeft w:val="0"/>
      <w:marRight w:val="0"/>
      <w:marTop w:val="0"/>
      <w:marBottom w:val="0"/>
      <w:divBdr>
        <w:top w:val="none" w:sz="0" w:space="0" w:color="auto"/>
        <w:left w:val="none" w:sz="0" w:space="0" w:color="auto"/>
        <w:bottom w:val="none" w:sz="0" w:space="0" w:color="auto"/>
        <w:right w:val="none" w:sz="0" w:space="0" w:color="auto"/>
      </w:divBdr>
    </w:div>
    <w:div w:id="1092893303">
      <w:bodyDiv w:val="1"/>
      <w:marLeft w:val="0"/>
      <w:marRight w:val="0"/>
      <w:marTop w:val="0"/>
      <w:marBottom w:val="0"/>
      <w:divBdr>
        <w:top w:val="none" w:sz="0" w:space="0" w:color="auto"/>
        <w:left w:val="none" w:sz="0" w:space="0" w:color="auto"/>
        <w:bottom w:val="none" w:sz="0" w:space="0" w:color="auto"/>
        <w:right w:val="none" w:sz="0" w:space="0" w:color="auto"/>
      </w:divBdr>
      <w:divsChild>
        <w:div w:id="1731415469">
          <w:marLeft w:val="1166"/>
          <w:marRight w:val="0"/>
          <w:marTop w:val="0"/>
          <w:marBottom w:val="0"/>
          <w:divBdr>
            <w:top w:val="none" w:sz="0" w:space="0" w:color="auto"/>
            <w:left w:val="none" w:sz="0" w:space="0" w:color="auto"/>
            <w:bottom w:val="none" w:sz="0" w:space="0" w:color="auto"/>
            <w:right w:val="none" w:sz="0" w:space="0" w:color="auto"/>
          </w:divBdr>
        </w:div>
        <w:div w:id="1509324103">
          <w:marLeft w:val="1166"/>
          <w:marRight w:val="0"/>
          <w:marTop w:val="0"/>
          <w:marBottom w:val="0"/>
          <w:divBdr>
            <w:top w:val="none" w:sz="0" w:space="0" w:color="auto"/>
            <w:left w:val="none" w:sz="0" w:space="0" w:color="auto"/>
            <w:bottom w:val="none" w:sz="0" w:space="0" w:color="auto"/>
            <w:right w:val="none" w:sz="0" w:space="0" w:color="auto"/>
          </w:divBdr>
        </w:div>
        <w:div w:id="47075346">
          <w:marLeft w:val="1166"/>
          <w:marRight w:val="0"/>
          <w:marTop w:val="0"/>
          <w:marBottom w:val="0"/>
          <w:divBdr>
            <w:top w:val="none" w:sz="0" w:space="0" w:color="auto"/>
            <w:left w:val="none" w:sz="0" w:space="0" w:color="auto"/>
            <w:bottom w:val="none" w:sz="0" w:space="0" w:color="auto"/>
            <w:right w:val="none" w:sz="0" w:space="0" w:color="auto"/>
          </w:divBdr>
        </w:div>
        <w:div w:id="106700508">
          <w:marLeft w:val="1166"/>
          <w:marRight w:val="0"/>
          <w:marTop w:val="0"/>
          <w:marBottom w:val="0"/>
          <w:divBdr>
            <w:top w:val="none" w:sz="0" w:space="0" w:color="auto"/>
            <w:left w:val="none" w:sz="0" w:space="0" w:color="auto"/>
            <w:bottom w:val="none" w:sz="0" w:space="0" w:color="auto"/>
            <w:right w:val="none" w:sz="0" w:space="0" w:color="auto"/>
          </w:divBdr>
        </w:div>
        <w:div w:id="1323893251">
          <w:marLeft w:val="1166"/>
          <w:marRight w:val="0"/>
          <w:marTop w:val="0"/>
          <w:marBottom w:val="0"/>
          <w:divBdr>
            <w:top w:val="none" w:sz="0" w:space="0" w:color="auto"/>
            <w:left w:val="none" w:sz="0" w:space="0" w:color="auto"/>
            <w:bottom w:val="none" w:sz="0" w:space="0" w:color="auto"/>
            <w:right w:val="none" w:sz="0" w:space="0" w:color="auto"/>
          </w:divBdr>
        </w:div>
      </w:divsChild>
    </w:div>
    <w:div w:id="1122505327">
      <w:bodyDiv w:val="1"/>
      <w:marLeft w:val="0"/>
      <w:marRight w:val="0"/>
      <w:marTop w:val="0"/>
      <w:marBottom w:val="0"/>
      <w:divBdr>
        <w:top w:val="none" w:sz="0" w:space="0" w:color="auto"/>
        <w:left w:val="none" w:sz="0" w:space="0" w:color="auto"/>
        <w:bottom w:val="none" w:sz="0" w:space="0" w:color="auto"/>
        <w:right w:val="none" w:sz="0" w:space="0" w:color="auto"/>
      </w:divBdr>
    </w:div>
    <w:div w:id="1178422062">
      <w:bodyDiv w:val="1"/>
      <w:marLeft w:val="0"/>
      <w:marRight w:val="0"/>
      <w:marTop w:val="0"/>
      <w:marBottom w:val="0"/>
      <w:divBdr>
        <w:top w:val="none" w:sz="0" w:space="0" w:color="auto"/>
        <w:left w:val="none" w:sz="0" w:space="0" w:color="auto"/>
        <w:bottom w:val="none" w:sz="0" w:space="0" w:color="auto"/>
        <w:right w:val="none" w:sz="0" w:space="0" w:color="auto"/>
      </w:divBdr>
    </w:div>
    <w:div w:id="1291744904">
      <w:bodyDiv w:val="1"/>
      <w:marLeft w:val="0"/>
      <w:marRight w:val="0"/>
      <w:marTop w:val="0"/>
      <w:marBottom w:val="0"/>
      <w:divBdr>
        <w:top w:val="none" w:sz="0" w:space="0" w:color="auto"/>
        <w:left w:val="none" w:sz="0" w:space="0" w:color="auto"/>
        <w:bottom w:val="none" w:sz="0" w:space="0" w:color="auto"/>
        <w:right w:val="none" w:sz="0" w:space="0" w:color="auto"/>
      </w:divBdr>
    </w:div>
    <w:div w:id="1387877629">
      <w:bodyDiv w:val="1"/>
      <w:marLeft w:val="0"/>
      <w:marRight w:val="0"/>
      <w:marTop w:val="0"/>
      <w:marBottom w:val="0"/>
      <w:divBdr>
        <w:top w:val="none" w:sz="0" w:space="0" w:color="auto"/>
        <w:left w:val="none" w:sz="0" w:space="0" w:color="auto"/>
        <w:bottom w:val="none" w:sz="0" w:space="0" w:color="auto"/>
        <w:right w:val="none" w:sz="0" w:space="0" w:color="auto"/>
      </w:divBdr>
      <w:divsChild>
        <w:div w:id="514736068">
          <w:marLeft w:val="0"/>
          <w:marRight w:val="0"/>
          <w:marTop w:val="0"/>
          <w:marBottom w:val="0"/>
          <w:divBdr>
            <w:top w:val="none" w:sz="0" w:space="0" w:color="auto"/>
            <w:left w:val="none" w:sz="0" w:space="0" w:color="auto"/>
            <w:bottom w:val="none" w:sz="0" w:space="0" w:color="auto"/>
            <w:right w:val="none" w:sz="0" w:space="0" w:color="auto"/>
          </w:divBdr>
        </w:div>
        <w:div w:id="1610968940">
          <w:marLeft w:val="0"/>
          <w:marRight w:val="0"/>
          <w:marTop w:val="0"/>
          <w:marBottom w:val="0"/>
          <w:divBdr>
            <w:top w:val="none" w:sz="0" w:space="0" w:color="auto"/>
            <w:left w:val="none" w:sz="0" w:space="0" w:color="auto"/>
            <w:bottom w:val="none" w:sz="0" w:space="0" w:color="auto"/>
            <w:right w:val="none" w:sz="0" w:space="0" w:color="auto"/>
          </w:divBdr>
          <w:divsChild>
            <w:div w:id="442849489">
              <w:marLeft w:val="-75"/>
              <w:marRight w:val="0"/>
              <w:marTop w:val="30"/>
              <w:marBottom w:val="30"/>
              <w:divBdr>
                <w:top w:val="none" w:sz="0" w:space="0" w:color="auto"/>
                <w:left w:val="none" w:sz="0" w:space="0" w:color="auto"/>
                <w:bottom w:val="none" w:sz="0" w:space="0" w:color="auto"/>
                <w:right w:val="none" w:sz="0" w:space="0" w:color="auto"/>
              </w:divBdr>
              <w:divsChild>
                <w:div w:id="69884999">
                  <w:marLeft w:val="0"/>
                  <w:marRight w:val="0"/>
                  <w:marTop w:val="0"/>
                  <w:marBottom w:val="0"/>
                  <w:divBdr>
                    <w:top w:val="none" w:sz="0" w:space="0" w:color="auto"/>
                    <w:left w:val="none" w:sz="0" w:space="0" w:color="auto"/>
                    <w:bottom w:val="none" w:sz="0" w:space="0" w:color="auto"/>
                    <w:right w:val="none" w:sz="0" w:space="0" w:color="auto"/>
                  </w:divBdr>
                  <w:divsChild>
                    <w:div w:id="163208886">
                      <w:marLeft w:val="0"/>
                      <w:marRight w:val="0"/>
                      <w:marTop w:val="0"/>
                      <w:marBottom w:val="0"/>
                      <w:divBdr>
                        <w:top w:val="none" w:sz="0" w:space="0" w:color="auto"/>
                        <w:left w:val="none" w:sz="0" w:space="0" w:color="auto"/>
                        <w:bottom w:val="none" w:sz="0" w:space="0" w:color="auto"/>
                        <w:right w:val="none" w:sz="0" w:space="0" w:color="auto"/>
                      </w:divBdr>
                    </w:div>
                  </w:divsChild>
                </w:div>
                <w:div w:id="122236974">
                  <w:marLeft w:val="0"/>
                  <w:marRight w:val="0"/>
                  <w:marTop w:val="0"/>
                  <w:marBottom w:val="0"/>
                  <w:divBdr>
                    <w:top w:val="none" w:sz="0" w:space="0" w:color="auto"/>
                    <w:left w:val="none" w:sz="0" w:space="0" w:color="auto"/>
                    <w:bottom w:val="none" w:sz="0" w:space="0" w:color="auto"/>
                    <w:right w:val="none" w:sz="0" w:space="0" w:color="auto"/>
                  </w:divBdr>
                  <w:divsChild>
                    <w:div w:id="1546797464">
                      <w:marLeft w:val="0"/>
                      <w:marRight w:val="0"/>
                      <w:marTop w:val="0"/>
                      <w:marBottom w:val="0"/>
                      <w:divBdr>
                        <w:top w:val="none" w:sz="0" w:space="0" w:color="auto"/>
                        <w:left w:val="none" w:sz="0" w:space="0" w:color="auto"/>
                        <w:bottom w:val="none" w:sz="0" w:space="0" w:color="auto"/>
                        <w:right w:val="none" w:sz="0" w:space="0" w:color="auto"/>
                      </w:divBdr>
                    </w:div>
                  </w:divsChild>
                </w:div>
                <w:div w:id="946883752">
                  <w:marLeft w:val="0"/>
                  <w:marRight w:val="0"/>
                  <w:marTop w:val="0"/>
                  <w:marBottom w:val="0"/>
                  <w:divBdr>
                    <w:top w:val="none" w:sz="0" w:space="0" w:color="auto"/>
                    <w:left w:val="none" w:sz="0" w:space="0" w:color="auto"/>
                    <w:bottom w:val="none" w:sz="0" w:space="0" w:color="auto"/>
                    <w:right w:val="none" w:sz="0" w:space="0" w:color="auto"/>
                  </w:divBdr>
                  <w:divsChild>
                    <w:div w:id="991445882">
                      <w:marLeft w:val="0"/>
                      <w:marRight w:val="0"/>
                      <w:marTop w:val="0"/>
                      <w:marBottom w:val="0"/>
                      <w:divBdr>
                        <w:top w:val="none" w:sz="0" w:space="0" w:color="auto"/>
                        <w:left w:val="none" w:sz="0" w:space="0" w:color="auto"/>
                        <w:bottom w:val="none" w:sz="0" w:space="0" w:color="auto"/>
                        <w:right w:val="none" w:sz="0" w:space="0" w:color="auto"/>
                      </w:divBdr>
                    </w:div>
                  </w:divsChild>
                </w:div>
                <w:div w:id="1142036049">
                  <w:marLeft w:val="0"/>
                  <w:marRight w:val="0"/>
                  <w:marTop w:val="0"/>
                  <w:marBottom w:val="0"/>
                  <w:divBdr>
                    <w:top w:val="none" w:sz="0" w:space="0" w:color="auto"/>
                    <w:left w:val="none" w:sz="0" w:space="0" w:color="auto"/>
                    <w:bottom w:val="none" w:sz="0" w:space="0" w:color="auto"/>
                    <w:right w:val="none" w:sz="0" w:space="0" w:color="auto"/>
                  </w:divBdr>
                  <w:divsChild>
                    <w:div w:id="1854605501">
                      <w:marLeft w:val="0"/>
                      <w:marRight w:val="0"/>
                      <w:marTop w:val="0"/>
                      <w:marBottom w:val="0"/>
                      <w:divBdr>
                        <w:top w:val="none" w:sz="0" w:space="0" w:color="auto"/>
                        <w:left w:val="none" w:sz="0" w:space="0" w:color="auto"/>
                        <w:bottom w:val="none" w:sz="0" w:space="0" w:color="auto"/>
                        <w:right w:val="none" w:sz="0" w:space="0" w:color="auto"/>
                      </w:divBdr>
                    </w:div>
                  </w:divsChild>
                </w:div>
                <w:div w:id="1227453859">
                  <w:marLeft w:val="0"/>
                  <w:marRight w:val="0"/>
                  <w:marTop w:val="0"/>
                  <w:marBottom w:val="0"/>
                  <w:divBdr>
                    <w:top w:val="none" w:sz="0" w:space="0" w:color="auto"/>
                    <w:left w:val="none" w:sz="0" w:space="0" w:color="auto"/>
                    <w:bottom w:val="none" w:sz="0" w:space="0" w:color="auto"/>
                    <w:right w:val="none" w:sz="0" w:space="0" w:color="auto"/>
                  </w:divBdr>
                  <w:divsChild>
                    <w:div w:id="610626352">
                      <w:marLeft w:val="0"/>
                      <w:marRight w:val="0"/>
                      <w:marTop w:val="0"/>
                      <w:marBottom w:val="0"/>
                      <w:divBdr>
                        <w:top w:val="none" w:sz="0" w:space="0" w:color="auto"/>
                        <w:left w:val="none" w:sz="0" w:space="0" w:color="auto"/>
                        <w:bottom w:val="none" w:sz="0" w:space="0" w:color="auto"/>
                        <w:right w:val="none" w:sz="0" w:space="0" w:color="auto"/>
                      </w:divBdr>
                    </w:div>
                  </w:divsChild>
                </w:div>
                <w:div w:id="1291404469">
                  <w:marLeft w:val="0"/>
                  <w:marRight w:val="0"/>
                  <w:marTop w:val="0"/>
                  <w:marBottom w:val="0"/>
                  <w:divBdr>
                    <w:top w:val="none" w:sz="0" w:space="0" w:color="auto"/>
                    <w:left w:val="none" w:sz="0" w:space="0" w:color="auto"/>
                    <w:bottom w:val="none" w:sz="0" w:space="0" w:color="auto"/>
                    <w:right w:val="none" w:sz="0" w:space="0" w:color="auto"/>
                  </w:divBdr>
                  <w:divsChild>
                    <w:div w:id="2085250227">
                      <w:marLeft w:val="0"/>
                      <w:marRight w:val="0"/>
                      <w:marTop w:val="0"/>
                      <w:marBottom w:val="0"/>
                      <w:divBdr>
                        <w:top w:val="none" w:sz="0" w:space="0" w:color="auto"/>
                        <w:left w:val="none" w:sz="0" w:space="0" w:color="auto"/>
                        <w:bottom w:val="none" w:sz="0" w:space="0" w:color="auto"/>
                        <w:right w:val="none" w:sz="0" w:space="0" w:color="auto"/>
                      </w:divBdr>
                    </w:div>
                  </w:divsChild>
                </w:div>
                <w:div w:id="1459370014">
                  <w:marLeft w:val="0"/>
                  <w:marRight w:val="0"/>
                  <w:marTop w:val="0"/>
                  <w:marBottom w:val="0"/>
                  <w:divBdr>
                    <w:top w:val="none" w:sz="0" w:space="0" w:color="auto"/>
                    <w:left w:val="none" w:sz="0" w:space="0" w:color="auto"/>
                    <w:bottom w:val="none" w:sz="0" w:space="0" w:color="auto"/>
                    <w:right w:val="none" w:sz="0" w:space="0" w:color="auto"/>
                  </w:divBdr>
                  <w:divsChild>
                    <w:div w:id="869954407">
                      <w:marLeft w:val="0"/>
                      <w:marRight w:val="0"/>
                      <w:marTop w:val="0"/>
                      <w:marBottom w:val="0"/>
                      <w:divBdr>
                        <w:top w:val="none" w:sz="0" w:space="0" w:color="auto"/>
                        <w:left w:val="none" w:sz="0" w:space="0" w:color="auto"/>
                        <w:bottom w:val="none" w:sz="0" w:space="0" w:color="auto"/>
                        <w:right w:val="none" w:sz="0" w:space="0" w:color="auto"/>
                      </w:divBdr>
                    </w:div>
                  </w:divsChild>
                </w:div>
                <w:div w:id="1588808534">
                  <w:marLeft w:val="0"/>
                  <w:marRight w:val="0"/>
                  <w:marTop w:val="0"/>
                  <w:marBottom w:val="0"/>
                  <w:divBdr>
                    <w:top w:val="none" w:sz="0" w:space="0" w:color="auto"/>
                    <w:left w:val="none" w:sz="0" w:space="0" w:color="auto"/>
                    <w:bottom w:val="none" w:sz="0" w:space="0" w:color="auto"/>
                    <w:right w:val="none" w:sz="0" w:space="0" w:color="auto"/>
                  </w:divBdr>
                  <w:divsChild>
                    <w:div w:id="679937783">
                      <w:marLeft w:val="0"/>
                      <w:marRight w:val="0"/>
                      <w:marTop w:val="0"/>
                      <w:marBottom w:val="0"/>
                      <w:divBdr>
                        <w:top w:val="none" w:sz="0" w:space="0" w:color="auto"/>
                        <w:left w:val="none" w:sz="0" w:space="0" w:color="auto"/>
                        <w:bottom w:val="none" w:sz="0" w:space="0" w:color="auto"/>
                        <w:right w:val="none" w:sz="0" w:space="0" w:color="auto"/>
                      </w:divBdr>
                    </w:div>
                    <w:div w:id="750351697">
                      <w:marLeft w:val="0"/>
                      <w:marRight w:val="0"/>
                      <w:marTop w:val="0"/>
                      <w:marBottom w:val="0"/>
                      <w:divBdr>
                        <w:top w:val="none" w:sz="0" w:space="0" w:color="auto"/>
                        <w:left w:val="none" w:sz="0" w:space="0" w:color="auto"/>
                        <w:bottom w:val="none" w:sz="0" w:space="0" w:color="auto"/>
                        <w:right w:val="none" w:sz="0" w:space="0" w:color="auto"/>
                      </w:divBdr>
                    </w:div>
                  </w:divsChild>
                </w:div>
                <w:div w:id="1677533374">
                  <w:marLeft w:val="0"/>
                  <w:marRight w:val="0"/>
                  <w:marTop w:val="0"/>
                  <w:marBottom w:val="0"/>
                  <w:divBdr>
                    <w:top w:val="none" w:sz="0" w:space="0" w:color="auto"/>
                    <w:left w:val="none" w:sz="0" w:space="0" w:color="auto"/>
                    <w:bottom w:val="none" w:sz="0" w:space="0" w:color="auto"/>
                    <w:right w:val="none" w:sz="0" w:space="0" w:color="auto"/>
                  </w:divBdr>
                  <w:divsChild>
                    <w:div w:id="1900700835">
                      <w:marLeft w:val="0"/>
                      <w:marRight w:val="0"/>
                      <w:marTop w:val="0"/>
                      <w:marBottom w:val="0"/>
                      <w:divBdr>
                        <w:top w:val="none" w:sz="0" w:space="0" w:color="auto"/>
                        <w:left w:val="none" w:sz="0" w:space="0" w:color="auto"/>
                        <w:bottom w:val="none" w:sz="0" w:space="0" w:color="auto"/>
                        <w:right w:val="none" w:sz="0" w:space="0" w:color="auto"/>
                      </w:divBdr>
                    </w:div>
                  </w:divsChild>
                </w:div>
                <w:div w:id="1712732011">
                  <w:marLeft w:val="0"/>
                  <w:marRight w:val="0"/>
                  <w:marTop w:val="0"/>
                  <w:marBottom w:val="0"/>
                  <w:divBdr>
                    <w:top w:val="none" w:sz="0" w:space="0" w:color="auto"/>
                    <w:left w:val="none" w:sz="0" w:space="0" w:color="auto"/>
                    <w:bottom w:val="none" w:sz="0" w:space="0" w:color="auto"/>
                    <w:right w:val="none" w:sz="0" w:space="0" w:color="auto"/>
                  </w:divBdr>
                  <w:divsChild>
                    <w:div w:id="1090930779">
                      <w:marLeft w:val="0"/>
                      <w:marRight w:val="0"/>
                      <w:marTop w:val="0"/>
                      <w:marBottom w:val="0"/>
                      <w:divBdr>
                        <w:top w:val="none" w:sz="0" w:space="0" w:color="auto"/>
                        <w:left w:val="none" w:sz="0" w:space="0" w:color="auto"/>
                        <w:bottom w:val="none" w:sz="0" w:space="0" w:color="auto"/>
                        <w:right w:val="none" w:sz="0" w:space="0" w:color="auto"/>
                      </w:divBdr>
                    </w:div>
                  </w:divsChild>
                </w:div>
                <w:div w:id="1798183068">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
                  </w:divsChild>
                </w:div>
                <w:div w:id="1966962634">
                  <w:marLeft w:val="0"/>
                  <w:marRight w:val="0"/>
                  <w:marTop w:val="0"/>
                  <w:marBottom w:val="0"/>
                  <w:divBdr>
                    <w:top w:val="none" w:sz="0" w:space="0" w:color="auto"/>
                    <w:left w:val="none" w:sz="0" w:space="0" w:color="auto"/>
                    <w:bottom w:val="none" w:sz="0" w:space="0" w:color="auto"/>
                    <w:right w:val="none" w:sz="0" w:space="0" w:color="auto"/>
                  </w:divBdr>
                  <w:divsChild>
                    <w:div w:id="316493830">
                      <w:marLeft w:val="0"/>
                      <w:marRight w:val="0"/>
                      <w:marTop w:val="0"/>
                      <w:marBottom w:val="0"/>
                      <w:divBdr>
                        <w:top w:val="none" w:sz="0" w:space="0" w:color="auto"/>
                        <w:left w:val="none" w:sz="0" w:space="0" w:color="auto"/>
                        <w:bottom w:val="none" w:sz="0" w:space="0" w:color="auto"/>
                        <w:right w:val="none" w:sz="0" w:space="0" w:color="auto"/>
                      </w:divBdr>
                    </w:div>
                    <w:div w:id="671764455">
                      <w:marLeft w:val="0"/>
                      <w:marRight w:val="0"/>
                      <w:marTop w:val="0"/>
                      <w:marBottom w:val="0"/>
                      <w:divBdr>
                        <w:top w:val="none" w:sz="0" w:space="0" w:color="auto"/>
                        <w:left w:val="none" w:sz="0" w:space="0" w:color="auto"/>
                        <w:bottom w:val="none" w:sz="0" w:space="0" w:color="auto"/>
                        <w:right w:val="none" w:sz="0" w:space="0" w:color="auto"/>
                      </w:divBdr>
                    </w:div>
                  </w:divsChild>
                </w:div>
                <w:div w:id="1978408979">
                  <w:marLeft w:val="0"/>
                  <w:marRight w:val="0"/>
                  <w:marTop w:val="0"/>
                  <w:marBottom w:val="0"/>
                  <w:divBdr>
                    <w:top w:val="none" w:sz="0" w:space="0" w:color="auto"/>
                    <w:left w:val="none" w:sz="0" w:space="0" w:color="auto"/>
                    <w:bottom w:val="none" w:sz="0" w:space="0" w:color="auto"/>
                    <w:right w:val="none" w:sz="0" w:space="0" w:color="auto"/>
                  </w:divBdr>
                  <w:divsChild>
                    <w:div w:id="1735735977">
                      <w:marLeft w:val="0"/>
                      <w:marRight w:val="0"/>
                      <w:marTop w:val="0"/>
                      <w:marBottom w:val="0"/>
                      <w:divBdr>
                        <w:top w:val="none" w:sz="0" w:space="0" w:color="auto"/>
                        <w:left w:val="none" w:sz="0" w:space="0" w:color="auto"/>
                        <w:bottom w:val="none" w:sz="0" w:space="0" w:color="auto"/>
                        <w:right w:val="none" w:sz="0" w:space="0" w:color="auto"/>
                      </w:divBdr>
                    </w:div>
                  </w:divsChild>
                </w:div>
                <w:div w:id="2020692039">
                  <w:marLeft w:val="0"/>
                  <w:marRight w:val="0"/>
                  <w:marTop w:val="0"/>
                  <w:marBottom w:val="0"/>
                  <w:divBdr>
                    <w:top w:val="none" w:sz="0" w:space="0" w:color="auto"/>
                    <w:left w:val="none" w:sz="0" w:space="0" w:color="auto"/>
                    <w:bottom w:val="none" w:sz="0" w:space="0" w:color="auto"/>
                    <w:right w:val="none" w:sz="0" w:space="0" w:color="auto"/>
                  </w:divBdr>
                  <w:divsChild>
                    <w:div w:id="427119918">
                      <w:marLeft w:val="0"/>
                      <w:marRight w:val="0"/>
                      <w:marTop w:val="0"/>
                      <w:marBottom w:val="0"/>
                      <w:divBdr>
                        <w:top w:val="none" w:sz="0" w:space="0" w:color="auto"/>
                        <w:left w:val="none" w:sz="0" w:space="0" w:color="auto"/>
                        <w:bottom w:val="none" w:sz="0" w:space="0" w:color="auto"/>
                        <w:right w:val="none" w:sz="0" w:space="0" w:color="auto"/>
                      </w:divBdr>
                    </w:div>
                  </w:divsChild>
                </w:div>
                <w:div w:id="2069765575">
                  <w:marLeft w:val="0"/>
                  <w:marRight w:val="0"/>
                  <w:marTop w:val="0"/>
                  <w:marBottom w:val="0"/>
                  <w:divBdr>
                    <w:top w:val="none" w:sz="0" w:space="0" w:color="auto"/>
                    <w:left w:val="none" w:sz="0" w:space="0" w:color="auto"/>
                    <w:bottom w:val="none" w:sz="0" w:space="0" w:color="auto"/>
                    <w:right w:val="none" w:sz="0" w:space="0" w:color="auto"/>
                  </w:divBdr>
                  <w:divsChild>
                    <w:div w:id="12755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33704">
      <w:bodyDiv w:val="1"/>
      <w:marLeft w:val="0"/>
      <w:marRight w:val="0"/>
      <w:marTop w:val="0"/>
      <w:marBottom w:val="0"/>
      <w:divBdr>
        <w:top w:val="none" w:sz="0" w:space="0" w:color="auto"/>
        <w:left w:val="none" w:sz="0" w:space="0" w:color="auto"/>
        <w:bottom w:val="none" w:sz="0" w:space="0" w:color="auto"/>
        <w:right w:val="none" w:sz="0" w:space="0" w:color="auto"/>
      </w:divBdr>
    </w:div>
    <w:div w:id="1531845020">
      <w:bodyDiv w:val="1"/>
      <w:marLeft w:val="0"/>
      <w:marRight w:val="0"/>
      <w:marTop w:val="0"/>
      <w:marBottom w:val="0"/>
      <w:divBdr>
        <w:top w:val="none" w:sz="0" w:space="0" w:color="auto"/>
        <w:left w:val="none" w:sz="0" w:space="0" w:color="auto"/>
        <w:bottom w:val="none" w:sz="0" w:space="0" w:color="auto"/>
        <w:right w:val="none" w:sz="0" w:space="0" w:color="auto"/>
      </w:divBdr>
      <w:divsChild>
        <w:div w:id="188490094">
          <w:marLeft w:val="547"/>
          <w:marRight w:val="0"/>
          <w:marTop w:val="0"/>
          <w:marBottom w:val="0"/>
          <w:divBdr>
            <w:top w:val="none" w:sz="0" w:space="0" w:color="auto"/>
            <w:left w:val="none" w:sz="0" w:space="0" w:color="auto"/>
            <w:bottom w:val="none" w:sz="0" w:space="0" w:color="auto"/>
            <w:right w:val="none" w:sz="0" w:space="0" w:color="auto"/>
          </w:divBdr>
        </w:div>
        <w:div w:id="1518614625">
          <w:marLeft w:val="547"/>
          <w:marRight w:val="0"/>
          <w:marTop w:val="0"/>
          <w:marBottom w:val="0"/>
          <w:divBdr>
            <w:top w:val="none" w:sz="0" w:space="0" w:color="auto"/>
            <w:left w:val="none" w:sz="0" w:space="0" w:color="auto"/>
            <w:bottom w:val="none" w:sz="0" w:space="0" w:color="auto"/>
            <w:right w:val="none" w:sz="0" w:space="0" w:color="auto"/>
          </w:divBdr>
        </w:div>
        <w:div w:id="1208493838">
          <w:marLeft w:val="547"/>
          <w:marRight w:val="0"/>
          <w:marTop w:val="0"/>
          <w:marBottom w:val="0"/>
          <w:divBdr>
            <w:top w:val="none" w:sz="0" w:space="0" w:color="auto"/>
            <w:left w:val="none" w:sz="0" w:space="0" w:color="auto"/>
            <w:bottom w:val="none" w:sz="0" w:space="0" w:color="auto"/>
            <w:right w:val="none" w:sz="0" w:space="0" w:color="auto"/>
          </w:divBdr>
        </w:div>
        <w:div w:id="1172838027">
          <w:marLeft w:val="547"/>
          <w:marRight w:val="0"/>
          <w:marTop w:val="0"/>
          <w:marBottom w:val="0"/>
          <w:divBdr>
            <w:top w:val="none" w:sz="0" w:space="0" w:color="auto"/>
            <w:left w:val="none" w:sz="0" w:space="0" w:color="auto"/>
            <w:bottom w:val="none" w:sz="0" w:space="0" w:color="auto"/>
            <w:right w:val="none" w:sz="0" w:space="0" w:color="auto"/>
          </w:divBdr>
        </w:div>
        <w:div w:id="1717393203">
          <w:marLeft w:val="547"/>
          <w:marRight w:val="0"/>
          <w:marTop w:val="0"/>
          <w:marBottom w:val="0"/>
          <w:divBdr>
            <w:top w:val="none" w:sz="0" w:space="0" w:color="auto"/>
            <w:left w:val="none" w:sz="0" w:space="0" w:color="auto"/>
            <w:bottom w:val="none" w:sz="0" w:space="0" w:color="auto"/>
            <w:right w:val="none" w:sz="0" w:space="0" w:color="auto"/>
          </w:divBdr>
        </w:div>
        <w:div w:id="1778211229">
          <w:marLeft w:val="547"/>
          <w:marRight w:val="0"/>
          <w:marTop w:val="0"/>
          <w:marBottom w:val="0"/>
          <w:divBdr>
            <w:top w:val="none" w:sz="0" w:space="0" w:color="auto"/>
            <w:left w:val="none" w:sz="0" w:space="0" w:color="auto"/>
            <w:bottom w:val="none" w:sz="0" w:space="0" w:color="auto"/>
            <w:right w:val="none" w:sz="0" w:space="0" w:color="auto"/>
          </w:divBdr>
        </w:div>
        <w:div w:id="421149405">
          <w:marLeft w:val="547"/>
          <w:marRight w:val="0"/>
          <w:marTop w:val="0"/>
          <w:marBottom w:val="0"/>
          <w:divBdr>
            <w:top w:val="none" w:sz="0" w:space="0" w:color="auto"/>
            <w:left w:val="none" w:sz="0" w:space="0" w:color="auto"/>
            <w:bottom w:val="none" w:sz="0" w:space="0" w:color="auto"/>
            <w:right w:val="none" w:sz="0" w:space="0" w:color="auto"/>
          </w:divBdr>
        </w:div>
      </w:divsChild>
    </w:div>
    <w:div w:id="1632588701">
      <w:bodyDiv w:val="1"/>
      <w:marLeft w:val="0"/>
      <w:marRight w:val="0"/>
      <w:marTop w:val="0"/>
      <w:marBottom w:val="0"/>
      <w:divBdr>
        <w:top w:val="none" w:sz="0" w:space="0" w:color="auto"/>
        <w:left w:val="none" w:sz="0" w:space="0" w:color="auto"/>
        <w:bottom w:val="none" w:sz="0" w:space="0" w:color="auto"/>
        <w:right w:val="none" w:sz="0" w:space="0" w:color="auto"/>
      </w:divBdr>
    </w:div>
    <w:div w:id="1647928595">
      <w:bodyDiv w:val="1"/>
      <w:marLeft w:val="0"/>
      <w:marRight w:val="0"/>
      <w:marTop w:val="0"/>
      <w:marBottom w:val="0"/>
      <w:divBdr>
        <w:top w:val="none" w:sz="0" w:space="0" w:color="auto"/>
        <w:left w:val="none" w:sz="0" w:space="0" w:color="auto"/>
        <w:bottom w:val="none" w:sz="0" w:space="0" w:color="auto"/>
        <w:right w:val="none" w:sz="0" w:space="0" w:color="auto"/>
      </w:divBdr>
      <w:divsChild>
        <w:div w:id="1047799693">
          <w:marLeft w:val="1166"/>
          <w:marRight w:val="0"/>
          <w:marTop w:val="0"/>
          <w:marBottom w:val="0"/>
          <w:divBdr>
            <w:top w:val="none" w:sz="0" w:space="0" w:color="auto"/>
            <w:left w:val="none" w:sz="0" w:space="0" w:color="auto"/>
            <w:bottom w:val="none" w:sz="0" w:space="0" w:color="auto"/>
            <w:right w:val="none" w:sz="0" w:space="0" w:color="auto"/>
          </w:divBdr>
        </w:div>
        <w:div w:id="149686715">
          <w:marLeft w:val="1166"/>
          <w:marRight w:val="0"/>
          <w:marTop w:val="0"/>
          <w:marBottom w:val="0"/>
          <w:divBdr>
            <w:top w:val="none" w:sz="0" w:space="0" w:color="auto"/>
            <w:left w:val="none" w:sz="0" w:space="0" w:color="auto"/>
            <w:bottom w:val="none" w:sz="0" w:space="0" w:color="auto"/>
            <w:right w:val="none" w:sz="0" w:space="0" w:color="auto"/>
          </w:divBdr>
        </w:div>
        <w:div w:id="674917098">
          <w:marLeft w:val="1166"/>
          <w:marRight w:val="0"/>
          <w:marTop w:val="0"/>
          <w:marBottom w:val="0"/>
          <w:divBdr>
            <w:top w:val="none" w:sz="0" w:space="0" w:color="auto"/>
            <w:left w:val="none" w:sz="0" w:space="0" w:color="auto"/>
            <w:bottom w:val="none" w:sz="0" w:space="0" w:color="auto"/>
            <w:right w:val="none" w:sz="0" w:space="0" w:color="auto"/>
          </w:divBdr>
        </w:div>
        <w:div w:id="1370573131">
          <w:marLeft w:val="1166"/>
          <w:marRight w:val="0"/>
          <w:marTop w:val="0"/>
          <w:marBottom w:val="0"/>
          <w:divBdr>
            <w:top w:val="none" w:sz="0" w:space="0" w:color="auto"/>
            <w:left w:val="none" w:sz="0" w:space="0" w:color="auto"/>
            <w:bottom w:val="none" w:sz="0" w:space="0" w:color="auto"/>
            <w:right w:val="none" w:sz="0" w:space="0" w:color="auto"/>
          </w:divBdr>
        </w:div>
      </w:divsChild>
    </w:div>
    <w:div w:id="1688945923">
      <w:bodyDiv w:val="1"/>
      <w:marLeft w:val="0"/>
      <w:marRight w:val="0"/>
      <w:marTop w:val="0"/>
      <w:marBottom w:val="0"/>
      <w:divBdr>
        <w:top w:val="none" w:sz="0" w:space="0" w:color="auto"/>
        <w:left w:val="none" w:sz="0" w:space="0" w:color="auto"/>
        <w:bottom w:val="none" w:sz="0" w:space="0" w:color="auto"/>
        <w:right w:val="none" w:sz="0" w:space="0" w:color="auto"/>
      </w:divBdr>
    </w:div>
    <w:div w:id="1698578129">
      <w:bodyDiv w:val="1"/>
      <w:marLeft w:val="0"/>
      <w:marRight w:val="0"/>
      <w:marTop w:val="0"/>
      <w:marBottom w:val="0"/>
      <w:divBdr>
        <w:top w:val="none" w:sz="0" w:space="0" w:color="auto"/>
        <w:left w:val="none" w:sz="0" w:space="0" w:color="auto"/>
        <w:bottom w:val="none" w:sz="0" w:space="0" w:color="auto"/>
        <w:right w:val="none" w:sz="0" w:space="0" w:color="auto"/>
      </w:divBdr>
    </w:div>
    <w:div w:id="1743679872">
      <w:bodyDiv w:val="1"/>
      <w:marLeft w:val="0"/>
      <w:marRight w:val="0"/>
      <w:marTop w:val="0"/>
      <w:marBottom w:val="0"/>
      <w:divBdr>
        <w:top w:val="none" w:sz="0" w:space="0" w:color="auto"/>
        <w:left w:val="none" w:sz="0" w:space="0" w:color="auto"/>
        <w:bottom w:val="none" w:sz="0" w:space="0" w:color="auto"/>
        <w:right w:val="none" w:sz="0" w:space="0" w:color="auto"/>
      </w:divBdr>
    </w:div>
    <w:div w:id="1841458627">
      <w:bodyDiv w:val="1"/>
      <w:marLeft w:val="0"/>
      <w:marRight w:val="0"/>
      <w:marTop w:val="0"/>
      <w:marBottom w:val="0"/>
      <w:divBdr>
        <w:top w:val="none" w:sz="0" w:space="0" w:color="auto"/>
        <w:left w:val="none" w:sz="0" w:space="0" w:color="auto"/>
        <w:bottom w:val="none" w:sz="0" w:space="0" w:color="auto"/>
        <w:right w:val="none" w:sz="0" w:space="0" w:color="auto"/>
      </w:divBdr>
    </w:div>
    <w:div w:id="1872918781">
      <w:bodyDiv w:val="1"/>
      <w:marLeft w:val="0"/>
      <w:marRight w:val="0"/>
      <w:marTop w:val="0"/>
      <w:marBottom w:val="0"/>
      <w:divBdr>
        <w:top w:val="none" w:sz="0" w:space="0" w:color="auto"/>
        <w:left w:val="none" w:sz="0" w:space="0" w:color="auto"/>
        <w:bottom w:val="none" w:sz="0" w:space="0" w:color="auto"/>
        <w:right w:val="none" w:sz="0" w:space="0" w:color="auto"/>
      </w:divBdr>
    </w:div>
    <w:div w:id="1915971313">
      <w:bodyDiv w:val="1"/>
      <w:marLeft w:val="0"/>
      <w:marRight w:val="0"/>
      <w:marTop w:val="0"/>
      <w:marBottom w:val="0"/>
      <w:divBdr>
        <w:top w:val="none" w:sz="0" w:space="0" w:color="auto"/>
        <w:left w:val="none" w:sz="0" w:space="0" w:color="auto"/>
        <w:bottom w:val="none" w:sz="0" w:space="0" w:color="auto"/>
        <w:right w:val="none" w:sz="0" w:space="0" w:color="auto"/>
      </w:divBdr>
    </w:div>
    <w:div w:id="2005665695">
      <w:bodyDiv w:val="1"/>
      <w:marLeft w:val="0"/>
      <w:marRight w:val="0"/>
      <w:marTop w:val="0"/>
      <w:marBottom w:val="0"/>
      <w:divBdr>
        <w:top w:val="none" w:sz="0" w:space="0" w:color="auto"/>
        <w:left w:val="none" w:sz="0" w:space="0" w:color="auto"/>
        <w:bottom w:val="none" w:sz="0" w:space="0" w:color="auto"/>
        <w:right w:val="none" w:sz="0" w:space="0" w:color="auto"/>
      </w:divBdr>
    </w:div>
    <w:div w:id="2006469727">
      <w:bodyDiv w:val="1"/>
      <w:marLeft w:val="0"/>
      <w:marRight w:val="0"/>
      <w:marTop w:val="0"/>
      <w:marBottom w:val="0"/>
      <w:divBdr>
        <w:top w:val="none" w:sz="0" w:space="0" w:color="auto"/>
        <w:left w:val="none" w:sz="0" w:space="0" w:color="auto"/>
        <w:bottom w:val="none" w:sz="0" w:space="0" w:color="auto"/>
        <w:right w:val="none" w:sz="0" w:space="0" w:color="auto"/>
      </w:divBdr>
    </w:div>
    <w:div w:id="2007400020">
      <w:bodyDiv w:val="1"/>
      <w:marLeft w:val="0"/>
      <w:marRight w:val="0"/>
      <w:marTop w:val="0"/>
      <w:marBottom w:val="0"/>
      <w:divBdr>
        <w:top w:val="none" w:sz="0" w:space="0" w:color="auto"/>
        <w:left w:val="none" w:sz="0" w:space="0" w:color="auto"/>
        <w:bottom w:val="none" w:sz="0" w:space="0" w:color="auto"/>
        <w:right w:val="none" w:sz="0" w:space="0" w:color="auto"/>
      </w:divBdr>
      <w:divsChild>
        <w:div w:id="1398505269">
          <w:marLeft w:val="0"/>
          <w:marRight w:val="0"/>
          <w:marTop w:val="0"/>
          <w:marBottom w:val="0"/>
          <w:divBdr>
            <w:top w:val="none" w:sz="0" w:space="0" w:color="auto"/>
            <w:left w:val="none" w:sz="0" w:space="0" w:color="auto"/>
            <w:bottom w:val="none" w:sz="0" w:space="0" w:color="auto"/>
            <w:right w:val="none" w:sz="0" w:space="0" w:color="auto"/>
          </w:divBdr>
        </w:div>
        <w:div w:id="908686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abfad9-3156-4eb2-b9a7-ecc2d8ace5dd">
      <Terms xmlns="http://schemas.microsoft.com/office/infopath/2007/PartnerControls"/>
    </lcf76f155ced4ddcb4097134ff3c332f>
    <TaxCatchAll xmlns="114bfd70-6d9f-4dcf-ab71-752d89276c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34596E9A8BE0748A58CA51E0900FCD9" ma:contentTypeVersion="13" ma:contentTypeDescription="Crear nuevo documento." ma:contentTypeScope="" ma:versionID="454a31b02d6c74395328751d6d62207e">
  <xsd:schema xmlns:xsd="http://www.w3.org/2001/XMLSchema" xmlns:xs="http://www.w3.org/2001/XMLSchema" xmlns:p="http://schemas.microsoft.com/office/2006/metadata/properties" xmlns:ns2="9aabfad9-3156-4eb2-b9a7-ecc2d8ace5dd" xmlns:ns3="114bfd70-6d9f-4dcf-ab71-752d89276c12" targetNamespace="http://schemas.microsoft.com/office/2006/metadata/properties" ma:root="true" ma:fieldsID="5f65bf6f9e809ded436532c928d6f881" ns2:_="" ns3:_="">
    <xsd:import namespace="9aabfad9-3156-4eb2-b9a7-ecc2d8ace5dd"/>
    <xsd:import namespace="114bfd70-6d9f-4dcf-ab71-752d89276c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bfad9-3156-4eb2-b9a7-ecc2d8ace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cdbc950-a684-4808-ba71-39d678811b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bfd70-6d9f-4dcf-ab71-752d89276c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930545-9cef-45e3-b147-b95ccae3539c}" ma:internalName="TaxCatchAll" ma:showField="CatchAllData" ma:web="114bfd70-6d9f-4dcf-ab71-752d89276c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E91E1-0FDB-4C3D-AD83-20606917E34B}">
  <ds:schemaRefs>
    <ds:schemaRef ds:uri="http://schemas.microsoft.com/office/2006/metadata/properties"/>
    <ds:schemaRef ds:uri="http://schemas.microsoft.com/office/infopath/2007/PartnerControls"/>
    <ds:schemaRef ds:uri="9aabfad9-3156-4eb2-b9a7-ecc2d8ace5dd"/>
    <ds:schemaRef ds:uri="114bfd70-6d9f-4dcf-ab71-752d89276c12"/>
  </ds:schemaRefs>
</ds:datastoreItem>
</file>

<file path=customXml/itemProps2.xml><?xml version="1.0" encoding="utf-8"?>
<ds:datastoreItem xmlns:ds="http://schemas.openxmlformats.org/officeDocument/2006/customXml" ds:itemID="{A34FCBB4-9360-4617-B43F-168ABDFF8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fad9-3156-4eb2-b9a7-ecc2d8ace5dd"/>
    <ds:schemaRef ds:uri="114bfd70-6d9f-4dcf-ab71-752d89276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6AB49-4C42-48F4-80A6-FC1D03D02878}">
  <ds:schemaRefs>
    <ds:schemaRef ds:uri="http://schemas.microsoft.com/sharepoint/v3/contenttype/forms"/>
  </ds:schemaRefs>
</ds:datastoreItem>
</file>

<file path=customXml/itemProps4.xml><?xml version="1.0" encoding="utf-8"?>
<ds:datastoreItem xmlns:ds="http://schemas.openxmlformats.org/officeDocument/2006/customXml" ds:itemID="{9278F21A-5408-419C-AA4A-C08398D8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mayra.lopez</dc:creator>
  <cp:keywords/>
  <dc:description/>
  <cp:lastModifiedBy>Magdalena Casillas Martínez</cp:lastModifiedBy>
  <cp:revision>2</cp:revision>
  <cp:lastPrinted>2025-09-19T19:20:00Z</cp:lastPrinted>
  <dcterms:created xsi:type="dcterms:W3CDTF">2026-04-23T21:13:00Z</dcterms:created>
  <dcterms:modified xsi:type="dcterms:W3CDTF">2026-04-23T21:13:00Z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0x010100E34596E9A8BE0748A58CA51E0900FCD9</vt:lpwstr>
  </property>
  <property fmtid="{D5CDD505-2E9C-101B-9397-08002B2CF9AE}" pid="3" name="MediaServiceImageTags">
    <vt:lpwstr/>
  </property>
</Properties>
</file>